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D7ECC" w:rsidRDefault="003467FB" w:rsidP="003132CA">
      <w:pPr>
        <w:pStyle w:val="Title"/>
        <w:spacing w:before="277"/>
        <w:ind w:right="1614"/>
        <w:rPr>
          <w:sz w:val="24"/>
        </w:rPr>
        <w:sectPr w:rsidR="007D7ECC">
          <w:footerReference w:type="default" r:id="rId7"/>
          <w:pgSz w:w="12240" w:h="15840"/>
          <w:pgMar w:top="1400" w:right="0" w:bottom="1120" w:left="960" w:header="0" w:footer="937" w:gutter="0"/>
          <w:pgNumType w:start="1"/>
          <w:cols w:space="720"/>
        </w:sectPr>
      </w:pPr>
      <w:r>
        <w:t xml:space="preserve">LAND </w:t>
      </w:r>
      <w:r w:rsidR="00631C1F">
        <w:t>SURVEY-II</w:t>
      </w:r>
    </w:p>
    <w:p w:rsidR="007D7ECC" w:rsidRDefault="00631C1F">
      <w:pPr>
        <w:pStyle w:val="Heading1"/>
      </w:pPr>
      <w:r>
        <w:lastRenderedPageBreak/>
        <w:t>CHAPTER-1</w:t>
      </w:r>
    </w:p>
    <w:p w:rsidR="007D7ECC" w:rsidRDefault="007D7ECC">
      <w:pPr>
        <w:pStyle w:val="BodyText"/>
        <w:spacing w:before="6"/>
        <w:rPr>
          <w:b/>
          <w:sz w:val="16"/>
        </w:rPr>
      </w:pPr>
    </w:p>
    <w:p w:rsidR="007D7ECC" w:rsidRDefault="00631C1F">
      <w:pPr>
        <w:pStyle w:val="Heading2"/>
        <w:numPr>
          <w:ilvl w:val="1"/>
          <w:numId w:val="74"/>
        </w:numPr>
        <w:tabs>
          <w:tab w:val="left" w:pos="840"/>
        </w:tabs>
        <w:spacing w:before="61"/>
        <w:ind w:hanging="361"/>
        <w:jc w:val="both"/>
      </w:pPr>
      <w:r>
        <w:t>LEVELLING</w:t>
      </w:r>
    </w:p>
    <w:p w:rsidR="007D7ECC" w:rsidRDefault="007D7ECC">
      <w:pPr>
        <w:pStyle w:val="BodyText"/>
        <w:spacing w:before="9"/>
        <w:rPr>
          <w:b/>
          <w:sz w:val="28"/>
        </w:rPr>
      </w:pPr>
    </w:p>
    <w:p w:rsidR="007D7ECC" w:rsidRDefault="00631C1F">
      <w:pPr>
        <w:pStyle w:val="ListParagraph"/>
        <w:numPr>
          <w:ilvl w:val="1"/>
          <w:numId w:val="74"/>
        </w:numPr>
        <w:tabs>
          <w:tab w:val="left" w:pos="948"/>
        </w:tabs>
        <w:spacing w:line="360" w:lineRule="auto"/>
        <w:ind w:left="479" w:right="1437" w:firstLine="0"/>
        <w:jc w:val="both"/>
        <w:rPr>
          <w:sz w:val="24"/>
        </w:rPr>
      </w:pPr>
      <w:r>
        <w:rPr>
          <w:b/>
          <w:sz w:val="24"/>
        </w:rPr>
        <w:t>Purpose of levelling</w:t>
      </w:r>
      <w:r>
        <w:rPr>
          <w:sz w:val="24"/>
        </w:rPr>
        <w:t>: Levelling is the art of finding the relative heights and depths of the objects on the surface of the earth. It is that part of surveying which deals with the measurements in verticalplane.</w:t>
      </w:r>
    </w:p>
    <w:p w:rsidR="007D7ECC" w:rsidRDefault="00631C1F">
      <w:pPr>
        <w:pStyle w:val="BodyText"/>
        <w:spacing w:before="201" w:line="360" w:lineRule="auto"/>
        <w:ind w:left="479" w:right="1433" w:firstLine="720"/>
        <w:jc w:val="both"/>
      </w:pPr>
      <w:r>
        <w:t>Levelling is of prime importance to an engineer for the purpose of planning, designing and executing various engineering projects such as roads, Railways, canals, dams, water supply and sanitary schemes etc. The Principle of leveling lies in furnishing a horizontal sight and finding the vertical distances of the points above this line. This is done with the help of a level and a levelling staff respectively.</w:t>
      </w:r>
    </w:p>
    <w:p w:rsidR="007D7ECC" w:rsidRDefault="00631C1F">
      <w:pPr>
        <w:pStyle w:val="ListParagraph"/>
        <w:numPr>
          <w:ilvl w:val="1"/>
          <w:numId w:val="74"/>
        </w:numPr>
        <w:tabs>
          <w:tab w:val="left" w:pos="982"/>
        </w:tabs>
        <w:spacing w:before="200" w:line="360" w:lineRule="auto"/>
        <w:ind w:left="479" w:right="1438" w:firstLine="0"/>
        <w:jc w:val="both"/>
        <w:rPr>
          <w:sz w:val="24"/>
        </w:rPr>
      </w:pPr>
      <w:r>
        <w:rPr>
          <w:sz w:val="24"/>
        </w:rPr>
        <w:t>Defination of terms used in levelling-concepts of level surface, Horizontal surface, Vertical surface, Datum, R.L,B.M.</w:t>
      </w:r>
    </w:p>
    <w:p w:rsidR="007D7ECC" w:rsidRDefault="00631C1F">
      <w:pPr>
        <w:pStyle w:val="BodyText"/>
        <w:spacing w:before="200" w:line="360" w:lineRule="auto"/>
        <w:ind w:left="480" w:right="1439" w:hanging="1"/>
        <w:jc w:val="both"/>
      </w:pPr>
      <w:r>
        <w:rPr>
          <w:b/>
          <w:u w:val="thick"/>
        </w:rPr>
        <w:t xml:space="preserve">Level Surface: </w:t>
      </w:r>
      <w:r>
        <w:t>This is a surface parallel to the mean spheroidal surface of the earth is said to be a level surface.The water surface of a still lake is also considered to be a levelsurface.</w:t>
      </w:r>
    </w:p>
    <w:p w:rsidR="007D7ECC" w:rsidRDefault="00631C1F">
      <w:pPr>
        <w:pStyle w:val="BodyText"/>
        <w:spacing w:before="201" w:line="360" w:lineRule="auto"/>
        <w:ind w:left="479" w:right="1437"/>
        <w:jc w:val="both"/>
      </w:pPr>
      <w:r>
        <w:rPr>
          <w:b/>
          <w:u w:val="thick"/>
        </w:rPr>
        <w:t>Horizontal Plane/surface</w:t>
      </w:r>
      <w:r>
        <w:t>: Any plane tangential to the level surface at any point is known as the horizontal plane.It is Perpendicular to the plumb line.</w:t>
      </w:r>
    </w:p>
    <w:p w:rsidR="007D7ECC" w:rsidRDefault="00631C1F">
      <w:pPr>
        <w:spacing w:before="200" w:line="360" w:lineRule="auto"/>
        <w:ind w:left="480" w:right="1438" w:hanging="1"/>
        <w:jc w:val="both"/>
        <w:rPr>
          <w:sz w:val="24"/>
        </w:rPr>
      </w:pPr>
      <w:r>
        <w:rPr>
          <w:b/>
          <w:sz w:val="24"/>
          <w:u w:val="thick"/>
        </w:rPr>
        <w:t>VerticalPlane/surface</w:t>
      </w:r>
      <w:r>
        <w:rPr>
          <w:sz w:val="24"/>
        </w:rPr>
        <w:t>: Any plane passing through the vertical line is known as the vertical Plane.</w:t>
      </w:r>
    </w:p>
    <w:p w:rsidR="007D7ECC" w:rsidRDefault="00631C1F">
      <w:pPr>
        <w:pStyle w:val="BodyText"/>
        <w:spacing w:before="199" w:line="360" w:lineRule="auto"/>
        <w:ind w:left="479" w:right="1440"/>
        <w:jc w:val="both"/>
      </w:pPr>
      <w:r>
        <w:rPr>
          <w:b/>
          <w:u w:val="thick"/>
        </w:rPr>
        <w:t>Datum Surface or Line</w:t>
      </w:r>
      <w:r>
        <w:t>: This is an imaginary level surface or level line from which the vertical distances of different points(above or below this line) are measured. In India the datum adopted for the Great Trigonometrically Survey(GTS) is the mean sea level(MSL) at Karachi.</w:t>
      </w:r>
    </w:p>
    <w:p w:rsidR="007D7ECC" w:rsidRDefault="00631C1F">
      <w:pPr>
        <w:pStyle w:val="BodyText"/>
        <w:spacing w:before="200" w:line="360" w:lineRule="auto"/>
        <w:ind w:left="479" w:right="1437"/>
        <w:jc w:val="both"/>
      </w:pPr>
      <w:r>
        <w:rPr>
          <w:b/>
        </w:rPr>
        <w:t>Reduced Level(R.L):</w:t>
      </w:r>
      <w:r>
        <w:t>The vertical distance of appoint above or below the datum line is known as the reduced level of that point.The Rl of a point may be positive or negative according as the point is above or below the datum.</w:t>
      </w:r>
    </w:p>
    <w:p w:rsidR="007D7ECC" w:rsidRDefault="007D7ECC">
      <w:pPr>
        <w:spacing w:line="360" w:lineRule="auto"/>
        <w:jc w:val="both"/>
        <w:sectPr w:rsidR="007D7ECC">
          <w:pgSz w:w="12240" w:h="15840"/>
          <w:pgMar w:top="1400" w:right="0" w:bottom="1200" w:left="960" w:header="0" w:footer="937" w:gutter="0"/>
          <w:cols w:space="720"/>
        </w:sectPr>
      </w:pPr>
    </w:p>
    <w:p w:rsidR="007D7ECC" w:rsidRDefault="00631C1F">
      <w:pPr>
        <w:pStyle w:val="BodyText"/>
        <w:ind w:left="4309"/>
        <w:rPr>
          <w:sz w:val="20"/>
        </w:rPr>
      </w:pPr>
      <w:r>
        <w:rPr>
          <w:noProof/>
          <w:sz w:val="20"/>
        </w:rPr>
        <w:lastRenderedPageBreak/>
        <w:drawing>
          <wp:inline distT="0" distB="0" distL="0" distR="0">
            <wp:extent cx="2052068" cy="1106424"/>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2052068" cy="1106424"/>
                    </a:xfrm>
                    <a:prstGeom prst="rect">
                      <a:avLst/>
                    </a:prstGeom>
                  </pic:spPr>
                </pic:pic>
              </a:graphicData>
            </a:graphic>
          </wp:inline>
        </w:drawing>
      </w:r>
    </w:p>
    <w:p w:rsidR="007D7ECC" w:rsidRDefault="007D7ECC">
      <w:pPr>
        <w:pStyle w:val="BodyText"/>
        <w:spacing w:before="3"/>
        <w:rPr>
          <w:sz w:val="22"/>
        </w:rPr>
      </w:pPr>
    </w:p>
    <w:p w:rsidR="007D7ECC" w:rsidRDefault="00631C1F">
      <w:pPr>
        <w:pStyle w:val="Heading2"/>
        <w:spacing w:before="61"/>
        <w:ind w:left="4799"/>
        <w:jc w:val="both"/>
      </w:pPr>
      <w:r>
        <w:t>Figure 1.2a</w:t>
      </w:r>
    </w:p>
    <w:p w:rsidR="007D7ECC" w:rsidRDefault="00631C1F">
      <w:pPr>
        <w:pStyle w:val="BodyText"/>
        <w:spacing w:before="195" w:line="360" w:lineRule="auto"/>
        <w:ind w:left="480" w:right="1437"/>
        <w:jc w:val="both"/>
      </w:pPr>
      <w:r>
        <w:rPr>
          <w:b/>
        </w:rPr>
        <w:t xml:space="preserve">Bench Mark: </w:t>
      </w:r>
      <w:r>
        <w:t>These are fixed points or marks of known RL determined with reference to the datum line. These are very important marks. They serve as reference points for finding the RL of new points or for conducting leveling operations in projects involving roads, Railways.</w:t>
      </w:r>
    </w:p>
    <w:p w:rsidR="007D7ECC" w:rsidRDefault="00631C1F">
      <w:pPr>
        <w:pStyle w:val="BodyText"/>
        <w:spacing w:before="200" w:line="360" w:lineRule="auto"/>
        <w:ind w:left="480" w:right="1437"/>
        <w:jc w:val="both"/>
      </w:pPr>
      <w:r>
        <w:t>Bench mark are of four types.(a)</w:t>
      </w:r>
      <w:r>
        <w:rPr>
          <w:b/>
        </w:rPr>
        <w:t>GTS (Great Trigonometric Survey)Bench mark</w:t>
      </w:r>
      <w:r>
        <w:t>: This Bench mark s are established by Survey of India at large intervals all over the country(Mumbai). The values of Reduced levels, the relevant positions and the number of benchmarks are given in a catalogue published by this department(Ref.</w:t>
      </w:r>
      <w:r>
        <w:rPr>
          <w:b/>
        </w:rPr>
        <w:t xml:space="preserve">Fig:1.2b </w:t>
      </w:r>
      <w:r>
        <w:t>)</w:t>
      </w:r>
    </w:p>
    <w:p w:rsidR="007D7ECC" w:rsidRDefault="00631C1F">
      <w:pPr>
        <w:pStyle w:val="ListParagraph"/>
        <w:numPr>
          <w:ilvl w:val="0"/>
          <w:numId w:val="73"/>
        </w:numPr>
        <w:tabs>
          <w:tab w:val="left" w:pos="775"/>
        </w:tabs>
        <w:spacing w:before="202" w:line="360" w:lineRule="auto"/>
        <w:ind w:right="1435" w:firstLine="0"/>
        <w:jc w:val="both"/>
        <w:rPr>
          <w:b/>
          <w:sz w:val="24"/>
        </w:rPr>
      </w:pPr>
      <w:r>
        <w:rPr>
          <w:b/>
          <w:sz w:val="24"/>
        </w:rPr>
        <w:t xml:space="preserve">Permanent Bench marks: </w:t>
      </w:r>
      <w:r>
        <w:rPr>
          <w:sz w:val="24"/>
        </w:rPr>
        <w:t xml:space="preserve">These are fixed points or marks established </w:t>
      </w:r>
      <w:r>
        <w:rPr>
          <w:spacing w:val="2"/>
          <w:sz w:val="24"/>
        </w:rPr>
        <w:t xml:space="preserve">by </w:t>
      </w:r>
      <w:r>
        <w:rPr>
          <w:sz w:val="24"/>
        </w:rPr>
        <w:t>different Government Departments like PWD, Railway, Irrigation, etc..The R.L’s of these points are determined with reference to the GTS bench mark., and kept on permanent points like the plinth of building, parapet of a bridge or culvert, and so on. Sometimes they are kept on underground pillars as in</w:t>
      </w:r>
      <w:r>
        <w:rPr>
          <w:b/>
          <w:sz w:val="24"/>
        </w:rPr>
        <w:t>Fig:1.2c</w:t>
      </w:r>
    </w:p>
    <w:p w:rsidR="007D7ECC" w:rsidRDefault="004E4C01">
      <w:pPr>
        <w:pStyle w:val="BodyText"/>
        <w:spacing w:before="6"/>
        <w:rPr>
          <w:b/>
          <w:sz w:val="14"/>
        </w:rPr>
      </w:pPr>
      <w:r w:rsidRPr="004E4C01">
        <w:pict>
          <v:group id="_x0000_s2253" style="position:absolute;margin-left:112.2pt;margin-top:10.35pt;width:403.5pt;height:190.1pt;z-index:-15728640;mso-wrap-distance-left:0;mso-wrap-distance-right:0;mso-position-horizontal-relative:page" coordorigin="2244,207" coordsize="8070,38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55" type="#_x0000_t75" style="position:absolute;left:2243;top:355;width:3205;height:3646">
              <v:imagedata r:id="rId9" o:title=""/>
            </v:shape>
            <v:shape id="_x0000_s2254" type="#_x0000_t75" style="position:absolute;left:5504;top:206;width:4809;height:3802">
              <v:imagedata r:id="rId10" o:title=""/>
            </v:shape>
            <w10:wrap type="topAndBottom" anchorx="page"/>
          </v:group>
        </w:pict>
      </w:r>
    </w:p>
    <w:p w:rsidR="007D7ECC" w:rsidRDefault="007D7ECC">
      <w:pPr>
        <w:pStyle w:val="BodyText"/>
        <w:spacing w:before="1"/>
        <w:rPr>
          <w:b/>
          <w:sz w:val="25"/>
        </w:rPr>
      </w:pPr>
    </w:p>
    <w:p w:rsidR="007D7ECC" w:rsidRDefault="00631C1F">
      <w:pPr>
        <w:pStyle w:val="BodyText"/>
        <w:tabs>
          <w:tab w:val="left" w:pos="6299"/>
        </w:tabs>
        <w:spacing w:before="1"/>
        <w:ind w:left="2640"/>
      </w:pPr>
      <w:r>
        <w:t>Figure1.2b</w:t>
      </w:r>
      <w:r>
        <w:tab/>
        <w:t>Figure1.2c</w:t>
      </w:r>
    </w:p>
    <w:p w:rsidR="007D7ECC" w:rsidRDefault="007D7ECC">
      <w:pPr>
        <w:sectPr w:rsidR="007D7ECC">
          <w:pgSz w:w="12240" w:h="15840"/>
          <w:pgMar w:top="1440" w:right="0" w:bottom="1200" w:left="960" w:header="0" w:footer="937" w:gutter="0"/>
          <w:cols w:space="720"/>
        </w:sectPr>
      </w:pPr>
    </w:p>
    <w:p w:rsidR="007D7ECC" w:rsidRDefault="00631C1F">
      <w:pPr>
        <w:pStyle w:val="ListParagraph"/>
        <w:numPr>
          <w:ilvl w:val="0"/>
          <w:numId w:val="73"/>
        </w:numPr>
        <w:tabs>
          <w:tab w:val="left" w:pos="746"/>
        </w:tabs>
        <w:spacing w:before="34" w:line="360" w:lineRule="auto"/>
        <w:ind w:left="479" w:right="1439" w:firstLine="0"/>
        <w:jc w:val="both"/>
        <w:rPr>
          <w:sz w:val="24"/>
        </w:rPr>
      </w:pPr>
      <w:r>
        <w:rPr>
          <w:b/>
          <w:sz w:val="24"/>
        </w:rPr>
        <w:lastRenderedPageBreak/>
        <w:t xml:space="preserve">Arbitrary Bench marks: </w:t>
      </w:r>
      <w:r>
        <w:rPr>
          <w:sz w:val="24"/>
        </w:rPr>
        <w:t>When the RL’s of some fixed points are assumed, they are termed arbitrary bench-mars. These are adopted in small survey operations, when only undulation of the ground surface is required to bedetermined.</w:t>
      </w:r>
    </w:p>
    <w:p w:rsidR="007D7ECC" w:rsidRDefault="00631C1F">
      <w:pPr>
        <w:pStyle w:val="BodyText"/>
        <w:spacing w:before="201" w:line="360" w:lineRule="auto"/>
        <w:ind w:left="479" w:right="1437"/>
        <w:jc w:val="both"/>
      </w:pPr>
      <w:r>
        <w:rPr>
          <w:b/>
        </w:rPr>
        <w:t xml:space="preserve">(c)Temporary Bench marks: </w:t>
      </w:r>
      <w:r>
        <w:t>When the bench marks are established temporarily at the end of a day’s work, they are said to be temporary bench marks. They are generally made on the root of a tree, the parapet of a nearby culvert, a furlong post, or on a similar place.</w:t>
      </w:r>
    </w:p>
    <w:p w:rsidR="007D7ECC" w:rsidRDefault="00631C1F">
      <w:pPr>
        <w:pStyle w:val="ListParagraph"/>
        <w:numPr>
          <w:ilvl w:val="1"/>
          <w:numId w:val="74"/>
        </w:numPr>
        <w:tabs>
          <w:tab w:val="left" w:pos="781"/>
        </w:tabs>
        <w:spacing w:before="200" w:line="360" w:lineRule="auto"/>
        <w:ind w:left="479" w:right="1438" w:firstLine="0"/>
        <w:jc w:val="both"/>
        <w:rPr>
          <w:sz w:val="24"/>
        </w:rPr>
      </w:pPr>
      <w:r>
        <w:rPr>
          <w:sz w:val="24"/>
        </w:rPr>
        <w:t>:Description of essential features and use of different types of leveling Instruments:Referring toFig.</w:t>
      </w:r>
    </w:p>
    <w:p w:rsidR="007D7ECC" w:rsidRDefault="00631C1F">
      <w:pPr>
        <w:pStyle w:val="BodyText"/>
        <w:spacing w:before="199" w:line="360" w:lineRule="auto"/>
        <w:ind w:left="479" w:right="1436"/>
        <w:jc w:val="both"/>
      </w:pPr>
      <w:r>
        <w:t>1,2,3-Three tripod legs,3a-triangular plate may be fixed on the top of tripod or detachable from the stand,(4),(5),(6) are three foot screws the foot screw(6)is not visible in the picture,(7) is a magnetic compass,(8) is a screw for holding a magnifying lens,(9)eye piece,(10)the object glass of the telescope covered by a detachable sun shade marked(11),(12)a milled headed screw is used for focusing known as focussing screw.(13) is one of the four capstan screws holding the cross hairs in the diaphragm,(14)main spirit level or longitudinal bubble with marked graduations,(15) a cross level which is smaller in size and is not graduated usually,(16)is, the triangular base,called leveling head(trivet),(17)Tribrach</w:t>
      </w:r>
    </w:p>
    <w:p w:rsidR="007D7ECC" w:rsidRDefault="004E4C01">
      <w:pPr>
        <w:pStyle w:val="BodyText"/>
        <w:spacing w:before="8"/>
        <w:rPr>
          <w:sz w:val="14"/>
        </w:rPr>
      </w:pPr>
      <w:r w:rsidRPr="004E4C01">
        <w:pict>
          <v:group id="_x0000_s2249" style="position:absolute;margin-left:73.55pt;margin-top:10.4pt;width:449.65pt;height:150.15pt;z-index:-15728128;mso-wrap-distance-left:0;mso-wrap-distance-right:0;mso-position-horizontal-relative:page" coordorigin="1471,208" coordsize="8993,3003">
            <v:shape id="_x0000_s2252" type="#_x0000_t75" style="position:absolute;left:1471;top:234;width:3176;height:2962">
              <v:imagedata r:id="rId11" o:title=""/>
            </v:shape>
            <v:shape id="_x0000_s2251" type="#_x0000_t75" style="position:absolute;left:4680;top:208;width:2837;height:2991">
              <v:imagedata r:id="rId12" o:title=""/>
            </v:shape>
            <v:shape id="_x0000_s2250" type="#_x0000_t75" style="position:absolute;left:7560;top:232;width:2904;height:2979">
              <v:imagedata r:id="rId13" o:title=""/>
            </v:shape>
            <w10:wrap type="topAndBottom" anchorx="page"/>
          </v:group>
        </w:pict>
      </w:r>
    </w:p>
    <w:p w:rsidR="007D7ECC" w:rsidRDefault="007D7ECC">
      <w:pPr>
        <w:pStyle w:val="BodyText"/>
        <w:spacing w:before="1"/>
        <w:rPr>
          <w:sz w:val="25"/>
        </w:rPr>
      </w:pPr>
    </w:p>
    <w:p w:rsidR="007D7ECC" w:rsidRDefault="00631C1F">
      <w:pPr>
        <w:pStyle w:val="BodyText"/>
        <w:tabs>
          <w:tab w:val="left" w:pos="5519"/>
          <w:tab w:val="left" w:pos="8299"/>
        </w:tabs>
        <w:spacing w:before="1"/>
        <w:ind w:left="1199"/>
      </w:pPr>
      <w:r>
        <w:t>Figure1.3a</w:t>
      </w:r>
      <w:r>
        <w:tab/>
        <w:t>Fig.1.3b</w:t>
      </w:r>
      <w:r>
        <w:tab/>
        <w:t>Fig1.3c</w:t>
      </w:r>
    </w:p>
    <w:p w:rsidR="007D7ECC" w:rsidRDefault="007D7ECC">
      <w:pPr>
        <w:sectPr w:rsidR="007D7ECC">
          <w:pgSz w:w="12240" w:h="15840"/>
          <w:pgMar w:top="1400" w:right="0" w:bottom="1200" w:left="960" w:header="0" w:footer="937" w:gutter="0"/>
          <w:cols w:space="720"/>
        </w:sectPr>
      </w:pPr>
    </w:p>
    <w:p w:rsidR="007D7ECC" w:rsidRDefault="00631C1F">
      <w:pPr>
        <w:ind w:left="1231"/>
        <w:rPr>
          <w:sz w:val="20"/>
        </w:rPr>
      </w:pPr>
      <w:r>
        <w:rPr>
          <w:noProof/>
          <w:position w:val="2"/>
          <w:sz w:val="20"/>
        </w:rPr>
        <w:lastRenderedPageBreak/>
        <w:drawing>
          <wp:inline distT="0" distB="0" distL="0" distR="0">
            <wp:extent cx="1931342" cy="1787080"/>
            <wp:effectExtent l="0" t="0" r="0" b="0"/>
            <wp:docPr id="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7.jpeg"/>
                    <pic:cNvPicPr/>
                  </pic:nvPicPr>
                  <pic:blipFill>
                    <a:blip r:embed="rId14" cstate="print"/>
                    <a:stretch>
                      <a:fillRect/>
                    </a:stretch>
                  </pic:blipFill>
                  <pic:spPr>
                    <a:xfrm>
                      <a:off x="0" y="0"/>
                      <a:ext cx="1931342" cy="1787080"/>
                    </a:xfrm>
                    <a:prstGeom prst="rect">
                      <a:avLst/>
                    </a:prstGeom>
                  </pic:spPr>
                </pic:pic>
              </a:graphicData>
            </a:graphic>
          </wp:inline>
        </w:drawing>
      </w:r>
      <w:r w:rsidR="004E4C01" w:rsidRPr="004E4C01">
        <w:rPr>
          <w:spacing w:val="57"/>
          <w:sz w:val="20"/>
        </w:rPr>
      </w:r>
      <w:r w:rsidR="004E4C01" w:rsidRPr="004E4C01">
        <w:rPr>
          <w:spacing w:val="57"/>
          <w:sz w:val="20"/>
        </w:rPr>
        <w:pict>
          <v:group id="_x0000_s2246" style="width:271.2pt;height:142.45pt;mso-position-horizontal-relative:char;mso-position-vertical-relative:line" coordsize="5424,2849">
            <v:shape id="_x0000_s2248" type="#_x0000_t75" style="position:absolute;top:1029;width:1988;height:1807">
              <v:imagedata r:id="rId15" o:title=""/>
            </v:shape>
            <v:shape id="_x0000_s2247" type="#_x0000_t75" style="position:absolute;left:2011;width:3413;height:2849">
              <v:imagedata r:id="rId16" o:title=""/>
            </v:shape>
            <w10:wrap type="none"/>
            <w10:anchorlock/>
          </v:group>
        </w:pict>
      </w:r>
    </w:p>
    <w:p w:rsidR="007D7ECC" w:rsidRDefault="007D7ECC">
      <w:pPr>
        <w:pStyle w:val="BodyText"/>
        <w:spacing w:before="2"/>
        <w:rPr>
          <w:sz w:val="22"/>
        </w:rPr>
      </w:pPr>
    </w:p>
    <w:p w:rsidR="007D7ECC" w:rsidRDefault="00631C1F">
      <w:pPr>
        <w:pStyle w:val="BodyText"/>
        <w:tabs>
          <w:tab w:val="left" w:pos="4687"/>
          <w:tab w:val="left" w:pos="8126"/>
        </w:tabs>
        <w:spacing w:before="60"/>
        <w:ind w:left="1200"/>
      </w:pPr>
      <w:r>
        <w:t>Fig.1.3a</w:t>
      </w:r>
      <w:r>
        <w:tab/>
        <w:t>Fig.1.3</w:t>
      </w:r>
      <w:r>
        <w:tab/>
        <w:t>Fig1.3d</w:t>
      </w: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631C1F">
      <w:pPr>
        <w:pStyle w:val="BodyText"/>
        <w:spacing w:before="11"/>
        <w:rPr>
          <w:sz w:val="19"/>
        </w:rPr>
      </w:pPr>
      <w:r>
        <w:rPr>
          <w:noProof/>
        </w:rPr>
        <w:drawing>
          <wp:anchor distT="0" distB="0" distL="0" distR="0" simplePos="0" relativeHeight="3" behindDoc="0" locked="0" layoutInCell="1" allowOverlap="1">
            <wp:simplePos x="0" y="0"/>
            <wp:positionH relativeFrom="page">
              <wp:posOffset>2209800</wp:posOffset>
            </wp:positionH>
            <wp:positionV relativeFrom="paragraph">
              <wp:posOffset>170753</wp:posOffset>
            </wp:positionV>
            <wp:extent cx="3857449" cy="3239643"/>
            <wp:effectExtent l="0" t="0" r="0" b="0"/>
            <wp:wrapTopAndBottom/>
            <wp:docPr id="5"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0.jpeg"/>
                    <pic:cNvPicPr/>
                  </pic:nvPicPr>
                  <pic:blipFill>
                    <a:blip r:embed="rId17" cstate="print"/>
                    <a:stretch>
                      <a:fillRect/>
                    </a:stretch>
                  </pic:blipFill>
                  <pic:spPr>
                    <a:xfrm>
                      <a:off x="0" y="0"/>
                      <a:ext cx="3857449" cy="3239643"/>
                    </a:xfrm>
                    <a:prstGeom prst="rect">
                      <a:avLst/>
                    </a:prstGeom>
                  </pic:spPr>
                </pic:pic>
              </a:graphicData>
            </a:graphic>
          </wp:anchor>
        </w:drawing>
      </w:r>
    </w:p>
    <w:p w:rsidR="007D7ECC" w:rsidRDefault="007D7ECC">
      <w:pPr>
        <w:pStyle w:val="BodyText"/>
        <w:spacing w:before="8"/>
        <w:rPr>
          <w:sz w:val="22"/>
        </w:rPr>
      </w:pPr>
    </w:p>
    <w:p w:rsidR="007D7ECC" w:rsidRDefault="00631C1F">
      <w:pPr>
        <w:pStyle w:val="BodyText"/>
        <w:ind w:left="754" w:right="1646"/>
        <w:jc w:val="center"/>
      </w:pPr>
      <w:r>
        <w:t>Fig.1.3a</w:t>
      </w:r>
    </w:p>
    <w:p w:rsidR="007D7ECC" w:rsidRDefault="007D7ECC">
      <w:pPr>
        <w:pStyle w:val="BodyText"/>
        <w:spacing w:before="5"/>
        <w:rPr>
          <w:sz w:val="29"/>
        </w:rPr>
      </w:pPr>
    </w:p>
    <w:p w:rsidR="007D7ECC" w:rsidRDefault="00631C1F">
      <w:pPr>
        <w:pStyle w:val="BodyText"/>
        <w:spacing w:line="360" w:lineRule="auto"/>
        <w:ind w:left="480" w:right="1439"/>
        <w:jc w:val="both"/>
      </w:pPr>
      <w:r>
        <w:t>Modifications of dumpy level:Two modified forms of Dumpy level are(1)Cooke’s Reversible level and Cushing’s reversible level.</w:t>
      </w:r>
    </w:p>
    <w:p w:rsidR="007D7ECC" w:rsidRDefault="00631C1F">
      <w:pPr>
        <w:pStyle w:val="BodyText"/>
        <w:spacing w:before="199" w:line="360" w:lineRule="auto"/>
        <w:ind w:left="480" w:right="1439" w:hanging="1"/>
        <w:jc w:val="both"/>
      </w:pPr>
      <w:r>
        <w:rPr>
          <w:b/>
        </w:rPr>
        <w:t>Cooke’s reversible level:</w:t>
      </w:r>
      <w:r>
        <w:t>The telescope is placed within a socket as such the telescope can be rotated about its longitudinal axis and (ii) can be taken out to be replaced with its ends interchanged in position,(iii)the axis of the telescope can be tilted a little about its transverse horizontal axis by operating the nut marked “S”.</w:t>
      </w:r>
    </w:p>
    <w:p w:rsidR="007D7ECC" w:rsidRDefault="007D7ECC">
      <w:pPr>
        <w:spacing w:line="360" w:lineRule="auto"/>
        <w:jc w:val="both"/>
        <w:sectPr w:rsidR="007D7ECC">
          <w:pgSz w:w="12240" w:h="15840"/>
          <w:pgMar w:top="1440" w:right="0" w:bottom="1200" w:left="960" w:header="0" w:footer="937" w:gutter="0"/>
          <w:cols w:space="720"/>
        </w:sectPr>
      </w:pPr>
    </w:p>
    <w:p w:rsidR="007D7ECC" w:rsidRDefault="00631C1F">
      <w:pPr>
        <w:pStyle w:val="BodyText"/>
        <w:spacing w:before="34" w:line="276" w:lineRule="auto"/>
        <w:ind w:left="480" w:right="1434" w:hanging="1"/>
        <w:jc w:val="both"/>
      </w:pPr>
      <w:r>
        <w:rPr>
          <w:b/>
        </w:rPr>
        <w:lastRenderedPageBreak/>
        <w:t>Cushing’s reversible level</w:t>
      </w:r>
      <w:r>
        <w:t>:(i) eye piece carrying the diaphragm and object glass are detachable and, thus, can be interchanged,(ii)Object glass and the eye piece can be rotated about the longitudinal axis of the telescope,(iii)The axis of the telescope can be tilted a little about the horizontal transverse axis of the telescope by operating the nut marked “S”.</w:t>
      </w:r>
    </w:p>
    <w:p w:rsidR="007D7ECC" w:rsidRDefault="00631C1F">
      <w:pPr>
        <w:pStyle w:val="BodyText"/>
        <w:spacing w:before="199" w:line="276" w:lineRule="auto"/>
        <w:ind w:left="480" w:right="1435"/>
        <w:jc w:val="both"/>
      </w:pPr>
      <w:r>
        <w:rPr>
          <w:b/>
        </w:rPr>
        <w:t>Wye(Y) level:</w:t>
      </w:r>
      <w:r>
        <w:t>Here the telescope is placed on Y support,(i)the telescope can be taken out of the socket and can be replaced with its ends reversed,(ii)the telescope can be rotated about its longitudinal axis,(iii)the telescope can be a little about its transverse horizontal axis by operating the nut marked ”S”</w:t>
      </w:r>
    </w:p>
    <w:p w:rsidR="007D7ECC" w:rsidRDefault="00631C1F">
      <w:pPr>
        <w:pStyle w:val="BodyText"/>
        <w:spacing w:before="202" w:line="276" w:lineRule="auto"/>
        <w:ind w:left="480" w:right="1434"/>
        <w:jc w:val="both"/>
      </w:pPr>
      <w:r>
        <w:rPr>
          <w:b/>
        </w:rPr>
        <w:t xml:space="preserve">Tilting level: </w:t>
      </w:r>
      <w:r>
        <w:t>The telescope can be tilted about its transverse horizontal axis by operating a  screw called tilting screw.The line of collimation, thus can be made horizontal even when the vertical axis of the instrument is not truly vertical.Thus it saves time required for adjustment before taking thereading.</w:t>
      </w:r>
    </w:p>
    <w:p w:rsidR="007D7ECC" w:rsidRDefault="00631C1F">
      <w:pPr>
        <w:pStyle w:val="Heading2"/>
        <w:spacing w:before="204"/>
        <w:ind w:left="480"/>
        <w:jc w:val="both"/>
      </w:pPr>
      <w:r>
        <w:t>Modern levelling Instruments:</w:t>
      </w:r>
    </w:p>
    <w:p w:rsidR="007D7ECC" w:rsidRDefault="007D7ECC">
      <w:pPr>
        <w:pStyle w:val="BodyText"/>
        <w:spacing w:before="5"/>
        <w:rPr>
          <w:b/>
          <w:sz w:val="20"/>
        </w:rPr>
      </w:pPr>
    </w:p>
    <w:p w:rsidR="007D7ECC" w:rsidRDefault="00631C1F">
      <w:pPr>
        <w:pStyle w:val="BodyText"/>
        <w:spacing w:line="276" w:lineRule="auto"/>
        <w:ind w:left="480" w:right="1437"/>
        <w:jc w:val="both"/>
      </w:pPr>
      <w:r>
        <w:rPr>
          <w:b/>
        </w:rPr>
        <w:t xml:space="preserve">Automatic Levels: </w:t>
      </w:r>
      <w:r>
        <w:t>The manual adjustment is eliminated in the use of auto level.A compensator mechanism is used in the functioning of this level. Only the telescope is approximately level,the compensator is active and the readings can be taken on the staff at different points.</w:t>
      </w:r>
    </w:p>
    <w:p w:rsidR="007D7ECC" w:rsidRDefault="00631C1F">
      <w:pPr>
        <w:pStyle w:val="BodyText"/>
        <w:spacing w:before="200" w:line="278" w:lineRule="auto"/>
        <w:ind w:left="480" w:right="1440" w:hanging="1"/>
        <w:jc w:val="both"/>
      </w:pPr>
      <w:r>
        <w:rPr>
          <w:b/>
        </w:rPr>
        <w:t>Electronic digital levels:</w:t>
      </w:r>
      <w:r>
        <w:t>The level which eliminates the need to read the staff and record readings, modelDL100digital level,Sokkia’s SDL30,TopconDL500series level are available.</w:t>
      </w:r>
    </w:p>
    <w:p w:rsidR="007D7ECC" w:rsidRDefault="00631C1F">
      <w:pPr>
        <w:pStyle w:val="ListParagraph"/>
        <w:numPr>
          <w:ilvl w:val="1"/>
          <w:numId w:val="74"/>
        </w:numPr>
        <w:tabs>
          <w:tab w:val="left" w:pos="781"/>
        </w:tabs>
        <w:spacing w:before="195" w:line="276" w:lineRule="auto"/>
        <w:ind w:left="480" w:right="1438" w:firstLine="0"/>
        <w:jc w:val="both"/>
        <w:rPr>
          <w:b/>
          <w:sz w:val="24"/>
        </w:rPr>
      </w:pPr>
      <w:r>
        <w:rPr>
          <w:b/>
          <w:sz w:val="24"/>
        </w:rPr>
        <w:t>:</w:t>
      </w:r>
      <w:r>
        <w:rPr>
          <w:sz w:val="24"/>
        </w:rPr>
        <w:t xml:space="preserve">Concept of </w:t>
      </w:r>
      <w:r>
        <w:rPr>
          <w:b/>
          <w:sz w:val="24"/>
        </w:rPr>
        <w:t>line of collimation:</w:t>
      </w:r>
      <w:r>
        <w:rPr>
          <w:sz w:val="24"/>
        </w:rPr>
        <w:t xml:space="preserve">It is an imaginary line passing through the intersection of the cross hairs at the diaphragm and the optical centre of the object glass and its continuation. </w:t>
      </w:r>
      <w:r>
        <w:rPr>
          <w:spacing w:val="-3"/>
          <w:sz w:val="24"/>
        </w:rPr>
        <w:t xml:space="preserve">It </w:t>
      </w:r>
      <w:r>
        <w:rPr>
          <w:sz w:val="24"/>
        </w:rPr>
        <w:t>is also known as line ofsight</w:t>
      </w:r>
      <w:r>
        <w:rPr>
          <w:b/>
          <w:sz w:val="24"/>
        </w:rPr>
        <w:t>.</w:t>
      </w:r>
    </w:p>
    <w:p w:rsidR="007D7ECC" w:rsidRDefault="00631C1F">
      <w:pPr>
        <w:pStyle w:val="BodyText"/>
        <w:spacing w:before="200" w:line="278" w:lineRule="auto"/>
        <w:ind w:left="480" w:right="1438"/>
        <w:jc w:val="both"/>
      </w:pPr>
      <w:r>
        <w:rPr>
          <w:b/>
        </w:rPr>
        <w:t xml:space="preserve">Axis of the telescope: </w:t>
      </w:r>
      <w:r>
        <w:t>This is an imaginary line passing through the optical centre of the object glass and the optical centre of the eye piece.</w:t>
      </w:r>
    </w:p>
    <w:p w:rsidR="007D7ECC" w:rsidRDefault="00631C1F">
      <w:pPr>
        <w:pStyle w:val="BodyText"/>
        <w:spacing w:before="195" w:line="276" w:lineRule="auto"/>
        <w:ind w:left="480" w:right="1439"/>
        <w:jc w:val="both"/>
      </w:pPr>
      <w:r>
        <w:rPr>
          <w:b/>
        </w:rPr>
        <w:t xml:space="preserve">Axis of the bubble tube: </w:t>
      </w:r>
      <w:r>
        <w:t>It is an imaginary line tangential to the longitudinal curve of the bubble tube at its middlepoint.</w:t>
      </w:r>
    </w:p>
    <w:p w:rsidR="007D7ECC" w:rsidRDefault="00631C1F">
      <w:pPr>
        <w:pStyle w:val="ListParagraph"/>
        <w:numPr>
          <w:ilvl w:val="1"/>
          <w:numId w:val="74"/>
        </w:numPr>
        <w:tabs>
          <w:tab w:val="left" w:pos="781"/>
        </w:tabs>
        <w:spacing w:before="200" w:line="276" w:lineRule="auto"/>
        <w:ind w:left="480" w:right="1439" w:firstLine="0"/>
        <w:jc w:val="both"/>
        <w:rPr>
          <w:sz w:val="24"/>
        </w:rPr>
      </w:pPr>
      <w:r>
        <w:rPr>
          <w:b/>
          <w:sz w:val="24"/>
        </w:rPr>
        <w:t xml:space="preserve">:Levelling Staff,types features and use: </w:t>
      </w:r>
      <w:r>
        <w:rPr>
          <w:sz w:val="24"/>
        </w:rPr>
        <w:t xml:space="preserve">A level staff is a graduated rod of rectangular section. </w:t>
      </w:r>
      <w:r>
        <w:rPr>
          <w:spacing w:val="-3"/>
          <w:sz w:val="24"/>
        </w:rPr>
        <w:t xml:space="preserve">It </w:t>
      </w:r>
      <w:r>
        <w:rPr>
          <w:sz w:val="24"/>
        </w:rPr>
        <w:t>is usually made of teak wood.It may also be fibre glass or metal.Two types of rodare:-</w:t>
      </w:r>
    </w:p>
    <w:p w:rsidR="007D7ECC" w:rsidRDefault="007D7ECC">
      <w:pPr>
        <w:spacing w:line="276" w:lineRule="auto"/>
        <w:jc w:val="both"/>
        <w:rPr>
          <w:sz w:val="24"/>
        </w:rPr>
        <w:sectPr w:rsidR="007D7ECC">
          <w:pgSz w:w="12240" w:h="15840"/>
          <w:pgMar w:top="1400" w:right="0" w:bottom="1200" w:left="960" w:header="0" w:footer="937" w:gutter="0"/>
          <w:cols w:space="720"/>
        </w:sectPr>
      </w:pPr>
    </w:p>
    <w:p w:rsidR="007D7ECC" w:rsidRDefault="00631C1F">
      <w:pPr>
        <w:tabs>
          <w:tab w:val="left" w:pos="6451"/>
        </w:tabs>
        <w:ind w:left="511"/>
        <w:rPr>
          <w:sz w:val="20"/>
        </w:rPr>
      </w:pPr>
      <w:r>
        <w:rPr>
          <w:noProof/>
          <w:position w:val="1"/>
          <w:sz w:val="20"/>
        </w:rPr>
        <w:lastRenderedPageBreak/>
        <w:drawing>
          <wp:inline distT="0" distB="0" distL="0" distR="0">
            <wp:extent cx="2283713" cy="2556509"/>
            <wp:effectExtent l="0" t="0" r="0" b="0"/>
            <wp:docPr id="7"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1.jpeg"/>
                    <pic:cNvPicPr/>
                  </pic:nvPicPr>
                  <pic:blipFill>
                    <a:blip r:embed="rId18" cstate="print"/>
                    <a:stretch>
                      <a:fillRect/>
                    </a:stretch>
                  </pic:blipFill>
                  <pic:spPr>
                    <a:xfrm>
                      <a:off x="0" y="0"/>
                      <a:ext cx="2283713" cy="2556509"/>
                    </a:xfrm>
                    <a:prstGeom prst="rect">
                      <a:avLst/>
                    </a:prstGeom>
                  </pic:spPr>
                </pic:pic>
              </a:graphicData>
            </a:graphic>
          </wp:inline>
        </w:drawing>
      </w:r>
      <w:r>
        <w:rPr>
          <w:position w:val="1"/>
          <w:sz w:val="20"/>
        </w:rPr>
        <w:tab/>
      </w:r>
      <w:r>
        <w:rPr>
          <w:noProof/>
          <w:sz w:val="20"/>
        </w:rPr>
        <w:drawing>
          <wp:inline distT="0" distB="0" distL="0" distR="0">
            <wp:extent cx="2104526" cy="2279904"/>
            <wp:effectExtent l="0" t="0" r="0" b="0"/>
            <wp:docPr id="9"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2.jpeg"/>
                    <pic:cNvPicPr/>
                  </pic:nvPicPr>
                  <pic:blipFill>
                    <a:blip r:embed="rId19" cstate="print"/>
                    <a:stretch>
                      <a:fillRect/>
                    </a:stretch>
                  </pic:blipFill>
                  <pic:spPr>
                    <a:xfrm>
                      <a:off x="0" y="0"/>
                      <a:ext cx="2104526" cy="2279904"/>
                    </a:xfrm>
                    <a:prstGeom prst="rect">
                      <a:avLst/>
                    </a:prstGeom>
                  </pic:spPr>
                </pic:pic>
              </a:graphicData>
            </a:graphic>
          </wp:inline>
        </w:drawing>
      </w:r>
    </w:p>
    <w:p w:rsidR="007D7ECC" w:rsidRDefault="007D7ECC">
      <w:pPr>
        <w:pStyle w:val="BodyText"/>
        <w:rPr>
          <w:sz w:val="20"/>
        </w:rPr>
      </w:pPr>
    </w:p>
    <w:p w:rsidR="007D7ECC" w:rsidRDefault="007D7ECC">
      <w:pPr>
        <w:pStyle w:val="BodyText"/>
        <w:rPr>
          <w:sz w:val="20"/>
        </w:rPr>
      </w:pPr>
    </w:p>
    <w:p w:rsidR="007D7ECC" w:rsidRDefault="007D7ECC">
      <w:pPr>
        <w:pStyle w:val="BodyText"/>
        <w:rPr>
          <w:sz w:val="16"/>
        </w:rPr>
      </w:pPr>
    </w:p>
    <w:p w:rsidR="007D7ECC" w:rsidRDefault="00631C1F">
      <w:pPr>
        <w:pStyle w:val="BodyText"/>
        <w:spacing w:before="59"/>
        <w:ind w:left="754" w:right="1646"/>
        <w:jc w:val="center"/>
      </w:pPr>
      <w:r>
        <w:t>Fig.1.5a</w:t>
      </w: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631C1F">
      <w:pPr>
        <w:pStyle w:val="BodyText"/>
        <w:spacing w:before="4"/>
        <w:rPr>
          <w:sz w:val="28"/>
        </w:rPr>
      </w:pPr>
      <w:r>
        <w:rPr>
          <w:noProof/>
        </w:rPr>
        <w:drawing>
          <wp:anchor distT="0" distB="0" distL="0" distR="0" simplePos="0" relativeHeight="4" behindDoc="0" locked="0" layoutInCell="1" allowOverlap="1">
            <wp:simplePos x="0" y="0"/>
            <wp:positionH relativeFrom="page">
              <wp:posOffset>972305</wp:posOffset>
            </wp:positionH>
            <wp:positionV relativeFrom="paragraph">
              <wp:posOffset>232255</wp:posOffset>
            </wp:positionV>
            <wp:extent cx="2477686" cy="3252216"/>
            <wp:effectExtent l="0" t="0" r="0" b="0"/>
            <wp:wrapTopAndBottom/>
            <wp:docPr id="11"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3.jpeg"/>
                    <pic:cNvPicPr/>
                  </pic:nvPicPr>
                  <pic:blipFill>
                    <a:blip r:embed="rId20" cstate="print"/>
                    <a:stretch>
                      <a:fillRect/>
                    </a:stretch>
                  </pic:blipFill>
                  <pic:spPr>
                    <a:xfrm>
                      <a:off x="0" y="0"/>
                      <a:ext cx="2477686" cy="3252216"/>
                    </a:xfrm>
                    <a:prstGeom prst="rect">
                      <a:avLst/>
                    </a:prstGeom>
                  </pic:spPr>
                </pic:pic>
              </a:graphicData>
            </a:graphic>
          </wp:anchor>
        </w:drawing>
      </w:r>
      <w:r>
        <w:rPr>
          <w:noProof/>
        </w:rPr>
        <w:drawing>
          <wp:anchor distT="0" distB="0" distL="0" distR="0" simplePos="0" relativeHeight="5" behindDoc="0" locked="0" layoutInCell="1" allowOverlap="1">
            <wp:simplePos x="0" y="0"/>
            <wp:positionH relativeFrom="page">
              <wp:posOffset>3532632</wp:posOffset>
            </wp:positionH>
            <wp:positionV relativeFrom="paragraph">
              <wp:posOffset>387703</wp:posOffset>
            </wp:positionV>
            <wp:extent cx="1322919" cy="3092958"/>
            <wp:effectExtent l="0" t="0" r="0" b="0"/>
            <wp:wrapTopAndBottom/>
            <wp:docPr id="13"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4.jpeg"/>
                    <pic:cNvPicPr/>
                  </pic:nvPicPr>
                  <pic:blipFill>
                    <a:blip r:embed="rId21" cstate="print"/>
                    <a:stretch>
                      <a:fillRect/>
                    </a:stretch>
                  </pic:blipFill>
                  <pic:spPr>
                    <a:xfrm>
                      <a:off x="0" y="0"/>
                      <a:ext cx="1322919" cy="3092958"/>
                    </a:xfrm>
                    <a:prstGeom prst="rect">
                      <a:avLst/>
                    </a:prstGeom>
                  </pic:spPr>
                </pic:pic>
              </a:graphicData>
            </a:graphic>
          </wp:anchor>
        </w:drawing>
      </w:r>
      <w:r>
        <w:rPr>
          <w:noProof/>
        </w:rPr>
        <w:drawing>
          <wp:anchor distT="0" distB="0" distL="0" distR="0" simplePos="0" relativeHeight="6" behindDoc="0" locked="0" layoutInCell="1" allowOverlap="1">
            <wp:simplePos x="0" y="0"/>
            <wp:positionH relativeFrom="page">
              <wp:posOffset>4899420</wp:posOffset>
            </wp:positionH>
            <wp:positionV relativeFrom="paragraph">
              <wp:posOffset>767179</wp:posOffset>
            </wp:positionV>
            <wp:extent cx="1942429" cy="2707386"/>
            <wp:effectExtent l="0" t="0" r="0" b="0"/>
            <wp:wrapTopAndBottom/>
            <wp:docPr id="15"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5.jpeg"/>
                    <pic:cNvPicPr/>
                  </pic:nvPicPr>
                  <pic:blipFill>
                    <a:blip r:embed="rId22" cstate="print"/>
                    <a:stretch>
                      <a:fillRect/>
                    </a:stretch>
                  </pic:blipFill>
                  <pic:spPr>
                    <a:xfrm>
                      <a:off x="0" y="0"/>
                      <a:ext cx="1942429" cy="2707386"/>
                    </a:xfrm>
                    <a:prstGeom prst="rect">
                      <a:avLst/>
                    </a:prstGeom>
                  </pic:spPr>
                </pic:pic>
              </a:graphicData>
            </a:graphic>
          </wp:anchor>
        </w:drawing>
      </w:r>
    </w:p>
    <w:p w:rsidR="007D7ECC" w:rsidRDefault="00631C1F">
      <w:pPr>
        <w:pStyle w:val="BodyText"/>
        <w:spacing w:before="152"/>
        <w:ind w:left="754" w:right="3075"/>
        <w:jc w:val="center"/>
      </w:pPr>
      <w:r>
        <w:t>Fig.1.5b</w:t>
      </w:r>
    </w:p>
    <w:p w:rsidR="007D7ECC" w:rsidRDefault="007D7ECC">
      <w:pPr>
        <w:pStyle w:val="BodyText"/>
        <w:spacing w:before="1"/>
        <w:rPr>
          <w:sz w:val="21"/>
        </w:rPr>
      </w:pPr>
    </w:p>
    <w:p w:rsidR="007D7ECC" w:rsidRDefault="00631C1F">
      <w:pPr>
        <w:pStyle w:val="ListParagraph"/>
        <w:numPr>
          <w:ilvl w:val="0"/>
          <w:numId w:val="72"/>
        </w:numPr>
        <w:tabs>
          <w:tab w:val="left" w:pos="681"/>
        </w:tabs>
        <w:spacing w:line="276" w:lineRule="auto"/>
        <w:ind w:right="1437" w:firstLine="0"/>
        <w:rPr>
          <w:sz w:val="24"/>
        </w:rPr>
      </w:pPr>
      <w:r>
        <w:rPr>
          <w:sz w:val="24"/>
        </w:rPr>
        <w:t>Self-reading which can be read by the instrument operator with sighting through the telescope and noting the apparent intersection of the cross wires on the rod. This is the most commontype.</w:t>
      </w:r>
    </w:p>
    <w:p w:rsidR="007D7ECC" w:rsidRDefault="007D7ECC">
      <w:pPr>
        <w:spacing w:line="276" w:lineRule="auto"/>
        <w:rPr>
          <w:sz w:val="24"/>
        </w:rPr>
        <w:sectPr w:rsidR="007D7ECC">
          <w:pgSz w:w="12240" w:h="15840"/>
          <w:pgMar w:top="1480" w:right="0" w:bottom="1200" w:left="960" w:header="0" w:footer="937" w:gutter="0"/>
          <w:cols w:space="720"/>
        </w:sectPr>
      </w:pPr>
    </w:p>
    <w:p w:rsidR="007D7ECC" w:rsidRDefault="00631C1F">
      <w:pPr>
        <w:pStyle w:val="ListParagraph"/>
        <w:numPr>
          <w:ilvl w:val="0"/>
          <w:numId w:val="72"/>
        </w:numPr>
        <w:tabs>
          <w:tab w:val="left" w:pos="681"/>
        </w:tabs>
        <w:spacing w:before="34" w:line="276" w:lineRule="auto"/>
        <w:ind w:left="479" w:right="1435" w:firstLine="0"/>
        <w:jc w:val="both"/>
        <w:rPr>
          <w:sz w:val="24"/>
        </w:rPr>
      </w:pPr>
      <w:r>
        <w:rPr>
          <w:sz w:val="24"/>
        </w:rPr>
        <w:lastRenderedPageBreak/>
        <w:t>The target rods having a movable target that is set by a rod person at the position indicated by signals from theinstrument-man.</w:t>
      </w:r>
    </w:p>
    <w:p w:rsidR="007D7ECC" w:rsidRDefault="00631C1F">
      <w:pPr>
        <w:pStyle w:val="BodyText"/>
        <w:spacing w:before="200" w:line="276" w:lineRule="auto"/>
        <w:ind w:left="479" w:right="1434"/>
        <w:jc w:val="both"/>
      </w:pPr>
      <w:r>
        <w:t>A leveling staff can be of(a)Solid i.e of one piece,(b)Folding when it can be folded to smaller length,(c)Telescopic,when the staff can be shortened by putting one piece inside another.Solid staff being of one piece,gives more accurate reading.Folding staff is light and convenient to handle.As per IS-1779-1961,the width and thickness of the staff are75mm and 18mm respectively. The staff can be folded to2m length.To ensure the verticality the staff has a circular bubble of 25mm sensitivity.each meter is devided into 200sub-divisions,the thickness of the graduations being5mm.In telescopic staff the topmost part is solid and the other two parts are hollow.The two top pieces when pulled up are kept in position by brass flat spring clamps at the back of each piece fixed at its lower end ,While using the telescope staff care should be taken to ensure that the three parts are fully extended.The telescopic staff are is not as accurate as a folding staff because of slippage between the parts.</w:t>
      </w:r>
    </w:p>
    <w:p w:rsidR="007D7ECC" w:rsidRDefault="00631C1F">
      <w:pPr>
        <w:pStyle w:val="BodyText"/>
        <w:spacing w:before="201" w:line="276" w:lineRule="auto"/>
        <w:ind w:left="479" w:right="1437"/>
        <w:jc w:val="both"/>
      </w:pPr>
      <w:r>
        <w:t>Target staff has sliding target equipped with vernier. It is used for long distance, when it becomes difficult to take staff readings directly. The target is a small metal piece of circular or oval shape about125mm diameter.It is painted red and white in alternate quadrants .for taking reading the level man directs the staff man to raise or lower the target till it is bisected by the line of sight. The staff holder then clamps the target and take thereading.</w:t>
      </w:r>
    </w:p>
    <w:p w:rsidR="007D7ECC" w:rsidRDefault="00631C1F">
      <w:pPr>
        <w:pStyle w:val="Heading2"/>
        <w:numPr>
          <w:ilvl w:val="1"/>
          <w:numId w:val="74"/>
        </w:numPr>
        <w:tabs>
          <w:tab w:val="left" w:pos="781"/>
        </w:tabs>
        <w:spacing w:before="203"/>
        <w:ind w:left="780" w:hanging="302"/>
        <w:jc w:val="both"/>
      </w:pPr>
      <w:r>
        <w:t>:Temporary adjustment of level,taking reading withlevel:</w:t>
      </w:r>
    </w:p>
    <w:p w:rsidR="007D7ECC" w:rsidRDefault="007D7ECC">
      <w:pPr>
        <w:pStyle w:val="BodyText"/>
        <w:spacing w:before="8"/>
        <w:rPr>
          <w:b/>
          <w:sz w:val="20"/>
        </w:rPr>
      </w:pPr>
    </w:p>
    <w:p w:rsidR="007D7ECC" w:rsidRDefault="00631C1F">
      <w:pPr>
        <w:pStyle w:val="ListParagraph"/>
        <w:numPr>
          <w:ilvl w:val="0"/>
          <w:numId w:val="71"/>
        </w:numPr>
        <w:tabs>
          <w:tab w:val="left" w:pos="661"/>
        </w:tabs>
        <w:spacing w:line="276" w:lineRule="auto"/>
        <w:ind w:right="1437" w:hanging="1"/>
        <w:jc w:val="both"/>
        <w:rPr>
          <w:sz w:val="24"/>
        </w:rPr>
      </w:pPr>
      <w:r>
        <w:rPr>
          <w:b/>
          <w:sz w:val="24"/>
        </w:rPr>
        <w:t>Setting up:</w:t>
      </w:r>
      <w:r>
        <w:rPr>
          <w:sz w:val="24"/>
        </w:rPr>
        <w:t>Initially the tripod is set up at a convenient height and the instrument is approximately leveled.Some instruments are provided with a small circular bubble on the tribrach to check the approximatelevelling.At this stage the the leveling screw should be at the middle of itsrun.</w:t>
      </w:r>
    </w:p>
    <w:p w:rsidR="007D7ECC" w:rsidRDefault="00631C1F">
      <w:pPr>
        <w:pStyle w:val="ListParagraph"/>
        <w:numPr>
          <w:ilvl w:val="0"/>
          <w:numId w:val="71"/>
        </w:numPr>
        <w:tabs>
          <w:tab w:val="left" w:pos="661"/>
        </w:tabs>
        <w:spacing w:before="199" w:line="276" w:lineRule="auto"/>
        <w:ind w:right="1441" w:firstLine="0"/>
        <w:jc w:val="both"/>
        <w:rPr>
          <w:sz w:val="24"/>
        </w:rPr>
      </w:pPr>
      <w:r>
        <w:rPr>
          <w:b/>
          <w:sz w:val="24"/>
        </w:rPr>
        <w:t>Levelling up:</w:t>
      </w:r>
      <w:r>
        <w:rPr>
          <w:sz w:val="24"/>
        </w:rPr>
        <w:t>The instrument is then accurately leveled with the help of leveling screws or foot screws.For instruments with three foot screws the following steps are to befollowed.</w:t>
      </w:r>
    </w:p>
    <w:p w:rsidR="007D7ECC" w:rsidRDefault="00631C1F">
      <w:pPr>
        <w:pStyle w:val="ListParagraph"/>
        <w:numPr>
          <w:ilvl w:val="0"/>
          <w:numId w:val="70"/>
        </w:numPr>
        <w:tabs>
          <w:tab w:val="left" w:pos="667"/>
        </w:tabs>
        <w:spacing w:before="201" w:line="276" w:lineRule="auto"/>
        <w:ind w:right="1438" w:firstLine="0"/>
        <w:jc w:val="both"/>
        <w:rPr>
          <w:sz w:val="24"/>
        </w:rPr>
      </w:pPr>
      <w:r>
        <w:rPr>
          <w:sz w:val="24"/>
        </w:rPr>
        <w:t>Turn the telescope so that the level tube is parallel to the line joining any two leveling screws as shown inFig.</w:t>
      </w:r>
    </w:p>
    <w:p w:rsidR="007D7ECC" w:rsidRDefault="00631C1F">
      <w:pPr>
        <w:pStyle w:val="ListParagraph"/>
        <w:numPr>
          <w:ilvl w:val="0"/>
          <w:numId w:val="70"/>
        </w:numPr>
        <w:tabs>
          <w:tab w:val="left" w:pos="681"/>
        </w:tabs>
        <w:spacing w:before="200" w:line="276" w:lineRule="auto"/>
        <w:ind w:right="1438" w:firstLine="0"/>
        <w:jc w:val="both"/>
        <w:rPr>
          <w:sz w:val="24"/>
        </w:rPr>
      </w:pPr>
      <w:r>
        <w:rPr>
          <w:sz w:val="24"/>
        </w:rPr>
        <w:t xml:space="preserve">bring the bubble to the centre of its run </w:t>
      </w:r>
      <w:r>
        <w:rPr>
          <w:spacing w:val="2"/>
          <w:sz w:val="24"/>
        </w:rPr>
        <w:t xml:space="preserve">by </w:t>
      </w:r>
      <w:r>
        <w:rPr>
          <w:sz w:val="24"/>
        </w:rPr>
        <w:t>turning the two leveling screws either both inwards or outwards.c)Turn the telescope through 90º,so that the level tube is over the third screw or on the line perpendicular to the line joining screws 1 and 2.Bring the bubble to the centre of its run by the third foot screw only rotating either clockwise oranticlockwise.</w:t>
      </w:r>
    </w:p>
    <w:p w:rsidR="007D7ECC" w:rsidRDefault="00631C1F">
      <w:pPr>
        <w:pStyle w:val="ListParagraph"/>
        <w:numPr>
          <w:ilvl w:val="0"/>
          <w:numId w:val="69"/>
        </w:numPr>
        <w:tabs>
          <w:tab w:val="left" w:pos="681"/>
        </w:tabs>
        <w:spacing w:before="199"/>
        <w:jc w:val="both"/>
        <w:rPr>
          <w:sz w:val="24"/>
        </w:rPr>
      </w:pPr>
      <w:r>
        <w:rPr>
          <w:sz w:val="24"/>
        </w:rPr>
        <w:t>Repeat the process till the bubble is accurately centred in both theseconditions.</w:t>
      </w:r>
    </w:p>
    <w:p w:rsidR="007D7ECC" w:rsidRDefault="007D7ECC">
      <w:pPr>
        <w:pStyle w:val="BodyText"/>
        <w:spacing w:before="1"/>
        <w:rPr>
          <w:sz w:val="21"/>
        </w:rPr>
      </w:pPr>
    </w:p>
    <w:p w:rsidR="007D7ECC" w:rsidRDefault="00631C1F">
      <w:pPr>
        <w:pStyle w:val="ListParagraph"/>
        <w:numPr>
          <w:ilvl w:val="0"/>
          <w:numId w:val="69"/>
        </w:numPr>
        <w:tabs>
          <w:tab w:val="left" w:pos="667"/>
        </w:tabs>
        <w:spacing w:line="276" w:lineRule="auto"/>
        <w:ind w:left="480" w:right="1437" w:firstLine="0"/>
        <w:jc w:val="both"/>
        <w:rPr>
          <w:sz w:val="24"/>
        </w:rPr>
      </w:pPr>
      <w:r>
        <w:rPr>
          <w:sz w:val="24"/>
        </w:rPr>
        <w:t>Now turn the telescope through 180º so that it again parallel to leveling screws1 and 2.If the bubble still remains central,the adjustment is all right.If not,the level should be checked for permanentadjustments.</w:t>
      </w:r>
    </w:p>
    <w:p w:rsidR="007D7ECC" w:rsidRDefault="007D7ECC">
      <w:pPr>
        <w:spacing w:line="276" w:lineRule="auto"/>
        <w:jc w:val="both"/>
        <w:rPr>
          <w:sz w:val="24"/>
        </w:rPr>
        <w:sectPr w:rsidR="007D7ECC">
          <w:pgSz w:w="12240" w:h="15840"/>
          <w:pgMar w:top="1400" w:right="0" w:bottom="1200" w:left="960" w:header="0" w:footer="937" w:gutter="0"/>
          <w:cols w:space="720"/>
        </w:sectPr>
      </w:pPr>
    </w:p>
    <w:p w:rsidR="007D7ECC" w:rsidRDefault="00631C1F">
      <w:pPr>
        <w:pStyle w:val="ListParagraph"/>
        <w:numPr>
          <w:ilvl w:val="0"/>
          <w:numId w:val="71"/>
        </w:numPr>
        <w:tabs>
          <w:tab w:val="left" w:pos="661"/>
        </w:tabs>
        <w:spacing w:before="34" w:line="276" w:lineRule="auto"/>
        <w:ind w:left="479" w:right="1435" w:firstLine="0"/>
        <w:jc w:val="both"/>
        <w:rPr>
          <w:sz w:val="24"/>
        </w:rPr>
      </w:pPr>
      <w:r>
        <w:rPr>
          <w:b/>
          <w:sz w:val="24"/>
        </w:rPr>
        <w:lastRenderedPageBreak/>
        <w:t>Focussing:</w:t>
      </w:r>
      <w:r>
        <w:rPr>
          <w:sz w:val="24"/>
        </w:rPr>
        <w:t xml:space="preserve">This is done in two steps.First step is focusing the eye piece.This is done by turning the eye piece either in or out until the crosshairs are sharp and distinct.This will vary from person to person as it depends on the vision of the observer.The next step is focusing the objective.This is done </w:t>
      </w:r>
      <w:r>
        <w:rPr>
          <w:spacing w:val="2"/>
          <w:sz w:val="24"/>
        </w:rPr>
        <w:t xml:space="preserve">by </w:t>
      </w:r>
      <w:r>
        <w:rPr>
          <w:sz w:val="24"/>
        </w:rPr>
        <w:t xml:space="preserve">means of the focusing screw where </w:t>
      </w:r>
      <w:r>
        <w:rPr>
          <w:spacing w:val="2"/>
          <w:sz w:val="24"/>
        </w:rPr>
        <w:t xml:space="preserve">by </w:t>
      </w:r>
      <w:r>
        <w:rPr>
          <w:sz w:val="24"/>
        </w:rPr>
        <w:t xml:space="preserve">the image of the staff is brought to the plane of the cross hairs.This is checked </w:t>
      </w:r>
      <w:r>
        <w:rPr>
          <w:spacing w:val="2"/>
          <w:sz w:val="24"/>
        </w:rPr>
        <w:t xml:space="preserve">by </w:t>
      </w:r>
      <w:r>
        <w:rPr>
          <w:sz w:val="24"/>
        </w:rPr>
        <w:t>moving the eye up and down when reading the crosshair does not change with the movement of the eye as the image and the cross hair both movetogether.</w:t>
      </w:r>
    </w:p>
    <w:p w:rsidR="007D7ECC" w:rsidRDefault="00631C1F">
      <w:pPr>
        <w:pStyle w:val="BodyText"/>
        <w:spacing w:before="6"/>
        <w:rPr>
          <w:sz w:val="14"/>
        </w:rPr>
      </w:pPr>
      <w:r>
        <w:rPr>
          <w:noProof/>
        </w:rPr>
        <w:drawing>
          <wp:anchor distT="0" distB="0" distL="0" distR="0" simplePos="0" relativeHeight="7" behindDoc="0" locked="0" layoutInCell="1" allowOverlap="1">
            <wp:simplePos x="0" y="0"/>
            <wp:positionH relativeFrom="page">
              <wp:posOffset>2763011</wp:posOffset>
            </wp:positionH>
            <wp:positionV relativeFrom="paragraph">
              <wp:posOffset>131166</wp:posOffset>
            </wp:positionV>
            <wp:extent cx="3025756" cy="1316736"/>
            <wp:effectExtent l="0" t="0" r="0" b="0"/>
            <wp:wrapTopAndBottom/>
            <wp:docPr id="1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6.png"/>
                    <pic:cNvPicPr/>
                  </pic:nvPicPr>
                  <pic:blipFill>
                    <a:blip r:embed="rId23" cstate="print"/>
                    <a:stretch>
                      <a:fillRect/>
                    </a:stretch>
                  </pic:blipFill>
                  <pic:spPr>
                    <a:xfrm>
                      <a:off x="0" y="0"/>
                      <a:ext cx="3025756" cy="1316736"/>
                    </a:xfrm>
                    <a:prstGeom prst="rect">
                      <a:avLst/>
                    </a:prstGeom>
                  </pic:spPr>
                </pic:pic>
              </a:graphicData>
            </a:graphic>
          </wp:anchor>
        </w:drawing>
      </w:r>
    </w:p>
    <w:p w:rsidR="007D7ECC" w:rsidRDefault="00631C1F">
      <w:pPr>
        <w:pStyle w:val="BodyText"/>
        <w:spacing w:before="210"/>
        <w:ind w:left="3896" w:right="1982"/>
        <w:jc w:val="center"/>
      </w:pPr>
      <w:r>
        <w:t>Fig.1.6</w:t>
      </w:r>
    </w:p>
    <w:p w:rsidR="007D7ECC" w:rsidRDefault="007D7ECC">
      <w:pPr>
        <w:pStyle w:val="BodyText"/>
      </w:pPr>
    </w:p>
    <w:p w:rsidR="007D7ECC" w:rsidRDefault="007D7ECC">
      <w:pPr>
        <w:pStyle w:val="BodyText"/>
      </w:pPr>
    </w:p>
    <w:p w:rsidR="007D7ECC" w:rsidRDefault="00631C1F">
      <w:pPr>
        <w:pStyle w:val="Heading2"/>
        <w:numPr>
          <w:ilvl w:val="1"/>
          <w:numId w:val="74"/>
        </w:numPr>
        <w:tabs>
          <w:tab w:val="left" w:pos="781"/>
        </w:tabs>
        <w:spacing w:before="214"/>
        <w:ind w:left="780" w:hanging="302"/>
        <w:jc w:val="both"/>
      </w:pPr>
      <w:r>
        <w:t>:Concept of Bench Mark,BS,IS,FS,CP,HI:</w:t>
      </w:r>
    </w:p>
    <w:p w:rsidR="007D7ECC" w:rsidRDefault="007D7ECC">
      <w:pPr>
        <w:pStyle w:val="BodyText"/>
        <w:spacing w:before="5"/>
        <w:rPr>
          <w:b/>
          <w:sz w:val="20"/>
        </w:rPr>
      </w:pPr>
    </w:p>
    <w:p w:rsidR="007D7ECC" w:rsidRDefault="00631C1F">
      <w:pPr>
        <w:pStyle w:val="ListParagraph"/>
        <w:numPr>
          <w:ilvl w:val="0"/>
          <w:numId w:val="68"/>
        </w:numPr>
        <w:tabs>
          <w:tab w:val="left" w:pos="661"/>
        </w:tabs>
        <w:ind w:hanging="182"/>
        <w:rPr>
          <w:b/>
          <w:sz w:val="24"/>
        </w:rPr>
      </w:pPr>
      <w:r>
        <w:rPr>
          <w:b/>
          <w:sz w:val="24"/>
        </w:rPr>
        <w:t>Station:</w:t>
      </w:r>
      <w:r>
        <w:rPr>
          <w:sz w:val="24"/>
        </w:rPr>
        <w:t>This is appoint where a leveling staff is held for taking observations with alevel</w:t>
      </w:r>
      <w:r>
        <w:rPr>
          <w:b/>
          <w:sz w:val="24"/>
        </w:rPr>
        <w:t>.</w:t>
      </w:r>
    </w:p>
    <w:p w:rsidR="007D7ECC" w:rsidRDefault="007D7ECC">
      <w:pPr>
        <w:pStyle w:val="BodyText"/>
        <w:spacing w:before="1"/>
        <w:rPr>
          <w:b/>
          <w:sz w:val="21"/>
        </w:rPr>
      </w:pPr>
    </w:p>
    <w:p w:rsidR="007D7ECC" w:rsidRDefault="00631C1F">
      <w:pPr>
        <w:pStyle w:val="ListParagraph"/>
        <w:numPr>
          <w:ilvl w:val="0"/>
          <w:numId w:val="68"/>
        </w:numPr>
        <w:tabs>
          <w:tab w:val="left" w:pos="661"/>
        </w:tabs>
        <w:spacing w:line="276" w:lineRule="auto"/>
        <w:ind w:left="479" w:right="1438" w:firstLine="0"/>
        <w:jc w:val="both"/>
        <w:rPr>
          <w:b/>
          <w:sz w:val="24"/>
        </w:rPr>
      </w:pPr>
      <w:r>
        <w:rPr>
          <w:b/>
          <w:sz w:val="24"/>
        </w:rPr>
        <w:t>Height of the Instrument(HI):</w:t>
      </w:r>
      <w:r>
        <w:rPr>
          <w:sz w:val="24"/>
        </w:rPr>
        <w:t>It means elevation of the line of sight or line of collimation with respect to thedatum</w:t>
      </w:r>
      <w:r>
        <w:rPr>
          <w:b/>
          <w:sz w:val="24"/>
        </w:rPr>
        <w:t>.</w:t>
      </w:r>
    </w:p>
    <w:p w:rsidR="007D7ECC" w:rsidRDefault="00631C1F">
      <w:pPr>
        <w:pStyle w:val="ListParagraph"/>
        <w:numPr>
          <w:ilvl w:val="0"/>
          <w:numId w:val="68"/>
        </w:numPr>
        <w:tabs>
          <w:tab w:val="left" w:pos="661"/>
        </w:tabs>
        <w:spacing w:before="198" w:line="278" w:lineRule="auto"/>
        <w:ind w:left="479" w:right="1439" w:hanging="1"/>
        <w:jc w:val="both"/>
        <w:rPr>
          <w:sz w:val="24"/>
        </w:rPr>
      </w:pPr>
      <w:r>
        <w:rPr>
          <w:b/>
          <w:sz w:val="24"/>
        </w:rPr>
        <w:t>Back Sight(BS):</w:t>
      </w:r>
      <w:r>
        <w:rPr>
          <w:sz w:val="24"/>
        </w:rPr>
        <w:t>It is the first reading taken at a station of known elevation after setting up of the instrument.This reading gives the height of Instrument(elevation of line ofcollimation),</w:t>
      </w:r>
    </w:p>
    <w:p w:rsidR="007D7ECC" w:rsidRDefault="00631C1F">
      <w:pPr>
        <w:pStyle w:val="BodyText"/>
        <w:spacing w:before="195"/>
        <w:ind w:left="479"/>
      </w:pPr>
      <w:r>
        <w:t>elevation of line of collimation=Known elevation+backsight</w:t>
      </w:r>
    </w:p>
    <w:p w:rsidR="007D7ECC" w:rsidRDefault="007D7ECC">
      <w:pPr>
        <w:pStyle w:val="BodyText"/>
        <w:rPr>
          <w:sz w:val="21"/>
        </w:rPr>
      </w:pPr>
    </w:p>
    <w:p w:rsidR="007D7ECC" w:rsidRDefault="00631C1F">
      <w:pPr>
        <w:pStyle w:val="ListParagraph"/>
        <w:numPr>
          <w:ilvl w:val="0"/>
          <w:numId w:val="68"/>
        </w:numPr>
        <w:tabs>
          <w:tab w:val="left" w:pos="661"/>
        </w:tabs>
        <w:spacing w:before="1" w:line="276" w:lineRule="auto"/>
        <w:ind w:left="480" w:right="1439" w:hanging="1"/>
        <w:jc w:val="both"/>
        <w:rPr>
          <w:sz w:val="24"/>
        </w:rPr>
      </w:pPr>
      <w:r>
        <w:rPr>
          <w:b/>
          <w:sz w:val="24"/>
        </w:rPr>
        <w:t>Intermediate Sight(IS):</w:t>
      </w:r>
      <w:r>
        <w:rPr>
          <w:sz w:val="24"/>
        </w:rPr>
        <w:t>These are readings taken between the 1</w:t>
      </w:r>
      <w:r>
        <w:rPr>
          <w:sz w:val="24"/>
          <w:vertAlign w:val="superscript"/>
        </w:rPr>
        <w:t>st</w:t>
      </w:r>
      <w:r>
        <w:rPr>
          <w:sz w:val="24"/>
        </w:rPr>
        <w:t xml:space="preserve"> and last reading before shifting the instrument to a newstation.</w:t>
      </w:r>
    </w:p>
    <w:p w:rsidR="007D7ECC" w:rsidRDefault="00631C1F">
      <w:pPr>
        <w:pStyle w:val="ListParagraph"/>
        <w:numPr>
          <w:ilvl w:val="0"/>
          <w:numId w:val="68"/>
        </w:numPr>
        <w:tabs>
          <w:tab w:val="left" w:pos="661"/>
        </w:tabs>
        <w:spacing w:before="200"/>
        <w:rPr>
          <w:sz w:val="24"/>
        </w:rPr>
      </w:pPr>
      <w:r>
        <w:rPr>
          <w:b/>
          <w:sz w:val="24"/>
        </w:rPr>
        <w:t>Fore Sight(FS):</w:t>
      </w:r>
      <w:r>
        <w:rPr>
          <w:sz w:val="24"/>
        </w:rPr>
        <w:t>This is the last reading taken before shifting an instrument to a newstation.</w:t>
      </w:r>
    </w:p>
    <w:p w:rsidR="007D7ECC" w:rsidRDefault="007D7ECC">
      <w:pPr>
        <w:pStyle w:val="BodyText"/>
        <w:spacing w:before="10"/>
        <w:rPr>
          <w:sz w:val="20"/>
        </w:rPr>
      </w:pPr>
    </w:p>
    <w:p w:rsidR="007D7ECC" w:rsidRDefault="00631C1F">
      <w:pPr>
        <w:pStyle w:val="ListParagraph"/>
        <w:numPr>
          <w:ilvl w:val="0"/>
          <w:numId w:val="68"/>
        </w:numPr>
        <w:tabs>
          <w:tab w:val="left" w:pos="661"/>
        </w:tabs>
        <w:spacing w:line="276" w:lineRule="auto"/>
        <w:ind w:left="480" w:right="1434" w:firstLine="0"/>
        <w:jc w:val="both"/>
        <w:rPr>
          <w:sz w:val="24"/>
        </w:rPr>
      </w:pPr>
      <w:r>
        <w:rPr>
          <w:b/>
          <w:sz w:val="24"/>
        </w:rPr>
        <w:t>Turnig Point or Change Point</w:t>
      </w:r>
      <w:r>
        <w:rPr>
          <w:sz w:val="24"/>
        </w:rPr>
        <w:t>:For leveling over a long distance,the instrument has to be shifted a number of times.Turning point or change point connects one set of instrument readings with the next set of readings with the changed position of the Instrument.A staff is held on the turning point and a foresight is taken before shifting the instrument.From the next position of the instrument another reading is taken at the turning point keeping the staff undisturbed,which is known as backsight.</w:t>
      </w:r>
    </w:p>
    <w:p w:rsidR="007D7ECC" w:rsidRDefault="00631C1F">
      <w:pPr>
        <w:pStyle w:val="ListParagraph"/>
        <w:numPr>
          <w:ilvl w:val="0"/>
          <w:numId w:val="68"/>
        </w:numPr>
        <w:tabs>
          <w:tab w:val="left" w:pos="661"/>
        </w:tabs>
        <w:spacing w:before="201" w:line="276" w:lineRule="auto"/>
        <w:ind w:left="480" w:right="1440" w:firstLine="0"/>
        <w:jc w:val="both"/>
        <w:rPr>
          <w:sz w:val="24"/>
        </w:rPr>
      </w:pPr>
      <w:r>
        <w:rPr>
          <w:b/>
          <w:sz w:val="24"/>
        </w:rPr>
        <w:t>Reduced Level(RL):</w:t>
      </w:r>
      <w:r>
        <w:rPr>
          <w:sz w:val="24"/>
        </w:rPr>
        <w:t>Reduced level of a point is its height relative to the datum. The Level is calculated or reduced with respect todatum.</w:t>
      </w:r>
    </w:p>
    <w:p w:rsidR="007D7ECC" w:rsidRDefault="007D7ECC">
      <w:pPr>
        <w:spacing w:line="276" w:lineRule="auto"/>
        <w:jc w:val="both"/>
        <w:rPr>
          <w:sz w:val="24"/>
        </w:rPr>
        <w:sectPr w:rsidR="007D7ECC">
          <w:pgSz w:w="12240" w:h="15840"/>
          <w:pgMar w:top="1400" w:right="0" w:bottom="1200" w:left="960" w:header="0" w:footer="937" w:gutter="0"/>
          <w:cols w:space="720"/>
        </w:sectPr>
      </w:pPr>
    </w:p>
    <w:p w:rsidR="007D7ECC" w:rsidRDefault="00631C1F">
      <w:pPr>
        <w:pStyle w:val="BodyText"/>
        <w:ind w:left="511"/>
        <w:rPr>
          <w:sz w:val="20"/>
        </w:rPr>
      </w:pPr>
      <w:r>
        <w:rPr>
          <w:noProof/>
          <w:sz w:val="20"/>
        </w:rPr>
        <w:lastRenderedPageBreak/>
        <w:drawing>
          <wp:inline distT="0" distB="0" distL="0" distR="0">
            <wp:extent cx="5761066" cy="1827085"/>
            <wp:effectExtent l="0" t="0" r="0" b="0"/>
            <wp:docPr id="19"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7.png"/>
                    <pic:cNvPicPr/>
                  </pic:nvPicPr>
                  <pic:blipFill>
                    <a:blip r:embed="rId24" cstate="print"/>
                    <a:stretch>
                      <a:fillRect/>
                    </a:stretch>
                  </pic:blipFill>
                  <pic:spPr>
                    <a:xfrm>
                      <a:off x="0" y="0"/>
                      <a:ext cx="5761066" cy="1827085"/>
                    </a:xfrm>
                    <a:prstGeom prst="rect">
                      <a:avLst/>
                    </a:prstGeom>
                  </pic:spPr>
                </pic:pic>
              </a:graphicData>
            </a:graphic>
          </wp:inline>
        </w:drawing>
      </w:r>
    </w:p>
    <w:p w:rsidR="007D7ECC" w:rsidRDefault="007D7ECC">
      <w:pPr>
        <w:pStyle w:val="BodyText"/>
        <w:spacing w:before="9"/>
        <w:rPr>
          <w:sz w:val="16"/>
        </w:rPr>
      </w:pPr>
    </w:p>
    <w:p w:rsidR="007D7ECC" w:rsidRDefault="00631C1F">
      <w:pPr>
        <w:pStyle w:val="BodyText"/>
        <w:spacing w:before="60"/>
        <w:ind w:left="754" w:right="1717"/>
        <w:jc w:val="center"/>
      </w:pPr>
      <w:r>
        <w:t>Fig.1.7</w:t>
      </w:r>
    </w:p>
    <w:p w:rsidR="007D7ECC" w:rsidRDefault="007D7ECC">
      <w:pPr>
        <w:pStyle w:val="BodyText"/>
        <w:spacing w:before="2"/>
        <w:rPr>
          <w:sz w:val="16"/>
        </w:rPr>
      </w:pPr>
    </w:p>
    <w:p w:rsidR="007D7ECC" w:rsidRDefault="00631C1F">
      <w:pPr>
        <w:pStyle w:val="Heading2"/>
        <w:numPr>
          <w:ilvl w:val="1"/>
          <w:numId w:val="74"/>
        </w:numPr>
        <w:tabs>
          <w:tab w:val="left" w:pos="781"/>
        </w:tabs>
        <w:spacing w:before="61"/>
        <w:ind w:left="780" w:hanging="301"/>
        <w:jc w:val="both"/>
      </w:pPr>
      <w:r>
        <w:t>:Principles of levelling:</w:t>
      </w:r>
    </w:p>
    <w:p w:rsidR="007D7ECC" w:rsidRDefault="007D7ECC">
      <w:pPr>
        <w:pStyle w:val="BodyText"/>
        <w:spacing w:before="8"/>
        <w:rPr>
          <w:b/>
          <w:sz w:val="20"/>
        </w:rPr>
      </w:pPr>
    </w:p>
    <w:p w:rsidR="007D7ECC" w:rsidRDefault="00631C1F">
      <w:pPr>
        <w:pStyle w:val="ListParagraph"/>
        <w:numPr>
          <w:ilvl w:val="0"/>
          <w:numId w:val="67"/>
        </w:numPr>
        <w:tabs>
          <w:tab w:val="left" w:pos="681"/>
        </w:tabs>
        <w:spacing w:line="276" w:lineRule="auto"/>
        <w:ind w:right="1435" w:firstLine="0"/>
        <w:jc w:val="both"/>
        <w:rPr>
          <w:sz w:val="24"/>
        </w:rPr>
      </w:pPr>
      <w:r>
        <w:rPr>
          <w:b/>
          <w:sz w:val="24"/>
        </w:rPr>
        <w:t>Direct or simple levelling:</w:t>
      </w:r>
      <w:r>
        <w:rPr>
          <w:sz w:val="24"/>
        </w:rPr>
        <w:t>In levelling it is desired to find out the difference in level between two points.Then if the elevation of one point is known,the elevation of other point can be easily found out.In fIg.the instrument is placed at C roughly midway between two points A and B.The staff readings are shown in figure.From the figure the R.L of B can be derived as 100.50+1.51- 0.57=101.44mm.From the reading it can also be observed that,if the second reading is smaller than the first reading, it means that the second point is at higher level than that thefirst.</w:t>
      </w:r>
    </w:p>
    <w:p w:rsidR="007D7ECC" w:rsidRDefault="00631C1F">
      <w:pPr>
        <w:pStyle w:val="ListParagraph"/>
        <w:numPr>
          <w:ilvl w:val="0"/>
          <w:numId w:val="67"/>
        </w:numPr>
        <w:tabs>
          <w:tab w:val="left" w:pos="852"/>
        </w:tabs>
        <w:spacing w:before="198" w:line="276" w:lineRule="auto"/>
        <w:ind w:right="1438" w:firstLine="0"/>
        <w:jc w:val="both"/>
        <w:rPr>
          <w:sz w:val="24"/>
        </w:rPr>
      </w:pPr>
      <w:r>
        <w:rPr>
          <w:b/>
          <w:sz w:val="24"/>
        </w:rPr>
        <w:t xml:space="preserve">Trigonometrical levelling: </w:t>
      </w:r>
      <w:r>
        <w:rPr>
          <w:spacing w:val="-3"/>
          <w:sz w:val="24"/>
        </w:rPr>
        <w:t xml:space="preserve">In </w:t>
      </w:r>
      <w:r>
        <w:rPr>
          <w:sz w:val="24"/>
        </w:rPr>
        <w:t>trigonometrical leveling the difference in elevation is determined indirectly from horizontal distance and the vertical angle.It is used mainly to determine elevations of inaccessible points such as mountain peaks, top of towers etc</w:t>
      </w:r>
      <w:r>
        <w:rPr>
          <w:b/>
          <w:sz w:val="24"/>
        </w:rPr>
        <w:t xml:space="preserve">. </w:t>
      </w:r>
      <w:r>
        <w:rPr>
          <w:sz w:val="24"/>
        </w:rPr>
        <w:t>as shown infig.</w:t>
      </w:r>
    </w:p>
    <w:p w:rsidR="007D7ECC" w:rsidRDefault="00631C1F">
      <w:pPr>
        <w:pStyle w:val="BodyText"/>
        <w:spacing w:before="5"/>
        <w:rPr>
          <w:sz w:val="26"/>
        </w:rPr>
      </w:pPr>
      <w:r>
        <w:rPr>
          <w:noProof/>
        </w:rPr>
        <w:drawing>
          <wp:anchor distT="0" distB="0" distL="0" distR="0" simplePos="0" relativeHeight="8" behindDoc="0" locked="0" layoutInCell="1" allowOverlap="1">
            <wp:simplePos x="0" y="0"/>
            <wp:positionH relativeFrom="page">
              <wp:posOffset>1476749</wp:posOffset>
            </wp:positionH>
            <wp:positionV relativeFrom="paragraph">
              <wp:posOffset>217893</wp:posOffset>
            </wp:positionV>
            <wp:extent cx="4069453" cy="2807207"/>
            <wp:effectExtent l="0" t="0" r="0" b="0"/>
            <wp:wrapTopAndBottom/>
            <wp:docPr id="2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8.png"/>
                    <pic:cNvPicPr/>
                  </pic:nvPicPr>
                  <pic:blipFill>
                    <a:blip r:embed="rId25" cstate="print"/>
                    <a:stretch>
                      <a:fillRect/>
                    </a:stretch>
                  </pic:blipFill>
                  <pic:spPr>
                    <a:xfrm>
                      <a:off x="0" y="0"/>
                      <a:ext cx="4069453" cy="2807207"/>
                    </a:xfrm>
                    <a:prstGeom prst="rect">
                      <a:avLst/>
                    </a:prstGeom>
                  </pic:spPr>
                </pic:pic>
              </a:graphicData>
            </a:graphic>
          </wp:anchor>
        </w:drawing>
      </w:r>
    </w:p>
    <w:p w:rsidR="007D7ECC" w:rsidRDefault="00631C1F">
      <w:pPr>
        <w:pStyle w:val="BodyText"/>
        <w:spacing w:before="65"/>
        <w:ind w:left="754" w:right="3195"/>
        <w:jc w:val="center"/>
      </w:pPr>
      <w:r>
        <w:t>Fig.1.8</w:t>
      </w:r>
    </w:p>
    <w:p w:rsidR="007D7ECC" w:rsidRDefault="007D7ECC">
      <w:pPr>
        <w:jc w:val="center"/>
        <w:sectPr w:rsidR="007D7ECC">
          <w:pgSz w:w="12240" w:h="15840"/>
          <w:pgMar w:top="1440" w:right="0" w:bottom="1200" w:left="960" w:header="0" w:footer="937" w:gutter="0"/>
          <w:cols w:space="720"/>
        </w:sectPr>
      </w:pPr>
    </w:p>
    <w:p w:rsidR="007D7ECC" w:rsidRDefault="00631C1F">
      <w:pPr>
        <w:pStyle w:val="ListParagraph"/>
        <w:numPr>
          <w:ilvl w:val="0"/>
          <w:numId w:val="67"/>
        </w:numPr>
        <w:tabs>
          <w:tab w:val="left" w:pos="667"/>
        </w:tabs>
        <w:spacing w:before="34" w:line="276" w:lineRule="auto"/>
        <w:ind w:left="479" w:right="1436" w:firstLine="0"/>
        <w:jc w:val="both"/>
        <w:rPr>
          <w:sz w:val="24"/>
        </w:rPr>
      </w:pPr>
      <w:r>
        <w:rPr>
          <w:b/>
          <w:sz w:val="24"/>
        </w:rPr>
        <w:lastRenderedPageBreak/>
        <w:t>Differential leveling:</w:t>
      </w:r>
      <w:r>
        <w:rPr>
          <w:sz w:val="24"/>
        </w:rPr>
        <w:t>This type of leveling is adopted when(i)the points are at a great distance apart,(ii)the difference in elevation between the points is large,(iii)there are obstacles between the points.This method is also known as compound levelling.In this method the level is set up at several suitable positons and staff readings are taken at all ofthese.</w:t>
      </w:r>
    </w:p>
    <w:p w:rsidR="007D7ECC" w:rsidRDefault="00631C1F">
      <w:pPr>
        <w:pStyle w:val="Heading2"/>
        <w:numPr>
          <w:ilvl w:val="1"/>
          <w:numId w:val="74"/>
        </w:numPr>
        <w:tabs>
          <w:tab w:val="left" w:pos="781"/>
        </w:tabs>
        <w:spacing w:before="204"/>
        <w:ind w:left="780" w:hanging="302"/>
        <w:jc w:val="both"/>
      </w:pPr>
      <w:r>
        <w:t>:Field Data entry:Level book</w:t>
      </w:r>
    </w:p>
    <w:p w:rsidR="007D7ECC" w:rsidRDefault="007D7ECC">
      <w:pPr>
        <w:pStyle w:val="BodyText"/>
        <w:spacing w:before="1"/>
        <w:rPr>
          <w:b/>
          <w:sz w:val="21"/>
        </w:rPr>
      </w:pPr>
    </w:p>
    <w:p w:rsidR="007D7ECC" w:rsidRDefault="00631C1F">
      <w:pPr>
        <w:pStyle w:val="ListParagraph"/>
        <w:numPr>
          <w:ilvl w:val="0"/>
          <w:numId w:val="66"/>
        </w:numPr>
        <w:tabs>
          <w:tab w:val="left" w:pos="734"/>
        </w:tabs>
        <w:ind w:hanging="255"/>
        <w:jc w:val="both"/>
        <w:rPr>
          <w:b/>
          <w:sz w:val="24"/>
        </w:rPr>
      </w:pPr>
      <w:r>
        <w:rPr>
          <w:b/>
          <w:sz w:val="24"/>
        </w:rPr>
        <w:t>Height of collimation or Height of Instrumentmethod:</w:t>
      </w:r>
    </w:p>
    <w:p w:rsidR="007D7ECC" w:rsidRDefault="00631C1F">
      <w:pPr>
        <w:pStyle w:val="BodyText"/>
        <w:spacing w:before="10"/>
        <w:rPr>
          <w:b/>
          <w:sz w:val="18"/>
        </w:rPr>
      </w:pPr>
      <w:r>
        <w:rPr>
          <w:noProof/>
        </w:rPr>
        <w:drawing>
          <wp:anchor distT="0" distB="0" distL="0" distR="0" simplePos="0" relativeHeight="9" behindDoc="0" locked="0" layoutInCell="1" allowOverlap="1">
            <wp:simplePos x="0" y="0"/>
            <wp:positionH relativeFrom="page">
              <wp:posOffset>1391405</wp:posOffset>
            </wp:positionH>
            <wp:positionV relativeFrom="paragraph">
              <wp:posOffset>163055</wp:posOffset>
            </wp:positionV>
            <wp:extent cx="5467791" cy="892682"/>
            <wp:effectExtent l="0" t="0" r="0" b="0"/>
            <wp:wrapTopAndBottom/>
            <wp:docPr id="23"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9.png"/>
                    <pic:cNvPicPr/>
                  </pic:nvPicPr>
                  <pic:blipFill>
                    <a:blip r:embed="rId26" cstate="print"/>
                    <a:stretch>
                      <a:fillRect/>
                    </a:stretch>
                  </pic:blipFill>
                  <pic:spPr>
                    <a:xfrm>
                      <a:off x="0" y="0"/>
                      <a:ext cx="5467791" cy="892682"/>
                    </a:xfrm>
                    <a:prstGeom prst="rect">
                      <a:avLst/>
                    </a:prstGeom>
                  </pic:spPr>
                </pic:pic>
              </a:graphicData>
            </a:graphic>
          </wp:anchor>
        </w:drawing>
      </w:r>
    </w:p>
    <w:p w:rsidR="007D7ECC" w:rsidRDefault="00631C1F">
      <w:pPr>
        <w:spacing w:before="200"/>
        <w:ind w:left="55" w:right="1982"/>
        <w:jc w:val="center"/>
        <w:rPr>
          <w:b/>
          <w:sz w:val="24"/>
        </w:rPr>
      </w:pPr>
      <w:r>
        <w:rPr>
          <w:b/>
          <w:sz w:val="24"/>
        </w:rPr>
        <w:t>Fig:1.9</w:t>
      </w:r>
    </w:p>
    <w:p w:rsidR="007D7ECC" w:rsidRDefault="007D7ECC">
      <w:pPr>
        <w:pStyle w:val="BodyText"/>
        <w:spacing w:before="7"/>
        <w:rPr>
          <w:b/>
          <w:sz w:val="20"/>
        </w:rPr>
      </w:pPr>
    </w:p>
    <w:p w:rsidR="007D7ECC" w:rsidRDefault="00631C1F">
      <w:pPr>
        <w:pStyle w:val="BodyText"/>
        <w:spacing w:line="276" w:lineRule="auto"/>
        <w:ind w:left="479" w:right="1437"/>
        <w:jc w:val="both"/>
      </w:pPr>
      <w:r>
        <w:t xml:space="preserve">The reduced level of the line of collimation is said to be the height of instrument.In this system,the height of the line of collimation is found by adding the backsight reading to RL of  the BM on which the BS is taken. Then the RL of the intermediate points and the change point are obtained </w:t>
      </w:r>
      <w:r>
        <w:rPr>
          <w:spacing w:val="2"/>
        </w:rPr>
        <w:t xml:space="preserve">by </w:t>
      </w:r>
      <w:r>
        <w:t>subtracting the respective staff readings from the height of Instrument(HI).The level is then shifted for the next set up and again the height of the line of collimation is obtained by adding the backsight reading to the RL of the change point(which is calculated in the first setup).So the ht.of instrument is different in different set ups of the level.Two adjacent places of collimation.Two adjacent planes of collimation are correlated at the change point by an FS reading from one setting and aBS reading from the next setting.The RLs of of unknown points are to be found out by deducting the staff readings from the RL of the height of instrument.Referring toFig.</w:t>
      </w:r>
    </w:p>
    <w:p w:rsidR="007D7ECC" w:rsidRDefault="00631C1F">
      <w:pPr>
        <w:pStyle w:val="BodyText"/>
        <w:spacing w:before="200" w:line="276" w:lineRule="auto"/>
        <w:ind w:left="480" w:right="1437" w:hanging="1"/>
        <w:jc w:val="both"/>
      </w:pPr>
      <w:r>
        <w:t>a)RL of HI in 1</w:t>
      </w:r>
      <w:r>
        <w:rPr>
          <w:vertAlign w:val="superscript"/>
        </w:rPr>
        <w:t>st</w:t>
      </w:r>
      <w:r>
        <w:t xml:space="preserve"> setting=100.00+1.255=101.255,RL of A=101.255-1.750=99.505,RL of B=101.255-2.150=99.105,(b)RLofHIin2</w:t>
      </w:r>
      <w:r>
        <w:rPr>
          <w:vertAlign w:val="superscript"/>
        </w:rPr>
        <w:t>nd</w:t>
      </w:r>
      <w:r>
        <w:t>setting=99.105+2.750=101.855,RLofC=101.855-</w:t>
      </w:r>
    </w:p>
    <w:p w:rsidR="007D7ECC" w:rsidRDefault="00631C1F">
      <w:pPr>
        <w:pStyle w:val="BodyText"/>
        <w:spacing w:line="297" w:lineRule="exact"/>
        <w:ind w:left="480"/>
        <w:jc w:val="both"/>
        <w:rPr>
          <w:rFonts w:ascii="FreeSerif" w:hAnsi="FreeSerif"/>
        </w:rPr>
      </w:pPr>
      <w:r>
        <w:rPr>
          <w:w w:val="105"/>
        </w:rPr>
        <w:t>1.950=99.905,RL of D=101.855-1.550=100.305  and  so  on.,Arithmatic  check:</w:t>
      </w:r>
      <w:r>
        <w:rPr>
          <w:rFonts w:ascii="FreeSerif" w:hAnsi="FreeSerif"/>
          <w:w w:val="105"/>
          <w:position w:val="1"/>
        </w:rPr>
        <w:t xml:space="preserve">Σ </w:t>
      </w:r>
      <w:r>
        <w:rPr>
          <w:rFonts w:ascii="FreeSerif" w:hAnsi="FreeSerif"/>
          <w:w w:val="105"/>
        </w:rPr>
        <w:t xml:space="preserve">BS − </w:t>
      </w:r>
      <w:r>
        <w:rPr>
          <w:rFonts w:ascii="FreeSerif" w:hAnsi="FreeSerif"/>
          <w:w w:val="105"/>
          <w:position w:val="1"/>
        </w:rPr>
        <w:t>Σ</w:t>
      </w:r>
      <w:r>
        <w:rPr>
          <w:rFonts w:ascii="FreeSerif" w:hAnsi="FreeSerif"/>
          <w:w w:val="105"/>
        </w:rPr>
        <w:t>FS</w:t>
      </w:r>
    </w:p>
    <w:p w:rsidR="007D7ECC" w:rsidRDefault="00631C1F">
      <w:pPr>
        <w:pStyle w:val="BodyText"/>
        <w:spacing w:before="26" w:line="276" w:lineRule="auto"/>
        <w:ind w:left="480" w:right="1437" w:hanging="1"/>
        <w:jc w:val="both"/>
      </w:pPr>
      <w:r>
        <w:t>=Last RL -1</w:t>
      </w:r>
      <w:r>
        <w:rPr>
          <w:vertAlign w:val="superscript"/>
        </w:rPr>
        <w:t>st</w:t>
      </w:r>
      <w:r>
        <w:t xml:space="preserve"> RL.The difference between the sum of backsights and that of foresights must be equal to the difference between the last RL and the first RL.This check verifies the calculation  of the RL of the HI and that of the change point.There is no check on the RLs of the intermediate points.</w:t>
      </w:r>
    </w:p>
    <w:p w:rsidR="007D7ECC" w:rsidRDefault="00631C1F">
      <w:pPr>
        <w:pStyle w:val="ListParagraph"/>
        <w:numPr>
          <w:ilvl w:val="0"/>
          <w:numId w:val="66"/>
        </w:numPr>
        <w:tabs>
          <w:tab w:val="left" w:pos="722"/>
        </w:tabs>
        <w:spacing w:before="199" w:line="276" w:lineRule="auto"/>
        <w:ind w:left="480" w:right="1435" w:firstLine="0"/>
        <w:jc w:val="both"/>
        <w:rPr>
          <w:sz w:val="24"/>
        </w:rPr>
      </w:pPr>
      <w:r>
        <w:rPr>
          <w:b/>
          <w:sz w:val="24"/>
        </w:rPr>
        <w:t>The Rise and Fall method:</w:t>
      </w:r>
      <w:r>
        <w:rPr>
          <w:sz w:val="24"/>
        </w:rPr>
        <w:t xml:space="preserve">In this method,the difference in level between two consecutive points is determined </w:t>
      </w:r>
      <w:r>
        <w:rPr>
          <w:spacing w:val="2"/>
          <w:sz w:val="24"/>
        </w:rPr>
        <w:t xml:space="preserve">by </w:t>
      </w:r>
      <w:r>
        <w:rPr>
          <w:sz w:val="24"/>
        </w:rPr>
        <w:t>comparing each forward staff reading with the staff reading at the immediately preceeding point.If the forward staff reading is smaller than the immediately preceeding staff reading,a rise is said to have occurred. The rise is added to the RL of the preceeding point to get the RL of the forward point.If the forward staff reading is greater than the immediately preceeding staff reading, it means there has been a fall.The fall is subtracted from the RL of the preceeding point to get the RL of the forward point. Refer. toFig.</w:t>
      </w:r>
    </w:p>
    <w:p w:rsidR="007D7ECC" w:rsidRDefault="007D7ECC">
      <w:pPr>
        <w:spacing w:line="276" w:lineRule="auto"/>
        <w:jc w:val="both"/>
        <w:rPr>
          <w:sz w:val="24"/>
        </w:rPr>
        <w:sectPr w:rsidR="007D7ECC">
          <w:pgSz w:w="12240" w:h="15840"/>
          <w:pgMar w:top="1400" w:right="0" w:bottom="1200" w:left="960" w:header="0" w:footer="937" w:gutter="0"/>
          <w:cols w:space="720"/>
        </w:sectPr>
      </w:pPr>
    </w:p>
    <w:p w:rsidR="007D7ECC" w:rsidRDefault="00631C1F">
      <w:pPr>
        <w:pStyle w:val="BodyText"/>
        <w:ind w:left="1951"/>
        <w:rPr>
          <w:sz w:val="20"/>
        </w:rPr>
      </w:pPr>
      <w:r>
        <w:rPr>
          <w:noProof/>
          <w:sz w:val="20"/>
        </w:rPr>
        <w:lastRenderedPageBreak/>
        <w:drawing>
          <wp:inline distT="0" distB="0" distL="0" distR="0">
            <wp:extent cx="4986591" cy="896874"/>
            <wp:effectExtent l="0" t="0" r="0" b="0"/>
            <wp:docPr id="25"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0.jpeg"/>
                    <pic:cNvPicPr/>
                  </pic:nvPicPr>
                  <pic:blipFill>
                    <a:blip r:embed="rId27" cstate="print"/>
                    <a:stretch>
                      <a:fillRect/>
                    </a:stretch>
                  </pic:blipFill>
                  <pic:spPr>
                    <a:xfrm>
                      <a:off x="0" y="0"/>
                      <a:ext cx="4986591" cy="896874"/>
                    </a:xfrm>
                    <a:prstGeom prst="rect">
                      <a:avLst/>
                    </a:prstGeom>
                  </pic:spPr>
                </pic:pic>
              </a:graphicData>
            </a:graphic>
          </wp:inline>
        </w:drawing>
      </w:r>
    </w:p>
    <w:p w:rsidR="007D7ECC" w:rsidRDefault="007D7ECC">
      <w:pPr>
        <w:pStyle w:val="BodyText"/>
        <w:spacing w:before="3"/>
        <w:rPr>
          <w:sz w:val="14"/>
        </w:rPr>
      </w:pPr>
    </w:p>
    <w:p w:rsidR="007D7ECC" w:rsidRDefault="00631C1F">
      <w:pPr>
        <w:pStyle w:val="BodyText"/>
        <w:spacing w:before="59"/>
        <w:ind w:left="754" w:right="1035"/>
        <w:jc w:val="center"/>
      </w:pPr>
      <w:r>
        <w:t>Fig.1.9</w:t>
      </w:r>
    </w:p>
    <w:p w:rsidR="007D7ECC" w:rsidRDefault="007D7ECC">
      <w:pPr>
        <w:pStyle w:val="BodyText"/>
        <w:spacing w:before="10"/>
        <w:rPr>
          <w:sz w:val="20"/>
        </w:rPr>
      </w:pPr>
    </w:p>
    <w:p w:rsidR="007D7ECC" w:rsidRDefault="00631C1F">
      <w:pPr>
        <w:pStyle w:val="BodyText"/>
        <w:spacing w:line="276" w:lineRule="auto"/>
        <w:ind w:left="479" w:right="1442"/>
        <w:jc w:val="both"/>
      </w:pPr>
      <w:r>
        <w:t>Point A(with respect to BM)=0.75-1.25=-0.50(Fall), Point B(with respect to A)=1.25-2.75=- 1.50(Fall),</w:t>
      </w:r>
    </w:p>
    <w:p w:rsidR="007D7ECC" w:rsidRDefault="00631C1F">
      <w:pPr>
        <w:pStyle w:val="BodyText"/>
        <w:spacing w:before="201" w:line="276" w:lineRule="auto"/>
        <w:ind w:left="479" w:right="1439"/>
        <w:jc w:val="both"/>
      </w:pPr>
      <w:r>
        <w:t>Point C(with respect to B)=2.75-1.50=+1.25(Rise),Point D(with respect to C)=1.50-1.75=- 0.25(fall)</w:t>
      </w:r>
    </w:p>
    <w:p w:rsidR="007D7ECC" w:rsidRDefault="00631C1F">
      <w:pPr>
        <w:pStyle w:val="BodyText"/>
        <w:spacing w:before="200" w:line="276" w:lineRule="auto"/>
        <w:ind w:left="479" w:right="1439"/>
        <w:jc w:val="both"/>
      </w:pPr>
      <w:r>
        <w:t>RL of BM=100.00,RL of A=100.00-0.50=99.50, RL of B=99.50-1.50=98.50, RL of C=98.00+1.25=99.25, RL of D=99.25-0.25=99.00</w:t>
      </w:r>
    </w:p>
    <w:p w:rsidR="007D7ECC" w:rsidRDefault="00631C1F">
      <w:pPr>
        <w:pStyle w:val="BodyText"/>
        <w:spacing w:before="204"/>
        <w:ind w:left="479"/>
        <w:jc w:val="both"/>
        <w:rPr>
          <w:rFonts w:ascii="FreeSerif" w:hAnsi="FreeSerif"/>
        </w:rPr>
      </w:pPr>
      <w:r>
        <w:rPr>
          <w:w w:val="110"/>
        </w:rPr>
        <w:t>Arithmetic Check:</w:t>
      </w:r>
      <w:r>
        <w:rPr>
          <w:rFonts w:ascii="FreeSerif" w:hAnsi="FreeSerif"/>
          <w:w w:val="110"/>
          <w:position w:val="1"/>
        </w:rPr>
        <w:t xml:space="preserve">Σ </w:t>
      </w:r>
      <w:r>
        <w:rPr>
          <w:rFonts w:ascii="FreeSerif" w:hAnsi="FreeSerif"/>
          <w:w w:val="110"/>
        </w:rPr>
        <w:t xml:space="preserve">BS − </w:t>
      </w:r>
      <w:r>
        <w:rPr>
          <w:rFonts w:ascii="FreeSerif" w:hAnsi="FreeSerif"/>
          <w:w w:val="110"/>
          <w:position w:val="1"/>
        </w:rPr>
        <w:t xml:space="preserve">Σ </w:t>
      </w:r>
      <w:r>
        <w:rPr>
          <w:rFonts w:ascii="FreeSerif" w:hAnsi="FreeSerif"/>
          <w:w w:val="110"/>
        </w:rPr>
        <w:t xml:space="preserve">FS = </w:t>
      </w:r>
      <w:r>
        <w:rPr>
          <w:rFonts w:ascii="FreeSerif" w:hAnsi="FreeSerif"/>
          <w:w w:val="110"/>
          <w:position w:val="1"/>
        </w:rPr>
        <w:t xml:space="preserve">Σ </w:t>
      </w:r>
      <w:r>
        <w:rPr>
          <w:rFonts w:ascii="FreeSerif" w:hAnsi="FreeSerif"/>
          <w:w w:val="110"/>
        </w:rPr>
        <w:t xml:space="preserve">Rise − </w:t>
      </w:r>
      <w:r>
        <w:rPr>
          <w:rFonts w:ascii="FreeSerif" w:hAnsi="FreeSerif"/>
          <w:w w:val="110"/>
          <w:position w:val="1"/>
        </w:rPr>
        <w:t xml:space="preserve">Σ </w:t>
      </w:r>
      <w:r>
        <w:rPr>
          <w:rFonts w:ascii="FreeSerif" w:hAnsi="FreeSerif"/>
          <w:w w:val="110"/>
        </w:rPr>
        <w:t>Fall = Last RL − 1st RL</w:t>
      </w:r>
    </w:p>
    <w:p w:rsidR="007D7ECC" w:rsidRDefault="007D7ECC">
      <w:pPr>
        <w:pStyle w:val="BodyText"/>
        <w:spacing w:before="6"/>
        <w:rPr>
          <w:rFonts w:ascii="FreeSerif"/>
          <w:sz w:val="18"/>
        </w:rPr>
      </w:pPr>
    </w:p>
    <w:p w:rsidR="007D7ECC" w:rsidRDefault="00631C1F">
      <w:pPr>
        <w:pStyle w:val="BodyText"/>
        <w:spacing w:line="276" w:lineRule="auto"/>
        <w:ind w:left="479" w:right="1437"/>
        <w:jc w:val="both"/>
      </w:pPr>
      <w:r>
        <w:t>In this method,the difference between the sum of BS’s and that ofFS’s,the difference between the sum of rises and that of falls and the difference between the Last RL, and the first RL must be equal.</w:t>
      </w:r>
    </w:p>
    <w:p w:rsidR="007D7ECC" w:rsidRDefault="00631C1F">
      <w:pPr>
        <w:spacing w:before="200" w:line="276" w:lineRule="auto"/>
        <w:ind w:left="479" w:right="1434"/>
        <w:jc w:val="both"/>
        <w:rPr>
          <w:i/>
          <w:sz w:val="24"/>
        </w:rPr>
      </w:pPr>
      <w:r>
        <w:rPr>
          <w:i/>
          <w:sz w:val="24"/>
        </w:rPr>
        <w:t>Note:The arithmetical check is ment only for the accuracy of calculation to be verified.It does not verify the accuracy of field work.There is a complete check on the RLs of the intermediate points in the rise and fallsystem.</w:t>
      </w:r>
    </w:p>
    <w:p w:rsidR="007D7ECC" w:rsidRDefault="00631C1F">
      <w:pPr>
        <w:pStyle w:val="Heading2"/>
        <w:spacing w:before="205"/>
        <w:jc w:val="both"/>
      </w:pPr>
      <w:r>
        <w:t>Comparison of the two systems:</w:t>
      </w:r>
    </w:p>
    <w:p w:rsidR="007D7ECC" w:rsidRDefault="007D7ECC">
      <w:pPr>
        <w:pStyle w:val="BodyText"/>
        <w:spacing w:before="10" w:after="1"/>
        <w:rPr>
          <w:b/>
          <w:sz w:val="20"/>
        </w:rPr>
      </w:pPr>
    </w:p>
    <w:tbl>
      <w:tblPr>
        <w:tblW w:w="0" w:type="auto"/>
        <w:tblInd w:w="3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30"/>
        <w:gridCol w:w="3247"/>
        <w:gridCol w:w="576"/>
        <w:gridCol w:w="2793"/>
        <w:gridCol w:w="2128"/>
      </w:tblGrid>
      <w:tr w:rsidR="007D7ECC">
        <w:trPr>
          <w:trHeight w:val="277"/>
        </w:trPr>
        <w:tc>
          <w:tcPr>
            <w:tcW w:w="830" w:type="dxa"/>
          </w:tcPr>
          <w:p w:rsidR="007D7ECC" w:rsidRDefault="00631C1F">
            <w:pPr>
              <w:pStyle w:val="TableParagraph"/>
              <w:spacing w:line="258" w:lineRule="exact"/>
              <w:ind w:left="107"/>
              <w:rPr>
                <w:b/>
                <w:sz w:val="24"/>
              </w:rPr>
            </w:pPr>
            <w:r>
              <w:rPr>
                <w:b/>
                <w:sz w:val="24"/>
              </w:rPr>
              <w:t>Sl.No.</w:t>
            </w:r>
          </w:p>
        </w:tc>
        <w:tc>
          <w:tcPr>
            <w:tcW w:w="3823" w:type="dxa"/>
            <w:gridSpan w:val="2"/>
          </w:tcPr>
          <w:p w:rsidR="007D7ECC" w:rsidRDefault="00631C1F">
            <w:pPr>
              <w:pStyle w:val="TableParagraph"/>
              <w:spacing w:line="258" w:lineRule="exact"/>
              <w:ind w:left="108"/>
              <w:rPr>
                <w:b/>
                <w:sz w:val="24"/>
              </w:rPr>
            </w:pPr>
            <w:r>
              <w:rPr>
                <w:b/>
                <w:sz w:val="24"/>
              </w:rPr>
              <w:t>Collimation System</w:t>
            </w:r>
          </w:p>
        </w:tc>
        <w:tc>
          <w:tcPr>
            <w:tcW w:w="4921" w:type="dxa"/>
            <w:gridSpan w:val="2"/>
          </w:tcPr>
          <w:p w:rsidR="007D7ECC" w:rsidRDefault="00631C1F">
            <w:pPr>
              <w:pStyle w:val="TableParagraph"/>
              <w:spacing w:line="258" w:lineRule="exact"/>
              <w:ind w:left="108"/>
              <w:rPr>
                <w:b/>
                <w:sz w:val="24"/>
              </w:rPr>
            </w:pPr>
            <w:r>
              <w:rPr>
                <w:b/>
                <w:sz w:val="24"/>
              </w:rPr>
              <w:t>Rise and fall system</w:t>
            </w:r>
          </w:p>
        </w:tc>
      </w:tr>
      <w:tr w:rsidR="007D7ECC">
        <w:trPr>
          <w:trHeight w:val="551"/>
        </w:trPr>
        <w:tc>
          <w:tcPr>
            <w:tcW w:w="830" w:type="dxa"/>
          </w:tcPr>
          <w:p w:rsidR="007D7ECC" w:rsidRDefault="00631C1F">
            <w:pPr>
              <w:pStyle w:val="TableParagraph"/>
              <w:spacing w:line="268" w:lineRule="exact"/>
              <w:ind w:left="107"/>
              <w:rPr>
                <w:sz w:val="24"/>
              </w:rPr>
            </w:pPr>
            <w:r>
              <w:rPr>
                <w:sz w:val="24"/>
              </w:rPr>
              <w:t>1.</w:t>
            </w:r>
          </w:p>
        </w:tc>
        <w:tc>
          <w:tcPr>
            <w:tcW w:w="3247" w:type="dxa"/>
            <w:tcBorders>
              <w:right w:val="nil"/>
            </w:tcBorders>
          </w:tcPr>
          <w:p w:rsidR="007D7ECC" w:rsidRDefault="00631C1F">
            <w:pPr>
              <w:pStyle w:val="TableParagraph"/>
              <w:tabs>
                <w:tab w:val="left" w:pos="468"/>
                <w:tab w:val="left" w:pos="847"/>
                <w:tab w:val="left" w:pos="1557"/>
                <w:tab w:val="left" w:pos="1972"/>
                <w:tab w:val="left" w:pos="2323"/>
              </w:tabs>
              <w:spacing w:line="268" w:lineRule="exact"/>
              <w:ind w:left="108"/>
              <w:rPr>
                <w:sz w:val="24"/>
              </w:rPr>
            </w:pPr>
            <w:r>
              <w:rPr>
                <w:sz w:val="24"/>
              </w:rPr>
              <w:t>It</w:t>
            </w:r>
            <w:r>
              <w:rPr>
                <w:sz w:val="24"/>
              </w:rPr>
              <w:tab/>
              <w:t>is</w:t>
            </w:r>
            <w:r>
              <w:rPr>
                <w:sz w:val="24"/>
              </w:rPr>
              <w:tab/>
              <w:t>rapid</w:t>
            </w:r>
            <w:r>
              <w:rPr>
                <w:sz w:val="24"/>
              </w:rPr>
              <w:tab/>
              <w:t>as</w:t>
            </w:r>
            <w:r>
              <w:rPr>
                <w:sz w:val="24"/>
              </w:rPr>
              <w:tab/>
              <w:t>it</w:t>
            </w:r>
            <w:r>
              <w:rPr>
                <w:sz w:val="24"/>
              </w:rPr>
              <w:tab/>
              <w:t>involves</w:t>
            </w:r>
          </w:p>
          <w:p w:rsidR="007D7ECC" w:rsidRDefault="00631C1F">
            <w:pPr>
              <w:pStyle w:val="TableParagraph"/>
              <w:spacing w:line="264" w:lineRule="exact"/>
              <w:ind w:left="108"/>
              <w:rPr>
                <w:sz w:val="24"/>
              </w:rPr>
            </w:pPr>
            <w:r>
              <w:rPr>
                <w:sz w:val="24"/>
              </w:rPr>
              <w:t>calculation</w:t>
            </w:r>
          </w:p>
        </w:tc>
        <w:tc>
          <w:tcPr>
            <w:tcW w:w="576" w:type="dxa"/>
            <w:tcBorders>
              <w:left w:val="nil"/>
            </w:tcBorders>
          </w:tcPr>
          <w:p w:rsidR="007D7ECC" w:rsidRDefault="00631C1F">
            <w:pPr>
              <w:pStyle w:val="TableParagraph"/>
              <w:spacing w:line="268" w:lineRule="exact"/>
              <w:ind w:right="97"/>
              <w:jc w:val="right"/>
              <w:rPr>
                <w:sz w:val="24"/>
              </w:rPr>
            </w:pPr>
            <w:r>
              <w:rPr>
                <w:sz w:val="24"/>
              </w:rPr>
              <w:t>few</w:t>
            </w:r>
          </w:p>
        </w:tc>
        <w:tc>
          <w:tcPr>
            <w:tcW w:w="4921" w:type="dxa"/>
            <w:gridSpan w:val="2"/>
          </w:tcPr>
          <w:p w:rsidR="007D7ECC" w:rsidRDefault="00631C1F">
            <w:pPr>
              <w:pStyle w:val="TableParagraph"/>
              <w:spacing w:line="268" w:lineRule="exact"/>
              <w:ind w:left="108"/>
              <w:rPr>
                <w:sz w:val="24"/>
              </w:rPr>
            </w:pPr>
            <w:r>
              <w:rPr>
                <w:sz w:val="24"/>
              </w:rPr>
              <w:t>It is labourious,involving several calculations</w:t>
            </w:r>
          </w:p>
        </w:tc>
      </w:tr>
      <w:tr w:rsidR="007D7ECC">
        <w:trPr>
          <w:trHeight w:val="551"/>
        </w:trPr>
        <w:tc>
          <w:tcPr>
            <w:tcW w:w="830" w:type="dxa"/>
          </w:tcPr>
          <w:p w:rsidR="007D7ECC" w:rsidRDefault="00631C1F">
            <w:pPr>
              <w:pStyle w:val="TableParagraph"/>
              <w:spacing w:line="268" w:lineRule="exact"/>
              <w:ind w:left="107"/>
              <w:rPr>
                <w:sz w:val="24"/>
              </w:rPr>
            </w:pPr>
            <w:r>
              <w:rPr>
                <w:sz w:val="24"/>
              </w:rPr>
              <w:t>2.</w:t>
            </w:r>
          </w:p>
        </w:tc>
        <w:tc>
          <w:tcPr>
            <w:tcW w:w="3823" w:type="dxa"/>
            <w:gridSpan w:val="2"/>
          </w:tcPr>
          <w:p w:rsidR="007D7ECC" w:rsidRDefault="00631C1F">
            <w:pPr>
              <w:pStyle w:val="TableParagraph"/>
              <w:spacing w:line="268" w:lineRule="exact"/>
              <w:ind w:left="108"/>
              <w:rPr>
                <w:sz w:val="24"/>
              </w:rPr>
            </w:pPr>
            <w:r>
              <w:rPr>
                <w:sz w:val="24"/>
              </w:rPr>
              <w:t>There is no check on the RL of</w:t>
            </w:r>
          </w:p>
          <w:p w:rsidR="007D7ECC" w:rsidRDefault="00631C1F">
            <w:pPr>
              <w:pStyle w:val="TableParagraph"/>
              <w:spacing w:line="264" w:lineRule="exact"/>
              <w:ind w:left="108"/>
              <w:rPr>
                <w:sz w:val="24"/>
              </w:rPr>
            </w:pPr>
            <w:r>
              <w:rPr>
                <w:sz w:val="24"/>
              </w:rPr>
              <w:t>intermediate points</w:t>
            </w:r>
          </w:p>
        </w:tc>
        <w:tc>
          <w:tcPr>
            <w:tcW w:w="4921" w:type="dxa"/>
            <w:gridSpan w:val="2"/>
          </w:tcPr>
          <w:p w:rsidR="007D7ECC" w:rsidRDefault="00631C1F">
            <w:pPr>
              <w:pStyle w:val="TableParagraph"/>
              <w:spacing w:line="268" w:lineRule="exact"/>
              <w:ind w:left="108"/>
              <w:rPr>
                <w:sz w:val="24"/>
              </w:rPr>
            </w:pPr>
            <w:r>
              <w:rPr>
                <w:sz w:val="24"/>
              </w:rPr>
              <w:t>There is a check on the RL of intermediate</w:t>
            </w:r>
          </w:p>
          <w:p w:rsidR="007D7ECC" w:rsidRDefault="00631C1F">
            <w:pPr>
              <w:pStyle w:val="TableParagraph"/>
              <w:spacing w:line="264" w:lineRule="exact"/>
              <w:ind w:left="108"/>
              <w:rPr>
                <w:sz w:val="24"/>
              </w:rPr>
            </w:pPr>
            <w:r>
              <w:rPr>
                <w:sz w:val="24"/>
              </w:rPr>
              <w:t>points</w:t>
            </w:r>
          </w:p>
        </w:tc>
      </w:tr>
      <w:tr w:rsidR="007D7ECC">
        <w:trPr>
          <w:trHeight w:val="551"/>
        </w:trPr>
        <w:tc>
          <w:tcPr>
            <w:tcW w:w="830" w:type="dxa"/>
          </w:tcPr>
          <w:p w:rsidR="007D7ECC" w:rsidRDefault="00631C1F">
            <w:pPr>
              <w:pStyle w:val="TableParagraph"/>
              <w:spacing w:line="268" w:lineRule="exact"/>
              <w:ind w:left="107"/>
              <w:rPr>
                <w:sz w:val="24"/>
              </w:rPr>
            </w:pPr>
            <w:r>
              <w:rPr>
                <w:sz w:val="24"/>
              </w:rPr>
              <w:t>3.</w:t>
            </w:r>
          </w:p>
        </w:tc>
        <w:tc>
          <w:tcPr>
            <w:tcW w:w="3823" w:type="dxa"/>
            <w:gridSpan w:val="2"/>
          </w:tcPr>
          <w:p w:rsidR="007D7ECC" w:rsidRDefault="00631C1F">
            <w:pPr>
              <w:pStyle w:val="TableParagraph"/>
              <w:spacing w:line="268" w:lineRule="exact"/>
              <w:ind w:left="108"/>
              <w:rPr>
                <w:sz w:val="24"/>
              </w:rPr>
            </w:pPr>
            <w:r>
              <w:rPr>
                <w:sz w:val="24"/>
              </w:rPr>
              <w:t>Errors in immediate RLs cannot be</w:t>
            </w:r>
          </w:p>
          <w:p w:rsidR="007D7ECC" w:rsidRDefault="00631C1F">
            <w:pPr>
              <w:pStyle w:val="TableParagraph"/>
              <w:spacing w:line="264" w:lineRule="exact"/>
              <w:ind w:left="108"/>
              <w:rPr>
                <w:sz w:val="24"/>
              </w:rPr>
            </w:pPr>
            <w:r>
              <w:rPr>
                <w:sz w:val="24"/>
              </w:rPr>
              <w:t>detected</w:t>
            </w:r>
          </w:p>
        </w:tc>
        <w:tc>
          <w:tcPr>
            <w:tcW w:w="4921" w:type="dxa"/>
            <w:gridSpan w:val="2"/>
          </w:tcPr>
          <w:p w:rsidR="007D7ECC" w:rsidRDefault="00631C1F">
            <w:pPr>
              <w:pStyle w:val="TableParagraph"/>
              <w:spacing w:line="268" w:lineRule="exact"/>
              <w:ind w:left="108"/>
              <w:rPr>
                <w:sz w:val="24"/>
              </w:rPr>
            </w:pPr>
            <w:r>
              <w:rPr>
                <w:sz w:val="24"/>
              </w:rPr>
              <w:t>Errors in immediate RLs can be detected as all</w:t>
            </w:r>
          </w:p>
          <w:p w:rsidR="007D7ECC" w:rsidRDefault="00631C1F">
            <w:pPr>
              <w:pStyle w:val="TableParagraph"/>
              <w:spacing w:line="264" w:lineRule="exact"/>
              <w:ind w:left="108"/>
              <w:rPr>
                <w:sz w:val="24"/>
              </w:rPr>
            </w:pPr>
            <w:r>
              <w:rPr>
                <w:sz w:val="24"/>
              </w:rPr>
              <w:t>the points are correlated</w:t>
            </w:r>
          </w:p>
        </w:tc>
      </w:tr>
      <w:tr w:rsidR="007D7ECC">
        <w:trPr>
          <w:trHeight w:val="551"/>
        </w:trPr>
        <w:tc>
          <w:tcPr>
            <w:tcW w:w="830" w:type="dxa"/>
          </w:tcPr>
          <w:p w:rsidR="007D7ECC" w:rsidRDefault="00631C1F">
            <w:pPr>
              <w:pStyle w:val="TableParagraph"/>
              <w:spacing w:line="268" w:lineRule="exact"/>
              <w:ind w:left="107"/>
              <w:rPr>
                <w:sz w:val="24"/>
              </w:rPr>
            </w:pPr>
            <w:r>
              <w:rPr>
                <w:sz w:val="24"/>
              </w:rPr>
              <w:t>4.</w:t>
            </w:r>
          </w:p>
        </w:tc>
        <w:tc>
          <w:tcPr>
            <w:tcW w:w="3247" w:type="dxa"/>
            <w:tcBorders>
              <w:right w:val="nil"/>
            </w:tcBorders>
          </w:tcPr>
          <w:p w:rsidR="007D7ECC" w:rsidRDefault="00631C1F">
            <w:pPr>
              <w:pStyle w:val="TableParagraph"/>
              <w:tabs>
                <w:tab w:val="left" w:pos="866"/>
                <w:tab w:val="left" w:pos="1360"/>
                <w:tab w:val="left" w:pos="1922"/>
                <w:tab w:val="left" w:pos="2779"/>
              </w:tabs>
              <w:spacing w:line="268" w:lineRule="exact"/>
              <w:ind w:left="108"/>
              <w:rPr>
                <w:sz w:val="24"/>
              </w:rPr>
            </w:pPr>
            <w:r>
              <w:rPr>
                <w:sz w:val="24"/>
              </w:rPr>
              <w:t>There</w:t>
            </w:r>
            <w:r>
              <w:rPr>
                <w:sz w:val="24"/>
              </w:rPr>
              <w:tab/>
              <w:t>are</w:t>
            </w:r>
            <w:r>
              <w:rPr>
                <w:sz w:val="24"/>
              </w:rPr>
              <w:tab/>
              <w:t>two</w:t>
            </w:r>
            <w:r>
              <w:rPr>
                <w:sz w:val="24"/>
              </w:rPr>
              <w:tab/>
              <w:t>checks</w:t>
            </w:r>
            <w:r>
              <w:rPr>
                <w:sz w:val="24"/>
              </w:rPr>
              <w:tab/>
              <w:t>on</w:t>
            </w:r>
          </w:p>
          <w:p w:rsidR="007D7ECC" w:rsidRDefault="00631C1F">
            <w:pPr>
              <w:pStyle w:val="TableParagraph"/>
              <w:spacing w:line="264" w:lineRule="exact"/>
              <w:ind w:left="108"/>
              <w:rPr>
                <w:sz w:val="24"/>
              </w:rPr>
            </w:pPr>
            <w:r>
              <w:rPr>
                <w:sz w:val="24"/>
              </w:rPr>
              <w:t>accuracy of RL calculation</w:t>
            </w:r>
          </w:p>
        </w:tc>
        <w:tc>
          <w:tcPr>
            <w:tcW w:w="576" w:type="dxa"/>
            <w:tcBorders>
              <w:left w:val="nil"/>
            </w:tcBorders>
          </w:tcPr>
          <w:p w:rsidR="007D7ECC" w:rsidRDefault="00631C1F">
            <w:pPr>
              <w:pStyle w:val="TableParagraph"/>
              <w:spacing w:line="268" w:lineRule="exact"/>
              <w:ind w:right="94"/>
              <w:jc w:val="right"/>
              <w:rPr>
                <w:sz w:val="24"/>
              </w:rPr>
            </w:pPr>
            <w:r>
              <w:rPr>
                <w:w w:val="95"/>
                <w:sz w:val="24"/>
              </w:rPr>
              <w:t>the</w:t>
            </w:r>
          </w:p>
        </w:tc>
        <w:tc>
          <w:tcPr>
            <w:tcW w:w="2793" w:type="dxa"/>
            <w:tcBorders>
              <w:right w:val="nil"/>
            </w:tcBorders>
          </w:tcPr>
          <w:p w:rsidR="007D7ECC" w:rsidRDefault="00631C1F">
            <w:pPr>
              <w:pStyle w:val="TableParagraph"/>
              <w:spacing w:line="268" w:lineRule="exact"/>
              <w:ind w:left="108"/>
              <w:rPr>
                <w:sz w:val="24"/>
              </w:rPr>
            </w:pPr>
            <w:r>
              <w:rPr>
                <w:sz w:val="24"/>
              </w:rPr>
              <w:t>There are three checks on</w:t>
            </w:r>
          </w:p>
          <w:p w:rsidR="007D7ECC" w:rsidRDefault="00631C1F">
            <w:pPr>
              <w:pStyle w:val="TableParagraph"/>
              <w:spacing w:line="264" w:lineRule="exact"/>
              <w:ind w:left="108"/>
              <w:rPr>
                <w:sz w:val="24"/>
              </w:rPr>
            </w:pPr>
            <w:r>
              <w:rPr>
                <w:sz w:val="24"/>
              </w:rPr>
              <w:t>calculation</w:t>
            </w:r>
          </w:p>
        </w:tc>
        <w:tc>
          <w:tcPr>
            <w:tcW w:w="2128" w:type="dxa"/>
            <w:tcBorders>
              <w:left w:val="nil"/>
            </w:tcBorders>
          </w:tcPr>
          <w:p w:rsidR="007D7ECC" w:rsidRDefault="00631C1F">
            <w:pPr>
              <w:pStyle w:val="TableParagraph"/>
              <w:spacing w:line="268" w:lineRule="exact"/>
              <w:ind w:left="97"/>
              <w:rPr>
                <w:sz w:val="24"/>
              </w:rPr>
            </w:pPr>
            <w:r>
              <w:rPr>
                <w:sz w:val="24"/>
              </w:rPr>
              <w:t>the accuracy of RL</w:t>
            </w:r>
          </w:p>
        </w:tc>
      </w:tr>
      <w:tr w:rsidR="007D7ECC">
        <w:trPr>
          <w:trHeight w:val="827"/>
        </w:trPr>
        <w:tc>
          <w:tcPr>
            <w:tcW w:w="830" w:type="dxa"/>
          </w:tcPr>
          <w:p w:rsidR="007D7ECC" w:rsidRDefault="00631C1F">
            <w:pPr>
              <w:pStyle w:val="TableParagraph"/>
              <w:spacing w:line="268" w:lineRule="exact"/>
              <w:ind w:left="107"/>
              <w:rPr>
                <w:sz w:val="24"/>
              </w:rPr>
            </w:pPr>
            <w:r>
              <w:rPr>
                <w:sz w:val="24"/>
              </w:rPr>
              <w:t>5.</w:t>
            </w:r>
          </w:p>
        </w:tc>
        <w:tc>
          <w:tcPr>
            <w:tcW w:w="3823" w:type="dxa"/>
            <w:gridSpan w:val="2"/>
          </w:tcPr>
          <w:p w:rsidR="007D7ECC" w:rsidRDefault="00631C1F">
            <w:pPr>
              <w:pStyle w:val="TableParagraph"/>
              <w:tabs>
                <w:tab w:val="left" w:pos="866"/>
                <w:tab w:val="left" w:pos="1862"/>
                <w:tab w:val="left" w:pos="2354"/>
                <w:tab w:val="left" w:pos="3434"/>
              </w:tabs>
              <w:ind w:left="108" w:right="97"/>
              <w:rPr>
                <w:sz w:val="24"/>
              </w:rPr>
            </w:pPr>
            <w:r>
              <w:rPr>
                <w:sz w:val="24"/>
              </w:rPr>
              <w:t>This</w:t>
            </w:r>
            <w:r>
              <w:rPr>
                <w:sz w:val="24"/>
              </w:rPr>
              <w:tab/>
              <w:t>system</w:t>
            </w:r>
            <w:r>
              <w:rPr>
                <w:sz w:val="24"/>
              </w:rPr>
              <w:tab/>
              <w:t>is</w:t>
            </w:r>
            <w:r>
              <w:rPr>
                <w:sz w:val="24"/>
              </w:rPr>
              <w:tab/>
              <w:t>suitable</w:t>
            </w:r>
            <w:r>
              <w:rPr>
                <w:sz w:val="24"/>
              </w:rPr>
              <w:tab/>
            </w:r>
            <w:r>
              <w:rPr>
                <w:spacing w:val="-7"/>
                <w:sz w:val="24"/>
              </w:rPr>
              <w:t xml:space="preserve">for </w:t>
            </w:r>
            <w:r>
              <w:rPr>
                <w:sz w:val="24"/>
              </w:rPr>
              <w:t>longitudinal levelling where thereare</w:t>
            </w:r>
          </w:p>
          <w:p w:rsidR="007D7ECC" w:rsidRDefault="00631C1F">
            <w:pPr>
              <w:pStyle w:val="TableParagraph"/>
              <w:spacing w:line="264" w:lineRule="exact"/>
              <w:ind w:left="108"/>
              <w:rPr>
                <w:sz w:val="24"/>
              </w:rPr>
            </w:pPr>
            <w:r>
              <w:rPr>
                <w:sz w:val="24"/>
              </w:rPr>
              <w:t>a number of intermediate sights.</w:t>
            </w:r>
          </w:p>
        </w:tc>
        <w:tc>
          <w:tcPr>
            <w:tcW w:w="4921" w:type="dxa"/>
            <w:gridSpan w:val="2"/>
          </w:tcPr>
          <w:p w:rsidR="007D7ECC" w:rsidRDefault="00631C1F">
            <w:pPr>
              <w:pStyle w:val="TableParagraph"/>
              <w:ind w:left="108"/>
              <w:rPr>
                <w:sz w:val="24"/>
              </w:rPr>
            </w:pPr>
            <w:r>
              <w:rPr>
                <w:sz w:val="24"/>
              </w:rPr>
              <w:t>This system is suitable for fly levelling where there are no intermediate sights.</w:t>
            </w:r>
          </w:p>
        </w:tc>
      </w:tr>
    </w:tbl>
    <w:p w:rsidR="007D7ECC" w:rsidRDefault="007D7ECC">
      <w:pPr>
        <w:pStyle w:val="BodyText"/>
        <w:rPr>
          <w:b/>
        </w:rPr>
      </w:pPr>
    </w:p>
    <w:p w:rsidR="007D7ECC" w:rsidRDefault="007D7ECC">
      <w:pPr>
        <w:pStyle w:val="BodyText"/>
        <w:rPr>
          <w:b/>
          <w:sz w:val="21"/>
        </w:rPr>
      </w:pPr>
    </w:p>
    <w:p w:rsidR="007D7ECC" w:rsidRDefault="00631C1F">
      <w:pPr>
        <w:ind w:left="479"/>
        <w:jc w:val="both"/>
        <w:rPr>
          <w:b/>
          <w:sz w:val="24"/>
        </w:rPr>
      </w:pPr>
      <w:r>
        <w:rPr>
          <w:b/>
          <w:sz w:val="24"/>
          <w:u w:val="thick"/>
        </w:rPr>
        <w:t>Points to be remembered while entering the level Book:</w:t>
      </w:r>
    </w:p>
    <w:p w:rsidR="007D7ECC" w:rsidRDefault="007D7ECC">
      <w:pPr>
        <w:pStyle w:val="BodyText"/>
        <w:spacing w:before="5"/>
        <w:rPr>
          <w:b/>
          <w:sz w:val="15"/>
        </w:rPr>
      </w:pPr>
    </w:p>
    <w:p w:rsidR="007D7ECC" w:rsidRDefault="00631C1F">
      <w:pPr>
        <w:pStyle w:val="BodyText"/>
        <w:spacing w:before="60" w:line="276" w:lineRule="auto"/>
        <w:ind w:left="480" w:right="1542"/>
      </w:pPr>
      <w:r>
        <w:t>1.The first reading of any support is entered in the BS column,the last reading in the FS column and the other readings in the IS column.</w:t>
      </w:r>
    </w:p>
    <w:p w:rsidR="007D7ECC" w:rsidRDefault="007D7ECC">
      <w:pPr>
        <w:spacing w:line="276" w:lineRule="auto"/>
        <w:sectPr w:rsidR="007D7ECC">
          <w:pgSz w:w="12240" w:h="15840"/>
          <w:pgMar w:top="1480" w:right="0" w:bottom="1200" w:left="960" w:header="0" w:footer="937" w:gutter="0"/>
          <w:cols w:space="720"/>
        </w:sectPr>
      </w:pPr>
    </w:p>
    <w:p w:rsidR="007D7ECC" w:rsidRDefault="00631C1F">
      <w:pPr>
        <w:pStyle w:val="BodyText"/>
        <w:spacing w:before="34"/>
        <w:ind w:left="479"/>
      </w:pPr>
      <w:r>
        <w:lastRenderedPageBreak/>
        <w:t>2.A page always starts with BS and finishes with an FS reading.</w:t>
      </w:r>
    </w:p>
    <w:p w:rsidR="007D7ECC" w:rsidRDefault="007D7ECC">
      <w:pPr>
        <w:pStyle w:val="BodyText"/>
        <w:spacing w:before="1"/>
        <w:rPr>
          <w:sz w:val="21"/>
        </w:rPr>
      </w:pPr>
    </w:p>
    <w:p w:rsidR="007D7ECC" w:rsidRDefault="00631C1F">
      <w:pPr>
        <w:pStyle w:val="ListParagraph"/>
        <w:numPr>
          <w:ilvl w:val="0"/>
          <w:numId w:val="65"/>
        </w:numPr>
        <w:tabs>
          <w:tab w:val="left" w:pos="663"/>
        </w:tabs>
        <w:spacing w:line="276" w:lineRule="auto"/>
        <w:ind w:right="1438" w:firstLine="0"/>
        <w:jc w:val="both"/>
        <w:rPr>
          <w:sz w:val="24"/>
        </w:rPr>
      </w:pPr>
      <w:r>
        <w:rPr>
          <w:sz w:val="24"/>
        </w:rPr>
        <w:t xml:space="preserve">If a page finishes with an IS reading, the reading is entered in the IS and FS columns on that page and brought forward to the next page </w:t>
      </w:r>
      <w:r>
        <w:rPr>
          <w:spacing w:val="2"/>
          <w:sz w:val="24"/>
        </w:rPr>
        <w:t xml:space="preserve">by </w:t>
      </w:r>
      <w:r>
        <w:rPr>
          <w:sz w:val="24"/>
        </w:rPr>
        <w:t>entering it in the BS and IScolumns.</w:t>
      </w:r>
    </w:p>
    <w:p w:rsidR="007D7ECC" w:rsidRDefault="00631C1F">
      <w:pPr>
        <w:pStyle w:val="ListParagraph"/>
        <w:numPr>
          <w:ilvl w:val="0"/>
          <w:numId w:val="65"/>
        </w:numPr>
        <w:tabs>
          <w:tab w:val="left" w:pos="661"/>
        </w:tabs>
        <w:spacing w:before="198"/>
        <w:ind w:left="660" w:hanging="182"/>
        <w:rPr>
          <w:sz w:val="24"/>
        </w:rPr>
      </w:pPr>
      <w:r>
        <w:rPr>
          <w:sz w:val="24"/>
        </w:rPr>
        <w:t>The FS and BS of any change point are entered in the same horizontalline.</w:t>
      </w:r>
    </w:p>
    <w:p w:rsidR="007D7ECC" w:rsidRDefault="007D7ECC">
      <w:pPr>
        <w:pStyle w:val="BodyText"/>
        <w:spacing w:before="1"/>
        <w:rPr>
          <w:sz w:val="21"/>
        </w:rPr>
      </w:pPr>
    </w:p>
    <w:p w:rsidR="007D7ECC" w:rsidRDefault="00631C1F">
      <w:pPr>
        <w:pStyle w:val="ListParagraph"/>
        <w:numPr>
          <w:ilvl w:val="0"/>
          <w:numId w:val="65"/>
        </w:numPr>
        <w:tabs>
          <w:tab w:val="left" w:pos="661"/>
        </w:tabs>
        <w:spacing w:line="276" w:lineRule="auto"/>
        <w:ind w:right="1439" w:firstLine="0"/>
        <w:jc w:val="both"/>
        <w:rPr>
          <w:sz w:val="24"/>
        </w:rPr>
      </w:pPr>
      <w:r>
        <w:rPr>
          <w:sz w:val="24"/>
        </w:rPr>
        <w:t>The RL of the line of collimation is entered in the same horizontal line in which the corresponding are entered.</w:t>
      </w:r>
    </w:p>
    <w:p w:rsidR="007D7ECC" w:rsidRDefault="00631C1F">
      <w:pPr>
        <w:pStyle w:val="ListParagraph"/>
        <w:numPr>
          <w:ilvl w:val="0"/>
          <w:numId w:val="65"/>
        </w:numPr>
        <w:tabs>
          <w:tab w:val="left" w:pos="661"/>
        </w:tabs>
        <w:spacing w:before="200"/>
        <w:ind w:left="660" w:hanging="182"/>
        <w:rPr>
          <w:sz w:val="24"/>
        </w:rPr>
      </w:pPr>
      <w:r>
        <w:rPr>
          <w:sz w:val="24"/>
        </w:rPr>
        <w:t>Bench Mark(BM) and change point(CP) should be clearly described in the remarkcolumn.</w:t>
      </w:r>
    </w:p>
    <w:p w:rsidR="007D7ECC" w:rsidRDefault="007D7ECC">
      <w:pPr>
        <w:pStyle w:val="BodyText"/>
        <w:spacing w:before="10"/>
        <w:rPr>
          <w:sz w:val="20"/>
        </w:rPr>
      </w:pPr>
    </w:p>
    <w:p w:rsidR="007D7ECC" w:rsidRDefault="00631C1F">
      <w:pPr>
        <w:pStyle w:val="BodyText"/>
        <w:spacing w:line="276" w:lineRule="auto"/>
        <w:ind w:left="479" w:right="1438"/>
        <w:jc w:val="both"/>
      </w:pPr>
      <w:r>
        <w:rPr>
          <w:b/>
        </w:rPr>
        <w:t>Example:</w:t>
      </w:r>
      <w:r>
        <w:t>The following consecutive readings were taken with a dumpy level along achain line at a common interval of 15m.The first reading was at a chainage of165m,where RL is 98.085.The instrument was shifted after the fourth and ninth readings:3.50,2.245,1.125,0.860,3.125,2.760,1.835,1.470,1.965,1.225,2.390 and3.035</w:t>
      </w:r>
    </w:p>
    <w:p w:rsidR="007D7ECC" w:rsidRDefault="00631C1F">
      <w:pPr>
        <w:pStyle w:val="BodyText"/>
        <w:spacing w:before="202" w:line="276" w:lineRule="auto"/>
        <w:ind w:left="479" w:right="1439"/>
        <w:jc w:val="both"/>
      </w:pPr>
      <w:r>
        <w:t>Mark rules on a page of your note book in the form of a level book page and enter on it the above readings and find the RL of all the points by:(1)The line of Collimation method,(2)The Rise and fall method&amp;apply the usual checks.</w:t>
      </w:r>
    </w:p>
    <w:p w:rsidR="007D7ECC" w:rsidRDefault="00631C1F">
      <w:pPr>
        <w:pStyle w:val="ListParagraph"/>
        <w:numPr>
          <w:ilvl w:val="0"/>
          <w:numId w:val="64"/>
        </w:numPr>
        <w:tabs>
          <w:tab w:val="left" w:pos="760"/>
        </w:tabs>
        <w:spacing w:before="200"/>
        <w:ind w:hanging="281"/>
        <w:rPr>
          <w:sz w:val="24"/>
        </w:rPr>
      </w:pPr>
      <w:r>
        <w:rPr>
          <w:sz w:val="24"/>
        </w:rPr>
        <w:t>The line of Collimationmethod:</w:t>
      </w:r>
    </w:p>
    <w:p w:rsidR="007D7ECC" w:rsidRDefault="007D7ECC">
      <w:pPr>
        <w:pStyle w:val="BodyText"/>
        <w:spacing w:before="4"/>
        <w:rPr>
          <w:sz w:val="21"/>
        </w:rPr>
      </w:pPr>
    </w:p>
    <w:tbl>
      <w:tblPr>
        <w:tblW w:w="0" w:type="auto"/>
        <w:tblInd w:w="3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258"/>
        <w:gridCol w:w="1253"/>
        <w:gridCol w:w="970"/>
        <w:gridCol w:w="970"/>
        <w:gridCol w:w="970"/>
        <w:gridCol w:w="1803"/>
        <w:gridCol w:w="1126"/>
        <w:gridCol w:w="1229"/>
      </w:tblGrid>
      <w:tr w:rsidR="007D7ECC">
        <w:trPr>
          <w:trHeight w:val="551"/>
        </w:trPr>
        <w:tc>
          <w:tcPr>
            <w:tcW w:w="1258" w:type="dxa"/>
          </w:tcPr>
          <w:p w:rsidR="007D7ECC" w:rsidRDefault="00631C1F">
            <w:pPr>
              <w:pStyle w:val="TableParagraph"/>
              <w:spacing w:line="273" w:lineRule="exact"/>
              <w:ind w:left="16"/>
              <w:rPr>
                <w:b/>
                <w:sz w:val="24"/>
              </w:rPr>
            </w:pPr>
            <w:r>
              <w:rPr>
                <w:b/>
                <w:sz w:val="24"/>
              </w:rPr>
              <w:t>Station</w:t>
            </w:r>
          </w:p>
          <w:p w:rsidR="007D7ECC" w:rsidRDefault="00631C1F">
            <w:pPr>
              <w:pStyle w:val="TableParagraph"/>
              <w:spacing w:line="259" w:lineRule="exact"/>
              <w:ind w:left="16"/>
              <w:rPr>
                <w:b/>
                <w:sz w:val="24"/>
              </w:rPr>
            </w:pPr>
            <w:r>
              <w:rPr>
                <w:b/>
                <w:sz w:val="24"/>
              </w:rPr>
              <w:t>point</w:t>
            </w:r>
          </w:p>
        </w:tc>
        <w:tc>
          <w:tcPr>
            <w:tcW w:w="1253" w:type="dxa"/>
          </w:tcPr>
          <w:p w:rsidR="007D7ECC" w:rsidRDefault="00631C1F">
            <w:pPr>
              <w:pStyle w:val="TableParagraph"/>
              <w:spacing w:line="273" w:lineRule="exact"/>
              <w:ind w:left="107"/>
              <w:rPr>
                <w:b/>
                <w:sz w:val="24"/>
              </w:rPr>
            </w:pPr>
            <w:r>
              <w:rPr>
                <w:b/>
                <w:sz w:val="24"/>
              </w:rPr>
              <w:t>Chainage</w:t>
            </w:r>
          </w:p>
        </w:tc>
        <w:tc>
          <w:tcPr>
            <w:tcW w:w="970" w:type="dxa"/>
          </w:tcPr>
          <w:p w:rsidR="007D7ECC" w:rsidRDefault="00631C1F">
            <w:pPr>
              <w:pStyle w:val="TableParagraph"/>
              <w:spacing w:line="273" w:lineRule="exact"/>
              <w:ind w:left="107"/>
              <w:rPr>
                <w:b/>
                <w:sz w:val="24"/>
              </w:rPr>
            </w:pPr>
            <w:r>
              <w:rPr>
                <w:b/>
                <w:sz w:val="24"/>
              </w:rPr>
              <w:t>BS</w:t>
            </w:r>
          </w:p>
        </w:tc>
        <w:tc>
          <w:tcPr>
            <w:tcW w:w="970" w:type="dxa"/>
          </w:tcPr>
          <w:p w:rsidR="007D7ECC" w:rsidRDefault="00631C1F">
            <w:pPr>
              <w:pStyle w:val="TableParagraph"/>
              <w:spacing w:line="273" w:lineRule="exact"/>
              <w:ind w:left="106"/>
              <w:rPr>
                <w:b/>
                <w:sz w:val="24"/>
              </w:rPr>
            </w:pPr>
            <w:r>
              <w:rPr>
                <w:b/>
                <w:sz w:val="24"/>
              </w:rPr>
              <w:t>IS</w:t>
            </w:r>
          </w:p>
        </w:tc>
        <w:tc>
          <w:tcPr>
            <w:tcW w:w="970" w:type="dxa"/>
          </w:tcPr>
          <w:p w:rsidR="007D7ECC" w:rsidRDefault="00631C1F">
            <w:pPr>
              <w:pStyle w:val="TableParagraph"/>
              <w:spacing w:line="273" w:lineRule="exact"/>
              <w:ind w:left="106"/>
              <w:rPr>
                <w:b/>
                <w:sz w:val="24"/>
              </w:rPr>
            </w:pPr>
            <w:r>
              <w:rPr>
                <w:b/>
                <w:sz w:val="24"/>
              </w:rPr>
              <w:t>FS</w:t>
            </w:r>
          </w:p>
        </w:tc>
        <w:tc>
          <w:tcPr>
            <w:tcW w:w="1803" w:type="dxa"/>
          </w:tcPr>
          <w:p w:rsidR="007D7ECC" w:rsidRDefault="00631C1F">
            <w:pPr>
              <w:pStyle w:val="TableParagraph"/>
              <w:spacing w:line="273" w:lineRule="exact"/>
              <w:ind w:left="103"/>
              <w:rPr>
                <w:b/>
                <w:sz w:val="24"/>
              </w:rPr>
            </w:pPr>
            <w:r>
              <w:rPr>
                <w:b/>
                <w:sz w:val="24"/>
              </w:rPr>
              <w:t>RL  of  Line of</w:t>
            </w:r>
          </w:p>
          <w:p w:rsidR="007D7ECC" w:rsidRDefault="00631C1F">
            <w:pPr>
              <w:pStyle w:val="TableParagraph"/>
              <w:spacing w:line="259" w:lineRule="exact"/>
              <w:ind w:left="103"/>
              <w:rPr>
                <w:b/>
                <w:sz w:val="24"/>
              </w:rPr>
            </w:pPr>
            <w:r>
              <w:rPr>
                <w:b/>
                <w:sz w:val="24"/>
              </w:rPr>
              <w:t>collimation(HI)</w:t>
            </w:r>
          </w:p>
        </w:tc>
        <w:tc>
          <w:tcPr>
            <w:tcW w:w="1126" w:type="dxa"/>
          </w:tcPr>
          <w:p w:rsidR="007D7ECC" w:rsidRDefault="00631C1F">
            <w:pPr>
              <w:pStyle w:val="TableParagraph"/>
              <w:spacing w:line="273" w:lineRule="exact"/>
              <w:ind w:left="105"/>
              <w:rPr>
                <w:b/>
                <w:sz w:val="24"/>
              </w:rPr>
            </w:pPr>
            <w:r>
              <w:rPr>
                <w:b/>
                <w:sz w:val="24"/>
              </w:rPr>
              <w:t>RL</w:t>
            </w:r>
          </w:p>
        </w:tc>
        <w:tc>
          <w:tcPr>
            <w:tcW w:w="1229" w:type="dxa"/>
          </w:tcPr>
          <w:p w:rsidR="007D7ECC" w:rsidRDefault="00631C1F">
            <w:pPr>
              <w:pStyle w:val="TableParagraph"/>
              <w:spacing w:line="273" w:lineRule="exact"/>
              <w:ind w:left="105"/>
              <w:rPr>
                <w:b/>
                <w:sz w:val="24"/>
              </w:rPr>
            </w:pPr>
            <w:r>
              <w:rPr>
                <w:b/>
                <w:sz w:val="24"/>
              </w:rPr>
              <w:t>Remarks</w:t>
            </w:r>
          </w:p>
        </w:tc>
      </w:tr>
      <w:tr w:rsidR="007D7ECC">
        <w:trPr>
          <w:trHeight w:val="277"/>
        </w:trPr>
        <w:tc>
          <w:tcPr>
            <w:tcW w:w="1258" w:type="dxa"/>
          </w:tcPr>
          <w:p w:rsidR="007D7ECC" w:rsidRDefault="00631C1F">
            <w:pPr>
              <w:pStyle w:val="TableParagraph"/>
              <w:spacing w:line="258" w:lineRule="exact"/>
              <w:ind w:left="107"/>
              <w:rPr>
                <w:sz w:val="24"/>
              </w:rPr>
            </w:pPr>
            <w:r>
              <w:rPr>
                <w:w w:val="99"/>
                <w:sz w:val="24"/>
              </w:rPr>
              <w:t>1</w:t>
            </w:r>
          </w:p>
        </w:tc>
        <w:tc>
          <w:tcPr>
            <w:tcW w:w="1253" w:type="dxa"/>
          </w:tcPr>
          <w:p w:rsidR="007D7ECC" w:rsidRDefault="00631C1F">
            <w:pPr>
              <w:pStyle w:val="TableParagraph"/>
              <w:spacing w:line="258" w:lineRule="exact"/>
              <w:ind w:left="107"/>
              <w:rPr>
                <w:sz w:val="24"/>
              </w:rPr>
            </w:pPr>
            <w:r>
              <w:rPr>
                <w:sz w:val="24"/>
              </w:rPr>
              <w:t>165</w:t>
            </w:r>
          </w:p>
        </w:tc>
        <w:tc>
          <w:tcPr>
            <w:tcW w:w="970" w:type="dxa"/>
          </w:tcPr>
          <w:p w:rsidR="007D7ECC" w:rsidRDefault="00631C1F">
            <w:pPr>
              <w:pStyle w:val="TableParagraph"/>
              <w:spacing w:line="258" w:lineRule="exact"/>
              <w:ind w:left="107"/>
              <w:rPr>
                <w:sz w:val="24"/>
              </w:rPr>
            </w:pPr>
            <w:r>
              <w:rPr>
                <w:sz w:val="24"/>
              </w:rPr>
              <w:t>3.150</w:t>
            </w:r>
          </w:p>
        </w:tc>
        <w:tc>
          <w:tcPr>
            <w:tcW w:w="970" w:type="dxa"/>
          </w:tcPr>
          <w:p w:rsidR="007D7ECC" w:rsidRDefault="00631C1F">
            <w:pPr>
              <w:pStyle w:val="TableParagraph"/>
              <w:spacing w:line="258" w:lineRule="exact"/>
              <w:ind w:left="106"/>
              <w:rPr>
                <w:sz w:val="24"/>
              </w:rPr>
            </w:pPr>
            <w:r>
              <w:rPr>
                <w:sz w:val="24"/>
              </w:rPr>
              <w:t>xxxx</w:t>
            </w:r>
          </w:p>
        </w:tc>
        <w:tc>
          <w:tcPr>
            <w:tcW w:w="970" w:type="dxa"/>
          </w:tcPr>
          <w:p w:rsidR="007D7ECC" w:rsidRDefault="00631C1F">
            <w:pPr>
              <w:pStyle w:val="TableParagraph"/>
              <w:spacing w:line="258" w:lineRule="exact"/>
              <w:ind w:left="106"/>
              <w:rPr>
                <w:sz w:val="24"/>
              </w:rPr>
            </w:pPr>
            <w:r>
              <w:rPr>
                <w:sz w:val="24"/>
              </w:rPr>
              <w:t>xxxx</w:t>
            </w:r>
          </w:p>
        </w:tc>
        <w:tc>
          <w:tcPr>
            <w:tcW w:w="1803" w:type="dxa"/>
          </w:tcPr>
          <w:p w:rsidR="007D7ECC" w:rsidRDefault="00631C1F">
            <w:pPr>
              <w:pStyle w:val="TableParagraph"/>
              <w:spacing w:line="258" w:lineRule="exact"/>
              <w:ind w:left="103"/>
              <w:rPr>
                <w:sz w:val="24"/>
              </w:rPr>
            </w:pPr>
            <w:r>
              <w:rPr>
                <w:sz w:val="24"/>
              </w:rPr>
              <w:t>101.235</w:t>
            </w:r>
          </w:p>
        </w:tc>
        <w:tc>
          <w:tcPr>
            <w:tcW w:w="1126" w:type="dxa"/>
          </w:tcPr>
          <w:p w:rsidR="007D7ECC" w:rsidRDefault="00631C1F">
            <w:pPr>
              <w:pStyle w:val="TableParagraph"/>
              <w:spacing w:line="258" w:lineRule="exact"/>
              <w:ind w:left="105"/>
              <w:rPr>
                <w:sz w:val="24"/>
              </w:rPr>
            </w:pPr>
            <w:r>
              <w:rPr>
                <w:sz w:val="24"/>
              </w:rPr>
              <w:t>98.085</w:t>
            </w:r>
          </w:p>
        </w:tc>
        <w:tc>
          <w:tcPr>
            <w:tcW w:w="1229" w:type="dxa"/>
          </w:tcPr>
          <w:p w:rsidR="007D7ECC" w:rsidRDefault="007D7ECC">
            <w:pPr>
              <w:pStyle w:val="TableParagraph"/>
              <w:rPr>
                <w:sz w:val="20"/>
              </w:rPr>
            </w:pPr>
          </w:p>
        </w:tc>
      </w:tr>
      <w:tr w:rsidR="007D7ECC">
        <w:trPr>
          <w:trHeight w:val="275"/>
        </w:trPr>
        <w:tc>
          <w:tcPr>
            <w:tcW w:w="1258" w:type="dxa"/>
          </w:tcPr>
          <w:p w:rsidR="007D7ECC" w:rsidRDefault="00631C1F">
            <w:pPr>
              <w:pStyle w:val="TableParagraph"/>
              <w:spacing w:line="256" w:lineRule="exact"/>
              <w:ind w:left="107"/>
              <w:rPr>
                <w:sz w:val="24"/>
              </w:rPr>
            </w:pPr>
            <w:r>
              <w:rPr>
                <w:w w:val="99"/>
                <w:sz w:val="24"/>
              </w:rPr>
              <w:t>2</w:t>
            </w:r>
          </w:p>
        </w:tc>
        <w:tc>
          <w:tcPr>
            <w:tcW w:w="1253" w:type="dxa"/>
          </w:tcPr>
          <w:p w:rsidR="007D7ECC" w:rsidRDefault="00631C1F">
            <w:pPr>
              <w:pStyle w:val="TableParagraph"/>
              <w:spacing w:line="256" w:lineRule="exact"/>
              <w:ind w:left="107"/>
              <w:rPr>
                <w:sz w:val="24"/>
              </w:rPr>
            </w:pPr>
            <w:r>
              <w:rPr>
                <w:sz w:val="24"/>
              </w:rPr>
              <w:t>180</w:t>
            </w:r>
          </w:p>
        </w:tc>
        <w:tc>
          <w:tcPr>
            <w:tcW w:w="970" w:type="dxa"/>
          </w:tcPr>
          <w:p w:rsidR="007D7ECC" w:rsidRDefault="00631C1F">
            <w:pPr>
              <w:pStyle w:val="TableParagraph"/>
              <w:spacing w:line="256" w:lineRule="exact"/>
              <w:ind w:left="107"/>
              <w:rPr>
                <w:sz w:val="24"/>
              </w:rPr>
            </w:pPr>
            <w:r>
              <w:rPr>
                <w:sz w:val="24"/>
              </w:rPr>
              <w:t>xxxx</w:t>
            </w:r>
          </w:p>
        </w:tc>
        <w:tc>
          <w:tcPr>
            <w:tcW w:w="970" w:type="dxa"/>
          </w:tcPr>
          <w:p w:rsidR="007D7ECC" w:rsidRDefault="00631C1F">
            <w:pPr>
              <w:pStyle w:val="TableParagraph"/>
              <w:spacing w:line="256" w:lineRule="exact"/>
              <w:ind w:left="106"/>
              <w:rPr>
                <w:sz w:val="24"/>
              </w:rPr>
            </w:pPr>
            <w:r>
              <w:rPr>
                <w:sz w:val="24"/>
              </w:rPr>
              <w:t>2.245</w:t>
            </w:r>
          </w:p>
        </w:tc>
        <w:tc>
          <w:tcPr>
            <w:tcW w:w="970" w:type="dxa"/>
          </w:tcPr>
          <w:p w:rsidR="007D7ECC" w:rsidRDefault="00631C1F">
            <w:pPr>
              <w:pStyle w:val="TableParagraph"/>
              <w:spacing w:line="256" w:lineRule="exact"/>
              <w:ind w:left="106"/>
              <w:rPr>
                <w:sz w:val="24"/>
              </w:rPr>
            </w:pPr>
            <w:r>
              <w:rPr>
                <w:sz w:val="24"/>
              </w:rPr>
              <w:t>xxxx</w:t>
            </w:r>
          </w:p>
        </w:tc>
        <w:tc>
          <w:tcPr>
            <w:tcW w:w="1803" w:type="dxa"/>
          </w:tcPr>
          <w:p w:rsidR="007D7ECC" w:rsidRDefault="00631C1F">
            <w:pPr>
              <w:pStyle w:val="TableParagraph"/>
              <w:spacing w:line="256" w:lineRule="exact"/>
              <w:ind w:left="103"/>
              <w:rPr>
                <w:sz w:val="24"/>
              </w:rPr>
            </w:pPr>
            <w:r>
              <w:rPr>
                <w:sz w:val="24"/>
              </w:rPr>
              <w:t>xxxx</w:t>
            </w:r>
          </w:p>
        </w:tc>
        <w:tc>
          <w:tcPr>
            <w:tcW w:w="1126" w:type="dxa"/>
          </w:tcPr>
          <w:p w:rsidR="007D7ECC" w:rsidRDefault="00631C1F">
            <w:pPr>
              <w:pStyle w:val="TableParagraph"/>
              <w:spacing w:line="256" w:lineRule="exact"/>
              <w:ind w:left="105"/>
              <w:rPr>
                <w:sz w:val="24"/>
              </w:rPr>
            </w:pPr>
            <w:r>
              <w:rPr>
                <w:sz w:val="24"/>
              </w:rPr>
              <w:t>98.990</w:t>
            </w:r>
          </w:p>
        </w:tc>
        <w:tc>
          <w:tcPr>
            <w:tcW w:w="1229" w:type="dxa"/>
          </w:tcPr>
          <w:p w:rsidR="007D7ECC" w:rsidRDefault="007D7ECC">
            <w:pPr>
              <w:pStyle w:val="TableParagraph"/>
              <w:rPr>
                <w:sz w:val="20"/>
              </w:rPr>
            </w:pPr>
          </w:p>
        </w:tc>
      </w:tr>
      <w:tr w:rsidR="007D7ECC">
        <w:trPr>
          <w:trHeight w:val="275"/>
        </w:trPr>
        <w:tc>
          <w:tcPr>
            <w:tcW w:w="1258" w:type="dxa"/>
          </w:tcPr>
          <w:p w:rsidR="007D7ECC" w:rsidRDefault="00631C1F">
            <w:pPr>
              <w:pStyle w:val="TableParagraph"/>
              <w:spacing w:line="256" w:lineRule="exact"/>
              <w:ind w:left="107"/>
              <w:rPr>
                <w:sz w:val="24"/>
              </w:rPr>
            </w:pPr>
            <w:r>
              <w:rPr>
                <w:w w:val="99"/>
                <w:sz w:val="24"/>
              </w:rPr>
              <w:t>3</w:t>
            </w:r>
          </w:p>
        </w:tc>
        <w:tc>
          <w:tcPr>
            <w:tcW w:w="1253" w:type="dxa"/>
          </w:tcPr>
          <w:p w:rsidR="007D7ECC" w:rsidRDefault="00631C1F">
            <w:pPr>
              <w:pStyle w:val="TableParagraph"/>
              <w:spacing w:line="256" w:lineRule="exact"/>
              <w:ind w:left="107"/>
              <w:rPr>
                <w:sz w:val="24"/>
              </w:rPr>
            </w:pPr>
            <w:r>
              <w:rPr>
                <w:sz w:val="24"/>
              </w:rPr>
              <w:t>195</w:t>
            </w:r>
          </w:p>
        </w:tc>
        <w:tc>
          <w:tcPr>
            <w:tcW w:w="970" w:type="dxa"/>
          </w:tcPr>
          <w:p w:rsidR="007D7ECC" w:rsidRDefault="00631C1F">
            <w:pPr>
              <w:pStyle w:val="TableParagraph"/>
              <w:spacing w:line="256" w:lineRule="exact"/>
              <w:ind w:left="107"/>
              <w:rPr>
                <w:sz w:val="24"/>
              </w:rPr>
            </w:pPr>
            <w:r>
              <w:rPr>
                <w:sz w:val="24"/>
              </w:rPr>
              <w:t>xxxx</w:t>
            </w:r>
          </w:p>
        </w:tc>
        <w:tc>
          <w:tcPr>
            <w:tcW w:w="970" w:type="dxa"/>
          </w:tcPr>
          <w:p w:rsidR="007D7ECC" w:rsidRDefault="00631C1F">
            <w:pPr>
              <w:pStyle w:val="TableParagraph"/>
              <w:spacing w:line="256" w:lineRule="exact"/>
              <w:ind w:left="106"/>
              <w:rPr>
                <w:sz w:val="24"/>
              </w:rPr>
            </w:pPr>
            <w:r>
              <w:rPr>
                <w:sz w:val="24"/>
              </w:rPr>
              <w:t>1.125</w:t>
            </w:r>
          </w:p>
        </w:tc>
        <w:tc>
          <w:tcPr>
            <w:tcW w:w="970" w:type="dxa"/>
          </w:tcPr>
          <w:p w:rsidR="007D7ECC" w:rsidRDefault="00631C1F">
            <w:pPr>
              <w:pStyle w:val="TableParagraph"/>
              <w:spacing w:line="256" w:lineRule="exact"/>
              <w:ind w:left="106"/>
              <w:rPr>
                <w:sz w:val="24"/>
              </w:rPr>
            </w:pPr>
            <w:r>
              <w:rPr>
                <w:sz w:val="24"/>
              </w:rPr>
              <w:t>xxxx</w:t>
            </w:r>
          </w:p>
        </w:tc>
        <w:tc>
          <w:tcPr>
            <w:tcW w:w="1803" w:type="dxa"/>
          </w:tcPr>
          <w:p w:rsidR="007D7ECC" w:rsidRDefault="00631C1F">
            <w:pPr>
              <w:pStyle w:val="TableParagraph"/>
              <w:spacing w:line="256" w:lineRule="exact"/>
              <w:ind w:left="103"/>
              <w:rPr>
                <w:sz w:val="24"/>
              </w:rPr>
            </w:pPr>
            <w:r>
              <w:rPr>
                <w:sz w:val="24"/>
              </w:rPr>
              <w:t>xxxx</w:t>
            </w:r>
          </w:p>
        </w:tc>
        <w:tc>
          <w:tcPr>
            <w:tcW w:w="1126" w:type="dxa"/>
          </w:tcPr>
          <w:p w:rsidR="007D7ECC" w:rsidRDefault="00631C1F">
            <w:pPr>
              <w:pStyle w:val="TableParagraph"/>
              <w:spacing w:line="256" w:lineRule="exact"/>
              <w:ind w:left="105"/>
              <w:rPr>
                <w:sz w:val="24"/>
              </w:rPr>
            </w:pPr>
            <w:r>
              <w:rPr>
                <w:sz w:val="24"/>
              </w:rPr>
              <w:t>100.110</w:t>
            </w:r>
          </w:p>
        </w:tc>
        <w:tc>
          <w:tcPr>
            <w:tcW w:w="1229" w:type="dxa"/>
          </w:tcPr>
          <w:p w:rsidR="007D7ECC" w:rsidRDefault="007D7ECC">
            <w:pPr>
              <w:pStyle w:val="TableParagraph"/>
              <w:rPr>
                <w:sz w:val="20"/>
              </w:rPr>
            </w:pPr>
          </w:p>
        </w:tc>
      </w:tr>
      <w:tr w:rsidR="007D7ECC">
        <w:trPr>
          <w:trHeight w:val="551"/>
        </w:trPr>
        <w:tc>
          <w:tcPr>
            <w:tcW w:w="1258" w:type="dxa"/>
          </w:tcPr>
          <w:p w:rsidR="007D7ECC" w:rsidRDefault="00631C1F">
            <w:pPr>
              <w:pStyle w:val="TableParagraph"/>
              <w:spacing w:line="268" w:lineRule="exact"/>
              <w:ind w:left="107"/>
              <w:rPr>
                <w:sz w:val="24"/>
              </w:rPr>
            </w:pPr>
            <w:r>
              <w:rPr>
                <w:w w:val="99"/>
                <w:sz w:val="24"/>
              </w:rPr>
              <w:t>4</w:t>
            </w:r>
          </w:p>
        </w:tc>
        <w:tc>
          <w:tcPr>
            <w:tcW w:w="1253" w:type="dxa"/>
          </w:tcPr>
          <w:p w:rsidR="007D7ECC" w:rsidRDefault="00631C1F">
            <w:pPr>
              <w:pStyle w:val="TableParagraph"/>
              <w:spacing w:line="268" w:lineRule="exact"/>
              <w:ind w:left="107"/>
              <w:rPr>
                <w:sz w:val="24"/>
              </w:rPr>
            </w:pPr>
            <w:r>
              <w:rPr>
                <w:sz w:val="24"/>
              </w:rPr>
              <w:t>210</w:t>
            </w:r>
          </w:p>
        </w:tc>
        <w:tc>
          <w:tcPr>
            <w:tcW w:w="970" w:type="dxa"/>
          </w:tcPr>
          <w:p w:rsidR="007D7ECC" w:rsidRDefault="00631C1F">
            <w:pPr>
              <w:pStyle w:val="TableParagraph"/>
              <w:spacing w:line="268" w:lineRule="exact"/>
              <w:ind w:left="107"/>
              <w:rPr>
                <w:sz w:val="24"/>
              </w:rPr>
            </w:pPr>
            <w:r>
              <w:rPr>
                <w:sz w:val="24"/>
              </w:rPr>
              <w:t>3.125</w:t>
            </w:r>
          </w:p>
        </w:tc>
        <w:tc>
          <w:tcPr>
            <w:tcW w:w="970" w:type="dxa"/>
          </w:tcPr>
          <w:p w:rsidR="007D7ECC" w:rsidRDefault="00631C1F">
            <w:pPr>
              <w:pStyle w:val="TableParagraph"/>
              <w:spacing w:line="268" w:lineRule="exact"/>
              <w:ind w:left="106"/>
              <w:rPr>
                <w:sz w:val="24"/>
              </w:rPr>
            </w:pPr>
            <w:r>
              <w:rPr>
                <w:sz w:val="24"/>
              </w:rPr>
              <w:t>xxxx</w:t>
            </w:r>
          </w:p>
        </w:tc>
        <w:tc>
          <w:tcPr>
            <w:tcW w:w="970" w:type="dxa"/>
          </w:tcPr>
          <w:p w:rsidR="007D7ECC" w:rsidRDefault="00631C1F">
            <w:pPr>
              <w:pStyle w:val="TableParagraph"/>
              <w:spacing w:line="268" w:lineRule="exact"/>
              <w:ind w:left="106"/>
              <w:rPr>
                <w:sz w:val="24"/>
              </w:rPr>
            </w:pPr>
            <w:r>
              <w:rPr>
                <w:sz w:val="24"/>
              </w:rPr>
              <w:t>0.860</w:t>
            </w:r>
          </w:p>
        </w:tc>
        <w:tc>
          <w:tcPr>
            <w:tcW w:w="1803" w:type="dxa"/>
          </w:tcPr>
          <w:p w:rsidR="007D7ECC" w:rsidRDefault="00631C1F">
            <w:pPr>
              <w:pStyle w:val="TableParagraph"/>
              <w:spacing w:line="268" w:lineRule="exact"/>
              <w:ind w:left="103"/>
              <w:rPr>
                <w:sz w:val="24"/>
              </w:rPr>
            </w:pPr>
            <w:r>
              <w:rPr>
                <w:sz w:val="24"/>
              </w:rPr>
              <w:t>103.500</w:t>
            </w:r>
          </w:p>
        </w:tc>
        <w:tc>
          <w:tcPr>
            <w:tcW w:w="1126" w:type="dxa"/>
          </w:tcPr>
          <w:p w:rsidR="007D7ECC" w:rsidRDefault="00631C1F">
            <w:pPr>
              <w:pStyle w:val="TableParagraph"/>
              <w:spacing w:line="268" w:lineRule="exact"/>
              <w:ind w:left="105"/>
              <w:rPr>
                <w:sz w:val="24"/>
              </w:rPr>
            </w:pPr>
            <w:r>
              <w:rPr>
                <w:sz w:val="24"/>
              </w:rPr>
              <w:t>100.375</w:t>
            </w:r>
          </w:p>
        </w:tc>
        <w:tc>
          <w:tcPr>
            <w:tcW w:w="1229" w:type="dxa"/>
          </w:tcPr>
          <w:p w:rsidR="007D7ECC" w:rsidRDefault="00631C1F">
            <w:pPr>
              <w:pStyle w:val="TableParagraph"/>
              <w:spacing w:line="268" w:lineRule="exact"/>
              <w:ind w:left="6"/>
              <w:rPr>
                <w:sz w:val="24"/>
              </w:rPr>
            </w:pPr>
            <w:r>
              <w:rPr>
                <w:sz w:val="24"/>
              </w:rPr>
              <w:t>Change</w:t>
            </w:r>
          </w:p>
          <w:p w:rsidR="007D7ECC" w:rsidRDefault="00631C1F">
            <w:pPr>
              <w:pStyle w:val="TableParagraph"/>
              <w:spacing w:line="264" w:lineRule="exact"/>
              <w:ind w:left="6"/>
              <w:rPr>
                <w:sz w:val="24"/>
              </w:rPr>
            </w:pPr>
            <w:r>
              <w:rPr>
                <w:sz w:val="24"/>
              </w:rPr>
              <w:t>Point</w:t>
            </w:r>
          </w:p>
        </w:tc>
      </w:tr>
      <w:tr w:rsidR="007D7ECC">
        <w:trPr>
          <w:trHeight w:val="275"/>
        </w:trPr>
        <w:tc>
          <w:tcPr>
            <w:tcW w:w="1258" w:type="dxa"/>
          </w:tcPr>
          <w:p w:rsidR="007D7ECC" w:rsidRDefault="00631C1F">
            <w:pPr>
              <w:pStyle w:val="TableParagraph"/>
              <w:spacing w:line="256" w:lineRule="exact"/>
              <w:ind w:left="107"/>
              <w:rPr>
                <w:sz w:val="24"/>
              </w:rPr>
            </w:pPr>
            <w:r>
              <w:rPr>
                <w:w w:val="99"/>
                <w:sz w:val="24"/>
              </w:rPr>
              <w:t>5</w:t>
            </w:r>
          </w:p>
        </w:tc>
        <w:tc>
          <w:tcPr>
            <w:tcW w:w="1253" w:type="dxa"/>
          </w:tcPr>
          <w:p w:rsidR="007D7ECC" w:rsidRDefault="00631C1F">
            <w:pPr>
              <w:pStyle w:val="TableParagraph"/>
              <w:spacing w:line="256" w:lineRule="exact"/>
              <w:ind w:left="107"/>
              <w:rPr>
                <w:sz w:val="24"/>
              </w:rPr>
            </w:pPr>
            <w:r>
              <w:rPr>
                <w:sz w:val="24"/>
              </w:rPr>
              <w:t>225</w:t>
            </w:r>
          </w:p>
        </w:tc>
        <w:tc>
          <w:tcPr>
            <w:tcW w:w="970" w:type="dxa"/>
          </w:tcPr>
          <w:p w:rsidR="007D7ECC" w:rsidRDefault="00631C1F">
            <w:pPr>
              <w:pStyle w:val="TableParagraph"/>
              <w:spacing w:line="256" w:lineRule="exact"/>
              <w:ind w:left="107"/>
              <w:rPr>
                <w:sz w:val="24"/>
              </w:rPr>
            </w:pPr>
            <w:r>
              <w:rPr>
                <w:sz w:val="24"/>
              </w:rPr>
              <w:t>xxxx</w:t>
            </w:r>
          </w:p>
        </w:tc>
        <w:tc>
          <w:tcPr>
            <w:tcW w:w="970" w:type="dxa"/>
          </w:tcPr>
          <w:p w:rsidR="007D7ECC" w:rsidRDefault="00631C1F">
            <w:pPr>
              <w:pStyle w:val="TableParagraph"/>
              <w:spacing w:line="256" w:lineRule="exact"/>
              <w:ind w:left="106"/>
              <w:rPr>
                <w:sz w:val="24"/>
              </w:rPr>
            </w:pPr>
            <w:r>
              <w:rPr>
                <w:sz w:val="24"/>
              </w:rPr>
              <w:t>2.760</w:t>
            </w:r>
          </w:p>
        </w:tc>
        <w:tc>
          <w:tcPr>
            <w:tcW w:w="970" w:type="dxa"/>
          </w:tcPr>
          <w:p w:rsidR="007D7ECC" w:rsidRDefault="00631C1F">
            <w:pPr>
              <w:pStyle w:val="TableParagraph"/>
              <w:spacing w:line="256" w:lineRule="exact"/>
              <w:ind w:left="106"/>
              <w:rPr>
                <w:sz w:val="24"/>
              </w:rPr>
            </w:pPr>
            <w:r>
              <w:rPr>
                <w:sz w:val="24"/>
              </w:rPr>
              <w:t>xxxx</w:t>
            </w:r>
          </w:p>
        </w:tc>
        <w:tc>
          <w:tcPr>
            <w:tcW w:w="1803" w:type="dxa"/>
          </w:tcPr>
          <w:p w:rsidR="007D7ECC" w:rsidRDefault="00631C1F">
            <w:pPr>
              <w:pStyle w:val="TableParagraph"/>
              <w:spacing w:line="256" w:lineRule="exact"/>
              <w:ind w:left="103"/>
              <w:rPr>
                <w:sz w:val="24"/>
              </w:rPr>
            </w:pPr>
            <w:r>
              <w:rPr>
                <w:sz w:val="24"/>
              </w:rPr>
              <w:t>xxxx</w:t>
            </w:r>
          </w:p>
        </w:tc>
        <w:tc>
          <w:tcPr>
            <w:tcW w:w="1126" w:type="dxa"/>
          </w:tcPr>
          <w:p w:rsidR="007D7ECC" w:rsidRDefault="00631C1F">
            <w:pPr>
              <w:pStyle w:val="TableParagraph"/>
              <w:spacing w:line="256" w:lineRule="exact"/>
              <w:ind w:left="105"/>
              <w:rPr>
                <w:sz w:val="24"/>
              </w:rPr>
            </w:pPr>
            <w:r>
              <w:rPr>
                <w:sz w:val="24"/>
              </w:rPr>
              <w:t>100.740</w:t>
            </w:r>
          </w:p>
        </w:tc>
        <w:tc>
          <w:tcPr>
            <w:tcW w:w="1229" w:type="dxa"/>
          </w:tcPr>
          <w:p w:rsidR="007D7ECC" w:rsidRDefault="007D7ECC">
            <w:pPr>
              <w:pStyle w:val="TableParagraph"/>
              <w:rPr>
                <w:sz w:val="20"/>
              </w:rPr>
            </w:pPr>
          </w:p>
        </w:tc>
      </w:tr>
      <w:tr w:rsidR="007D7ECC">
        <w:trPr>
          <w:trHeight w:val="275"/>
        </w:trPr>
        <w:tc>
          <w:tcPr>
            <w:tcW w:w="1258" w:type="dxa"/>
          </w:tcPr>
          <w:p w:rsidR="007D7ECC" w:rsidRDefault="00631C1F">
            <w:pPr>
              <w:pStyle w:val="TableParagraph"/>
              <w:spacing w:line="256" w:lineRule="exact"/>
              <w:ind w:left="107"/>
              <w:rPr>
                <w:sz w:val="24"/>
              </w:rPr>
            </w:pPr>
            <w:r>
              <w:rPr>
                <w:w w:val="99"/>
                <w:sz w:val="24"/>
              </w:rPr>
              <w:t>6</w:t>
            </w:r>
          </w:p>
        </w:tc>
        <w:tc>
          <w:tcPr>
            <w:tcW w:w="1253" w:type="dxa"/>
          </w:tcPr>
          <w:p w:rsidR="007D7ECC" w:rsidRDefault="00631C1F">
            <w:pPr>
              <w:pStyle w:val="TableParagraph"/>
              <w:spacing w:line="256" w:lineRule="exact"/>
              <w:ind w:left="107"/>
              <w:rPr>
                <w:sz w:val="24"/>
              </w:rPr>
            </w:pPr>
            <w:r>
              <w:rPr>
                <w:sz w:val="24"/>
              </w:rPr>
              <w:t>240</w:t>
            </w:r>
          </w:p>
        </w:tc>
        <w:tc>
          <w:tcPr>
            <w:tcW w:w="970" w:type="dxa"/>
          </w:tcPr>
          <w:p w:rsidR="007D7ECC" w:rsidRDefault="00631C1F">
            <w:pPr>
              <w:pStyle w:val="TableParagraph"/>
              <w:spacing w:line="256" w:lineRule="exact"/>
              <w:ind w:left="107"/>
              <w:rPr>
                <w:sz w:val="24"/>
              </w:rPr>
            </w:pPr>
            <w:r>
              <w:rPr>
                <w:sz w:val="24"/>
              </w:rPr>
              <w:t>xxxx</w:t>
            </w:r>
          </w:p>
        </w:tc>
        <w:tc>
          <w:tcPr>
            <w:tcW w:w="970" w:type="dxa"/>
          </w:tcPr>
          <w:p w:rsidR="007D7ECC" w:rsidRDefault="00631C1F">
            <w:pPr>
              <w:pStyle w:val="TableParagraph"/>
              <w:spacing w:line="256" w:lineRule="exact"/>
              <w:ind w:left="106"/>
              <w:rPr>
                <w:sz w:val="24"/>
              </w:rPr>
            </w:pPr>
            <w:r>
              <w:rPr>
                <w:sz w:val="24"/>
              </w:rPr>
              <w:t>1.835</w:t>
            </w:r>
          </w:p>
        </w:tc>
        <w:tc>
          <w:tcPr>
            <w:tcW w:w="970" w:type="dxa"/>
          </w:tcPr>
          <w:p w:rsidR="007D7ECC" w:rsidRDefault="00631C1F">
            <w:pPr>
              <w:pStyle w:val="TableParagraph"/>
              <w:spacing w:line="256" w:lineRule="exact"/>
              <w:ind w:left="106"/>
              <w:rPr>
                <w:sz w:val="24"/>
              </w:rPr>
            </w:pPr>
            <w:r>
              <w:rPr>
                <w:sz w:val="24"/>
              </w:rPr>
              <w:t>xxxx</w:t>
            </w:r>
          </w:p>
        </w:tc>
        <w:tc>
          <w:tcPr>
            <w:tcW w:w="1803" w:type="dxa"/>
          </w:tcPr>
          <w:p w:rsidR="007D7ECC" w:rsidRDefault="00631C1F">
            <w:pPr>
              <w:pStyle w:val="TableParagraph"/>
              <w:spacing w:line="256" w:lineRule="exact"/>
              <w:ind w:left="103"/>
              <w:rPr>
                <w:sz w:val="24"/>
              </w:rPr>
            </w:pPr>
            <w:r>
              <w:rPr>
                <w:sz w:val="24"/>
              </w:rPr>
              <w:t>xxxx</w:t>
            </w:r>
          </w:p>
        </w:tc>
        <w:tc>
          <w:tcPr>
            <w:tcW w:w="1126" w:type="dxa"/>
          </w:tcPr>
          <w:p w:rsidR="007D7ECC" w:rsidRDefault="00631C1F">
            <w:pPr>
              <w:pStyle w:val="TableParagraph"/>
              <w:spacing w:line="256" w:lineRule="exact"/>
              <w:ind w:left="105"/>
              <w:rPr>
                <w:sz w:val="24"/>
              </w:rPr>
            </w:pPr>
            <w:r>
              <w:rPr>
                <w:sz w:val="24"/>
              </w:rPr>
              <w:t>101.665</w:t>
            </w:r>
          </w:p>
        </w:tc>
        <w:tc>
          <w:tcPr>
            <w:tcW w:w="1229" w:type="dxa"/>
          </w:tcPr>
          <w:p w:rsidR="007D7ECC" w:rsidRDefault="007D7ECC">
            <w:pPr>
              <w:pStyle w:val="TableParagraph"/>
              <w:rPr>
                <w:sz w:val="20"/>
              </w:rPr>
            </w:pPr>
          </w:p>
        </w:tc>
      </w:tr>
      <w:tr w:rsidR="007D7ECC">
        <w:trPr>
          <w:trHeight w:val="275"/>
        </w:trPr>
        <w:tc>
          <w:tcPr>
            <w:tcW w:w="1258" w:type="dxa"/>
          </w:tcPr>
          <w:p w:rsidR="007D7ECC" w:rsidRDefault="00631C1F">
            <w:pPr>
              <w:pStyle w:val="TableParagraph"/>
              <w:spacing w:line="256" w:lineRule="exact"/>
              <w:ind w:left="107"/>
              <w:rPr>
                <w:sz w:val="24"/>
              </w:rPr>
            </w:pPr>
            <w:r>
              <w:rPr>
                <w:w w:val="99"/>
                <w:sz w:val="24"/>
              </w:rPr>
              <w:t>7</w:t>
            </w:r>
          </w:p>
        </w:tc>
        <w:tc>
          <w:tcPr>
            <w:tcW w:w="1253" w:type="dxa"/>
          </w:tcPr>
          <w:p w:rsidR="007D7ECC" w:rsidRDefault="00631C1F">
            <w:pPr>
              <w:pStyle w:val="TableParagraph"/>
              <w:spacing w:line="256" w:lineRule="exact"/>
              <w:ind w:left="107"/>
              <w:rPr>
                <w:sz w:val="24"/>
              </w:rPr>
            </w:pPr>
            <w:r>
              <w:rPr>
                <w:sz w:val="24"/>
              </w:rPr>
              <w:t>255</w:t>
            </w:r>
          </w:p>
        </w:tc>
        <w:tc>
          <w:tcPr>
            <w:tcW w:w="970" w:type="dxa"/>
          </w:tcPr>
          <w:p w:rsidR="007D7ECC" w:rsidRDefault="00631C1F">
            <w:pPr>
              <w:pStyle w:val="TableParagraph"/>
              <w:spacing w:line="256" w:lineRule="exact"/>
              <w:ind w:left="107"/>
              <w:rPr>
                <w:sz w:val="24"/>
              </w:rPr>
            </w:pPr>
            <w:r>
              <w:rPr>
                <w:sz w:val="24"/>
              </w:rPr>
              <w:t>xxxx</w:t>
            </w:r>
          </w:p>
        </w:tc>
        <w:tc>
          <w:tcPr>
            <w:tcW w:w="970" w:type="dxa"/>
          </w:tcPr>
          <w:p w:rsidR="007D7ECC" w:rsidRDefault="00631C1F">
            <w:pPr>
              <w:pStyle w:val="TableParagraph"/>
              <w:spacing w:line="256" w:lineRule="exact"/>
              <w:ind w:left="106"/>
              <w:rPr>
                <w:sz w:val="24"/>
              </w:rPr>
            </w:pPr>
            <w:r>
              <w:rPr>
                <w:sz w:val="24"/>
              </w:rPr>
              <w:t>1.470</w:t>
            </w:r>
          </w:p>
        </w:tc>
        <w:tc>
          <w:tcPr>
            <w:tcW w:w="970" w:type="dxa"/>
          </w:tcPr>
          <w:p w:rsidR="007D7ECC" w:rsidRDefault="00631C1F">
            <w:pPr>
              <w:pStyle w:val="TableParagraph"/>
              <w:spacing w:line="256" w:lineRule="exact"/>
              <w:ind w:left="106"/>
              <w:rPr>
                <w:sz w:val="24"/>
              </w:rPr>
            </w:pPr>
            <w:r>
              <w:rPr>
                <w:sz w:val="24"/>
              </w:rPr>
              <w:t>xxxx</w:t>
            </w:r>
          </w:p>
        </w:tc>
        <w:tc>
          <w:tcPr>
            <w:tcW w:w="1803" w:type="dxa"/>
          </w:tcPr>
          <w:p w:rsidR="007D7ECC" w:rsidRDefault="00631C1F">
            <w:pPr>
              <w:pStyle w:val="TableParagraph"/>
              <w:spacing w:line="256" w:lineRule="exact"/>
              <w:ind w:left="103"/>
              <w:rPr>
                <w:sz w:val="24"/>
              </w:rPr>
            </w:pPr>
            <w:r>
              <w:rPr>
                <w:sz w:val="24"/>
              </w:rPr>
              <w:t>xxxx</w:t>
            </w:r>
          </w:p>
        </w:tc>
        <w:tc>
          <w:tcPr>
            <w:tcW w:w="1126" w:type="dxa"/>
          </w:tcPr>
          <w:p w:rsidR="007D7ECC" w:rsidRDefault="00631C1F">
            <w:pPr>
              <w:pStyle w:val="TableParagraph"/>
              <w:spacing w:line="256" w:lineRule="exact"/>
              <w:ind w:left="105"/>
              <w:rPr>
                <w:sz w:val="24"/>
              </w:rPr>
            </w:pPr>
            <w:r>
              <w:rPr>
                <w:sz w:val="24"/>
              </w:rPr>
              <w:t>102.030</w:t>
            </w:r>
          </w:p>
        </w:tc>
        <w:tc>
          <w:tcPr>
            <w:tcW w:w="1229" w:type="dxa"/>
          </w:tcPr>
          <w:p w:rsidR="007D7ECC" w:rsidRDefault="007D7ECC">
            <w:pPr>
              <w:pStyle w:val="TableParagraph"/>
              <w:rPr>
                <w:sz w:val="20"/>
              </w:rPr>
            </w:pPr>
          </w:p>
        </w:tc>
      </w:tr>
      <w:tr w:rsidR="007D7ECC">
        <w:trPr>
          <w:trHeight w:val="553"/>
        </w:trPr>
        <w:tc>
          <w:tcPr>
            <w:tcW w:w="1258" w:type="dxa"/>
          </w:tcPr>
          <w:p w:rsidR="007D7ECC" w:rsidRDefault="00631C1F">
            <w:pPr>
              <w:pStyle w:val="TableParagraph"/>
              <w:spacing w:line="270" w:lineRule="exact"/>
              <w:ind w:left="107"/>
              <w:rPr>
                <w:sz w:val="24"/>
              </w:rPr>
            </w:pPr>
            <w:r>
              <w:rPr>
                <w:w w:val="99"/>
                <w:sz w:val="24"/>
              </w:rPr>
              <w:t>8</w:t>
            </w:r>
          </w:p>
        </w:tc>
        <w:tc>
          <w:tcPr>
            <w:tcW w:w="1253" w:type="dxa"/>
          </w:tcPr>
          <w:p w:rsidR="007D7ECC" w:rsidRDefault="00631C1F">
            <w:pPr>
              <w:pStyle w:val="TableParagraph"/>
              <w:spacing w:line="270" w:lineRule="exact"/>
              <w:ind w:left="107"/>
              <w:rPr>
                <w:sz w:val="24"/>
              </w:rPr>
            </w:pPr>
            <w:r>
              <w:rPr>
                <w:sz w:val="24"/>
              </w:rPr>
              <w:t>270</w:t>
            </w:r>
          </w:p>
        </w:tc>
        <w:tc>
          <w:tcPr>
            <w:tcW w:w="970" w:type="dxa"/>
          </w:tcPr>
          <w:p w:rsidR="007D7ECC" w:rsidRDefault="00631C1F">
            <w:pPr>
              <w:pStyle w:val="TableParagraph"/>
              <w:spacing w:line="270" w:lineRule="exact"/>
              <w:ind w:left="107"/>
              <w:rPr>
                <w:sz w:val="24"/>
              </w:rPr>
            </w:pPr>
            <w:r>
              <w:rPr>
                <w:sz w:val="24"/>
              </w:rPr>
              <w:t>1.225</w:t>
            </w:r>
          </w:p>
        </w:tc>
        <w:tc>
          <w:tcPr>
            <w:tcW w:w="970" w:type="dxa"/>
          </w:tcPr>
          <w:p w:rsidR="007D7ECC" w:rsidRDefault="00631C1F">
            <w:pPr>
              <w:pStyle w:val="TableParagraph"/>
              <w:spacing w:line="270" w:lineRule="exact"/>
              <w:ind w:left="106"/>
              <w:rPr>
                <w:sz w:val="24"/>
              </w:rPr>
            </w:pPr>
            <w:r>
              <w:rPr>
                <w:sz w:val="24"/>
              </w:rPr>
              <w:t>xxxx</w:t>
            </w:r>
          </w:p>
        </w:tc>
        <w:tc>
          <w:tcPr>
            <w:tcW w:w="970" w:type="dxa"/>
          </w:tcPr>
          <w:p w:rsidR="007D7ECC" w:rsidRDefault="00631C1F">
            <w:pPr>
              <w:pStyle w:val="TableParagraph"/>
              <w:spacing w:line="270" w:lineRule="exact"/>
              <w:ind w:left="106"/>
              <w:rPr>
                <w:sz w:val="24"/>
              </w:rPr>
            </w:pPr>
            <w:r>
              <w:rPr>
                <w:sz w:val="24"/>
              </w:rPr>
              <w:t>1.965</w:t>
            </w:r>
          </w:p>
        </w:tc>
        <w:tc>
          <w:tcPr>
            <w:tcW w:w="1803" w:type="dxa"/>
          </w:tcPr>
          <w:p w:rsidR="007D7ECC" w:rsidRDefault="00631C1F">
            <w:pPr>
              <w:pStyle w:val="TableParagraph"/>
              <w:spacing w:line="270" w:lineRule="exact"/>
              <w:ind w:left="103"/>
              <w:rPr>
                <w:sz w:val="24"/>
              </w:rPr>
            </w:pPr>
            <w:r>
              <w:rPr>
                <w:sz w:val="24"/>
              </w:rPr>
              <w:t>102.760</w:t>
            </w:r>
          </w:p>
        </w:tc>
        <w:tc>
          <w:tcPr>
            <w:tcW w:w="1126" w:type="dxa"/>
          </w:tcPr>
          <w:p w:rsidR="007D7ECC" w:rsidRDefault="00631C1F">
            <w:pPr>
              <w:pStyle w:val="TableParagraph"/>
              <w:spacing w:line="270" w:lineRule="exact"/>
              <w:ind w:left="105"/>
              <w:rPr>
                <w:sz w:val="24"/>
              </w:rPr>
            </w:pPr>
            <w:r>
              <w:rPr>
                <w:sz w:val="24"/>
              </w:rPr>
              <w:t>101.535</w:t>
            </w:r>
          </w:p>
        </w:tc>
        <w:tc>
          <w:tcPr>
            <w:tcW w:w="1229" w:type="dxa"/>
          </w:tcPr>
          <w:p w:rsidR="007D7ECC" w:rsidRDefault="00631C1F">
            <w:pPr>
              <w:pStyle w:val="TableParagraph"/>
              <w:spacing w:line="270" w:lineRule="exact"/>
              <w:ind w:left="6"/>
              <w:rPr>
                <w:sz w:val="24"/>
              </w:rPr>
            </w:pPr>
            <w:r>
              <w:rPr>
                <w:sz w:val="24"/>
              </w:rPr>
              <w:t>Change</w:t>
            </w:r>
          </w:p>
          <w:p w:rsidR="007D7ECC" w:rsidRDefault="00631C1F">
            <w:pPr>
              <w:pStyle w:val="TableParagraph"/>
              <w:spacing w:line="264" w:lineRule="exact"/>
              <w:ind w:left="6"/>
              <w:rPr>
                <w:sz w:val="24"/>
              </w:rPr>
            </w:pPr>
            <w:r>
              <w:rPr>
                <w:sz w:val="24"/>
              </w:rPr>
              <w:t>Point</w:t>
            </w:r>
          </w:p>
        </w:tc>
      </w:tr>
      <w:tr w:rsidR="007D7ECC">
        <w:trPr>
          <w:trHeight w:val="275"/>
        </w:trPr>
        <w:tc>
          <w:tcPr>
            <w:tcW w:w="1258" w:type="dxa"/>
          </w:tcPr>
          <w:p w:rsidR="007D7ECC" w:rsidRDefault="00631C1F">
            <w:pPr>
              <w:pStyle w:val="TableParagraph"/>
              <w:spacing w:line="256" w:lineRule="exact"/>
              <w:ind w:left="107"/>
              <w:rPr>
                <w:sz w:val="24"/>
              </w:rPr>
            </w:pPr>
            <w:r>
              <w:rPr>
                <w:w w:val="99"/>
                <w:sz w:val="24"/>
              </w:rPr>
              <w:t>9</w:t>
            </w:r>
          </w:p>
        </w:tc>
        <w:tc>
          <w:tcPr>
            <w:tcW w:w="1253" w:type="dxa"/>
          </w:tcPr>
          <w:p w:rsidR="007D7ECC" w:rsidRDefault="00631C1F">
            <w:pPr>
              <w:pStyle w:val="TableParagraph"/>
              <w:spacing w:line="256" w:lineRule="exact"/>
              <w:ind w:left="107"/>
              <w:rPr>
                <w:sz w:val="24"/>
              </w:rPr>
            </w:pPr>
            <w:r>
              <w:rPr>
                <w:sz w:val="24"/>
              </w:rPr>
              <w:t>285</w:t>
            </w:r>
          </w:p>
        </w:tc>
        <w:tc>
          <w:tcPr>
            <w:tcW w:w="970" w:type="dxa"/>
          </w:tcPr>
          <w:p w:rsidR="007D7ECC" w:rsidRDefault="00631C1F">
            <w:pPr>
              <w:pStyle w:val="TableParagraph"/>
              <w:spacing w:line="256" w:lineRule="exact"/>
              <w:ind w:left="107"/>
              <w:rPr>
                <w:sz w:val="24"/>
              </w:rPr>
            </w:pPr>
            <w:r>
              <w:rPr>
                <w:sz w:val="24"/>
              </w:rPr>
              <w:t>xxxx</w:t>
            </w:r>
          </w:p>
        </w:tc>
        <w:tc>
          <w:tcPr>
            <w:tcW w:w="970" w:type="dxa"/>
          </w:tcPr>
          <w:p w:rsidR="007D7ECC" w:rsidRDefault="00631C1F">
            <w:pPr>
              <w:pStyle w:val="TableParagraph"/>
              <w:spacing w:line="256" w:lineRule="exact"/>
              <w:ind w:left="106"/>
              <w:rPr>
                <w:sz w:val="24"/>
              </w:rPr>
            </w:pPr>
            <w:r>
              <w:rPr>
                <w:sz w:val="24"/>
              </w:rPr>
              <w:t>2.390</w:t>
            </w:r>
          </w:p>
        </w:tc>
        <w:tc>
          <w:tcPr>
            <w:tcW w:w="970" w:type="dxa"/>
          </w:tcPr>
          <w:p w:rsidR="007D7ECC" w:rsidRDefault="00631C1F">
            <w:pPr>
              <w:pStyle w:val="TableParagraph"/>
              <w:spacing w:line="256" w:lineRule="exact"/>
              <w:ind w:left="106"/>
              <w:rPr>
                <w:sz w:val="24"/>
              </w:rPr>
            </w:pPr>
            <w:r>
              <w:rPr>
                <w:sz w:val="24"/>
              </w:rPr>
              <w:t>xxxx</w:t>
            </w:r>
          </w:p>
        </w:tc>
        <w:tc>
          <w:tcPr>
            <w:tcW w:w="1803" w:type="dxa"/>
          </w:tcPr>
          <w:p w:rsidR="007D7ECC" w:rsidRDefault="00631C1F">
            <w:pPr>
              <w:pStyle w:val="TableParagraph"/>
              <w:spacing w:line="256" w:lineRule="exact"/>
              <w:ind w:left="103"/>
              <w:rPr>
                <w:sz w:val="24"/>
              </w:rPr>
            </w:pPr>
            <w:r>
              <w:rPr>
                <w:sz w:val="24"/>
              </w:rPr>
              <w:t>xxxx</w:t>
            </w:r>
          </w:p>
        </w:tc>
        <w:tc>
          <w:tcPr>
            <w:tcW w:w="1126" w:type="dxa"/>
          </w:tcPr>
          <w:p w:rsidR="007D7ECC" w:rsidRDefault="00631C1F">
            <w:pPr>
              <w:pStyle w:val="TableParagraph"/>
              <w:spacing w:line="256" w:lineRule="exact"/>
              <w:ind w:left="105"/>
              <w:rPr>
                <w:sz w:val="24"/>
              </w:rPr>
            </w:pPr>
            <w:r>
              <w:rPr>
                <w:sz w:val="24"/>
              </w:rPr>
              <w:t>100.370</w:t>
            </w:r>
          </w:p>
        </w:tc>
        <w:tc>
          <w:tcPr>
            <w:tcW w:w="1229" w:type="dxa"/>
          </w:tcPr>
          <w:p w:rsidR="007D7ECC" w:rsidRDefault="007D7ECC">
            <w:pPr>
              <w:pStyle w:val="TableParagraph"/>
              <w:rPr>
                <w:sz w:val="20"/>
              </w:rPr>
            </w:pPr>
          </w:p>
        </w:tc>
      </w:tr>
      <w:tr w:rsidR="007D7ECC">
        <w:trPr>
          <w:trHeight w:val="275"/>
        </w:trPr>
        <w:tc>
          <w:tcPr>
            <w:tcW w:w="1258" w:type="dxa"/>
          </w:tcPr>
          <w:p w:rsidR="007D7ECC" w:rsidRDefault="00631C1F">
            <w:pPr>
              <w:pStyle w:val="TableParagraph"/>
              <w:spacing w:line="256" w:lineRule="exact"/>
              <w:ind w:left="107"/>
              <w:rPr>
                <w:sz w:val="24"/>
              </w:rPr>
            </w:pPr>
            <w:r>
              <w:rPr>
                <w:sz w:val="24"/>
              </w:rPr>
              <w:t>10</w:t>
            </w:r>
          </w:p>
        </w:tc>
        <w:tc>
          <w:tcPr>
            <w:tcW w:w="1253" w:type="dxa"/>
          </w:tcPr>
          <w:p w:rsidR="007D7ECC" w:rsidRDefault="00631C1F">
            <w:pPr>
              <w:pStyle w:val="TableParagraph"/>
              <w:spacing w:line="256" w:lineRule="exact"/>
              <w:ind w:left="107"/>
              <w:rPr>
                <w:sz w:val="24"/>
              </w:rPr>
            </w:pPr>
            <w:r>
              <w:rPr>
                <w:sz w:val="24"/>
              </w:rPr>
              <w:t>300</w:t>
            </w:r>
          </w:p>
        </w:tc>
        <w:tc>
          <w:tcPr>
            <w:tcW w:w="970" w:type="dxa"/>
          </w:tcPr>
          <w:p w:rsidR="007D7ECC" w:rsidRDefault="00631C1F">
            <w:pPr>
              <w:pStyle w:val="TableParagraph"/>
              <w:spacing w:line="256" w:lineRule="exact"/>
              <w:ind w:left="107"/>
              <w:rPr>
                <w:sz w:val="24"/>
              </w:rPr>
            </w:pPr>
            <w:r>
              <w:rPr>
                <w:sz w:val="24"/>
              </w:rPr>
              <w:t>xxxx</w:t>
            </w:r>
          </w:p>
        </w:tc>
        <w:tc>
          <w:tcPr>
            <w:tcW w:w="970" w:type="dxa"/>
          </w:tcPr>
          <w:p w:rsidR="007D7ECC" w:rsidRDefault="00631C1F">
            <w:pPr>
              <w:pStyle w:val="TableParagraph"/>
              <w:spacing w:line="256" w:lineRule="exact"/>
              <w:ind w:left="106"/>
              <w:rPr>
                <w:sz w:val="24"/>
              </w:rPr>
            </w:pPr>
            <w:r>
              <w:rPr>
                <w:sz w:val="24"/>
              </w:rPr>
              <w:t>xxxx</w:t>
            </w:r>
          </w:p>
        </w:tc>
        <w:tc>
          <w:tcPr>
            <w:tcW w:w="970" w:type="dxa"/>
          </w:tcPr>
          <w:p w:rsidR="007D7ECC" w:rsidRDefault="00631C1F">
            <w:pPr>
              <w:pStyle w:val="TableParagraph"/>
              <w:spacing w:line="256" w:lineRule="exact"/>
              <w:ind w:left="106"/>
              <w:rPr>
                <w:sz w:val="24"/>
              </w:rPr>
            </w:pPr>
            <w:r>
              <w:rPr>
                <w:sz w:val="24"/>
              </w:rPr>
              <w:t>3.035</w:t>
            </w:r>
          </w:p>
        </w:tc>
        <w:tc>
          <w:tcPr>
            <w:tcW w:w="1803" w:type="dxa"/>
          </w:tcPr>
          <w:p w:rsidR="007D7ECC" w:rsidRDefault="00631C1F">
            <w:pPr>
              <w:pStyle w:val="TableParagraph"/>
              <w:spacing w:line="256" w:lineRule="exact"/>
              <w:ind w:left="103"/>
              <w:rPr>
                <w:sz w:val="24"/>
              </w:rPr>
            </w:pPr>
            <w:r>
              <w:rPr>
                <w:sz w:val="24"/>
              </w:rPr>
              <w:t>xxxx</w:t>
            </w:r>
          </w:p>
        </w:tc>
        <w:tc>
          <w:tcPr>
            <w:tcW w:w="1126" w:type="dxa"/>
          </w:tcPr>
          <w:p w:rsidR="007D7ECC" w:rsidRDefault="00631C1F">
            <w:pPr>
              <w:pStyle w:val="TableParagraph"/>
              <w:spacing w:line="256" w:lineRule="exact"/>
              <w:ind w:left="105"/>
              <w:rPr>
                <w:sz w:val="24"/>
              </w:rPr>
            </w:pPr>
            <w:r>
              <w:rPr>
                <w:sz w:val="24"/>
              </w:rPr>
              <w:t>99.725</w:t>
            </w:r>
          </w:p>
        </w:tc>
        <w:tc>
          <w:tcPr>
            <w:tcW w:w="1229" w:type="dxa"/>
          </w:tcPr>
          <w:p w:rsidR="007D7ECC" w:rsidRDefault="007D7ECC">
            <w:pPr>
              <w:pStyle w:val="TableParagraph"/>
              <w:rPr>
                <w:sz w:val="20"/>
              </w:rPr>
            </w:pPr>
          </w:p>
        </w:tc>
      </w:tr>
      <w:tr w:rsidR="007D7ECC">
        <w:trPr>
          <w:trHeight w:val="275"/>
        </w:trPr>
        <w:tc>
          <w:tcPr>
            <w:tcW w:w="1258" w:type="dxa"/>
          </w:tcPr>
          <w:p w:rsidR="007D7ECC" w:rsidRDefault="00631C1F">
            <w:pPr>
              <w:pStyle w:val="TableParagraph"/>
              <w:spacing w:line="256" w:lineRule="exact"/>
              <w:ind w:left="107"/>
              <w:rPr>
                <w:b/>
                <w:sz w:val="24"/>
              </w:rPr>
            </w:pPr>
            <w:r>
              <w:rPr>
                <w:b/>
                <w:sz w:val="24"/>
              </w:rPr>
              <w:t>TOTAL=</w:t>
            </w:r>
          </w:p>
        </w:tc>
        <w:tc>
          <w:tcPr>
            <w:tcW w:w="1253" w:type="dxa"/>
          </w:tcPr>
          <w:p w:rsidR="007D7ECC" w:rsidRDefault="007D7ECC">
            <w:pPr>
              <w:pStyle w:val="TableParagraph"/>
              <w:rPr>
                <w:sz w:val="20"/>
              </w:rPr>
            </w:pPr>
          </w:p>
        </w:tc>
        <w:tc>
          <w:tcPr>
            <w:tcW w:w="970" w:type="dxa"/>
          </w:tcPr>
          <w:p w:rsidR="007D7ECC" w:rsidRDefault="00631C1F">
            <w:pPr>
              <w:pStyle w:val="TableParagraph"/>
              <w:spacing w:line="256" w:lineRule="exact"/>
              <w:ind w:left="107"/>
              <w:rPr>
                <w:b/>
                <w:sz w:val="24"/>
              </w:rPr>
            </w:pPr>
            <w:r>
              <w:rPr>
                <w:b/>
                <w:sz w:val="24"/>
              </w:rPr>
              <w:t>7.500</w:t>
            </w:r>
          </w:p>
        </w:tc>
        <w:tc>
          <w:tcPr>
            <w:tcW w:w="970" w:type="dxa"/>
          </w:tcPr>
          <w:p w:rsidR="007D7ECC" w:rsidRDefault="00631C1F">
            <w:pPr>
              <w:pStyle w:val="TableParagraph"/>
              <w:spacing w:line="256" w:lineRule="exact"/>
              <w:ind w:left="106"/>
              <w:rPr>
                <w:sz w:val="24"/>
              </w:rPr>
            </w:pPr>
            <w:r>
              <w:rPr>
                <w:sz w:val="24"/>
              </w:rPr>
              <w:t>xxxx</w:t>
            </w:r>
          </w:p>
        </w:tc>
        <w:tc>
          <w:tcPr>
            <w:tcW w:w="970" w:type="dxa"/>
          </w:tcPr>
          <w:p w:rsidR="007D7ECC" w:rsidRDefault="00631C1F">
            <w:pPr>
              <w:pStyle w:val="TableParagraph"/>
              <w:spacing w:line="256" w:lineRule="exact"/>
              <w:ind w:left="106"/>
              <w:rPr>
                <w:b/>
                <w:sz w:val="24"/>
              </w:rPr>
            </w:pPr>
            <w:r>
              <w:rPr>
                <w:b/>
                <w:sz w:val="24"/>
              </w:rPr>
              <w:t>5.860</w:t>
            </w:r>
          </w:p>
        </w:tc>
        <w:tc>
          <w:tcPr>
            <w:tcW w:w="1803" w:type="dxa"/>
          </w:tcPr>
          <w:p w:rsidR="007D7ECC" w:rsidRDefault="00631C1F">
            <w:pPr>
              <w:pStyle w:val="TableParagraph"/>
              <w:spacing w:line="256" w:lineRule="exact"/>
              <w:ind w:left="103"/>
              <w:rPr>
                <w:sz w:val="24"/>
              </w:rPr>
            </w:pPr>
            <w:r>
              <w:rPr>
                <w:sz w:val="24"/>
              </w:rPr>
              <w:t>xxxx</w:t>
            </w:r>
          </w:p>
        </w:tc>
        <w:tc>
          <w:tcPr>
            <w:tcW w:w="1126" w:type="dxa"/>
          </w:tcPr>
          <w:p w:rsidR="007D7ECC" w:rsidRDefault="00631C1F">
            <w:pPr>
              <w:pStyle w:val="TableParagraph"/>
              <w:spacing w:line="256" w:lineRule="exact"/>
              <w:ind w:left="105"/>
              <w:rPr>
                <w:sz w:val="24"/>
              </w:rPr>
            </w:pPr>
            <w:r>
              <w:rPr>
                <w:sz w:val="24"/>
              </w:rPr>
              <w:t>xxxx</w:t>
            </w:r>
          </w:p>
        </w:tc>
        <w:tc>
          <w:tcPr>
            <w:tcW w:w="1229" w:type="dxa"/>
          </w:tcPr>
          <w:p w:rsidR="007D7ECC" w:rsidRDefault="007D7ECC">
            <w:pPr>
              <w:pStyle w:val="TableParagraph"/>
              <w:rPr>
                <w:sz w:val="20"/>
              </w:rPr>
            </w:pPr>
          </w:p>
        </w:tc>
      </w:tr>
    </w:tbl>
    <w:p w:rsidR="007D7ECC" w:rsidRDefault="00631C1F">
      <w:pPr>
        <w:pStyle w:val="BodyText"/>
        <w:tabs>
          <w:tab w:val="left" w:pos="3979"/>
        </w:tabs>
        <w:ind w:left="479"/>
      </w:pPr>
      <w:r>
        <w:rPr>
          <w:w w:val="105"/>
        </w:rPr>
        <w:t xml:space="preserve">Arithmetic  Check: </w:t>
      </w:r>
      <w:r>
        <w:rPr>
          <w:rFonts w:ascii="FreeSerif" w:hAnsi="FreeSerif"/>
          <w:w w:val="105"/>
          <w:position w:val="1"/>
        </w:rPr>
        <w:t xml:space="preserve">Σ </w:t>
      </w:r>
      <w:r>
        <w:rPr>
          <w:rFonts w:ascii="FreeSerif" w:hAnsi="FreeSerif"/>
          <w:w w:val="105"/>
        </w:rPr>
        <w:t>BS −</w:t>
      </w:r>
      <w:r>
        <w:rPr>
          <w:rFonts w:ascii="FreeSerif" w:hAnsi="FreeSerif"/>
          <w:w w:val="105"/>
          <w:position w:val="1"/>
        </w:rPr>
        <w:t>Σ</w:t>
      </w:r>
      <w:r>
        <w:rPr>
          <w:rFonts w:ascii="FreeSerif" w:hAnsi="FreeSerif"/>
          <w:w w:val="105"/>
        </w:rPr>
        <w:t>FS</w:t>
      </w:r>
      <w:r>
        <w:rPr>
          <w:rFonts w:ascii="FreeSerif" w:hAnsi="FreeSerif"/>
          <w:w w:val="105"/>
        </w:rPr>
        <w:tab/>
      </w:r>
      <w:r>
        <w:rPr>
          <w:w w:val="105"/>
        </w:rPr>
        <w:t>=Last RL -1</w:t>
      </w:r>
      <w:r>
        <w:rPr>
          <w:w w:val="105"/>
          <w:vertAlign w:val="superscript"/>
        </w:rPr>
        <w:t>st</w:t>
      </w:r>
      <w:r>
        <w:rPr>
          <w:w w:val="105"/>
        </w:rPr>
        <w:t>RL,(7.500-5.860)=+1.640,(99.725-99.085)=</w:t>
      </w:r>
    </w:p>
    <w:p w:rsidR="007D7ECC" w:rsidRDefault="00631C1F">
      <w:pPr>
        <w:pStyle w:val="BodyText"/>
        <w:spacing w:before="25"/>
        <w:ind w:left="480"/>
      </w:pPr>
      <w:r>
        <w:t>+1.640</w:t>
      </w:r>
    </w:p>
    <w:p w:rsidR="007D7ECC" w:rsidRDefault="007D7ECC">
      <w:pPr>
        <w:pStyle w:val="BodyText"/>
        <w:spacing w:before="1"/>
        <w:rPr>
          <w:sz w:val="21"/>
        </w:rPr>
      </w:pPr>
    </w:p>
    <w:p w:rsidR="007D7ECC" w:rsidRDefault="00631C1F">
      <w:pPr>
        <w:pStyle w:val="BodyText"/>
        <w:ind w:left="480"/>
      </w:pPr>
      <w:r>
        <w:t>2)The Rise and fall method:</w:t>
      </w:r>
    </w:p>
    <w:p w:rsidR="007D7ECC" w:rsidRDefault="007D7ECC">
      <w:pPr>
        <w:pStyle w:val="BodyText"/>
        <w:spacing w:before="4"/>
        <w:rPr>
          <w:sz w:val="21"/>
        </w:rPr>
      </w:pPr>
    </w:p>
    <w:tbl>
      <w:tblPr>
        <w:tblW w:w="0" w:type="auto"/>
        <w:tblInd w:w="3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243"/>
        <w:gridCol w:w="1207"/>
        <w:gridCol w:w="931"/>
        <w:gridCol w:w="931"/>
        <w:gridCol w:w="931"/>
        <w:gridCol w:w="1075"/>
        <w:gridCol w:w="888"/>
        <w:gridCol w:w="1102"/>
        <w:gridCol w:w="1268"/>
      </w:tblGrid>
      <w:tr w:rsidR="007D7ECC">
        <w:trPr>
          <w:trHeight w:val="551"/>
        </w:trPr>
        <w:tc>
          <w:tcPr>
            <w:tcW w:w="1243" w:type="dxa"/>
          </w:tcPr>
          <w:p w:rsidR="007D7ECC" w:rsidRDefault="00631C1F">
            <w:pPr>
              <w:pStyle w:val="TableParagraph"/>
              <w:spacing w:line="273" w:lineRule="exact"/>
              <w:ind w:left="16"/>
              <w:rPr>
                <w:b/>
                <w:sz w:val="24"/>
              </w:rPr>
            </w:pPr>
            <w:r>
              <w:rPr>
                <w:b/>
                <w:sz w:val="24"/>
              </w:rPr>
              <w:t>Station</w:t>
            </w:r>
          </w:p>
          <w:p w:rsidR="007D7ECC" w:rsidRDefault="00631C1F">
            <w:pPr>
              <w:pStyle w:val="TableParagraph"/>
              <w:spacing w:line="259" w:lineRule="exact"/>
              <w:ind w:left="16"/>
              <w:rPr>
                <w:b/>
                <w:sz w:val="24"/>
              </w:rPr>
            </w:pPr>
            <w:r>
              <w:rPr>
                <w:b/>
                <w:sz w:val="24"/>
              </w:rPr>
              <w:t>point</w:t>
            </w:r>
          </w:p>
        </w:tc>
        <w:tc>
          <w:tcPr>
            <w:tcW w:w="1207" w:type="dxa"/>
          </w:tcPr>
          <w:p w:rsidR="007D7ECC" w:rsidRDefault="00631C1F">
            <w:pPr>
              <w:pStyle w:val="TableParagraph"/>
              <w:spacing w:line="273" w:lineRule="exact"/>
              <w:ind w:left="108"/>
              <w:rPr>
                <w:b/>
                <w:sz w:val="24"/>
              </w:rPr>
            </w:pPr>
            <w:r>
              <w:rPr>
                <w:b/>
                <w:sz w:val="24"/>
              </w:rPr>
              <w:t>Chainage</w:t>
            </w:r>
          </w:p>
        </w:tc>
        <w:tc>
          <w:tcPr>
            <w:tcW w:w="931" w:type="dxa"/>
          </w:tcPr>
          <w:p w:rsidR="007D7ECC" w:rsidRDefault="00631C1F">
            <w:pPr>
              <w:pStyle w:val="TableParagraph"/>
              <w:spacing w:line="273" w:lineRule="exact"/>
              <w:ind w:left="108"/>
              <w:rPr>
                <w:b/>
                <w:sz w:val="24"/>
              </w:rPr>
            </w:pPr>
            <w:r>
              <w:rPr>
                <w:b/>
                <w:sz w:val="24"/>
              </w:rPr>
              <w:t>BS</w:t>
            </w:r>
          </w:p>
        </w:tc>
        <w:tc>
          <w:tcPr>
            <w:tcW w:w="931" w:type="dxa"/>
          </w:tcPr>
          <w:p w:rsidR="007D7ECC" w:rsidRDefault="00631C1F">
            <w:pPr>
              <w:pStyle w:val="TableParagraph"/>
              <w:spacing w:line="273" w:lineRule="exact"/>
              <w:ind w:left="108"/>
              <w:rPr>
                <w:b/>
                <w:sz w:val="24"/>
              </w:rPr>
            </w:pPr>
            <w:r>
              <w:rPr>
                <w:b/>
                <w:sz w:val="24"/>
              </w:rPr>
              <w:t>IS</w:t>
            </w:r>
          </w:p>
        </w:tc>
        <w:tc>
          <w:tcPr>
            <w:tcW w:w="931" w:type="dxa"/>
          </w:tcPr>
          <w:p w:rsidR="007D7ECC" w:rsidRDefault="00631C1F">
            <w:pPr>
              <w:pStyle w:val="TableParagraph"/>
              <w:spacing w:line="273" w:lineRule="exact"/>
              <w:ind w:left="108"/>
              <w:rPr>
                <w:b/>
                <w:sz w:val="24"/>
              </w:rPr>
            </w:pPr>
            <w:r>
              <w:rPr>
                <w:b/>
                <w:sz w:val="24"/>
              </w:rPr>
              <w:t>FS</w:t>
            </w:r>
          </w:p>
        </w:tc>
        <w:tc>
          <w:tcPr>
            <w:tcW w:w="1075" w:type="dxa"/>
          </w:tcPr>
          <w:p w:rsidR="007D7ECC" w:rsidRDefault="00631C1F">
            <w:pPr>
              <w:pStyle w:val="TableParagraph"/>
              <w:spacing w:line="273" w:lineRule="exact"/>
              <w:ind w:left="108"/>
              <w:rPr>
                <w:b/>
                <w:sz w:val="24"/>
              </w:rPr>
            </w:pPr>
            <w:r>
              <w:rPr>
                <w:b/>
                <w:sz w:val="24"/>
              </w:rPr>
              <w:t>Rise(+)</w:t>
            </w:r>
          </w:p>
        </w:tc>
        <w:tc>
          <w:tcPr>
            <w:tcW w:w="888" w:type="dxa"/>
          </w:tcPr>
          <w:p w:rsidR="007D7ECC" w:rsidRDefault="00631C1F">
            <w:pPr>
              <w:pStyle w:val="TableParagraph"/>
              <w:spacing w:line="273" w:lineRule="exact"/>
              <w:ind w:left="109"/>
              <w:rPr>
                <w:b/>
                <w:sz w:val="24"/>
              </w:rPr>
            </w:pPr>
            <w:r>
              <w:rPr>
                <w:b/>
                <w:sz w:val="24"/>
              </w:rPr>
              <w:t>Fall(-)</w:t>
            </w:r>
          </w:p>
        </w:tc>
        <w:tc>
          <w:tcPr>
            <w:tcW w:w="1102" w:type="dxa"/>
          </w:tcPr>
          <w:p w:rsidR="007D7ECC" w:rsidRDefault="00631C1F">
            <w:pPr>
              <w:pStyle w:val="TableParagraph"/>
              <w:spacing w:line="273" w:lineRule="exact"/>
              <w:ind w:left="106"/>
              <w:rPr>
                <w:b/>
                <w:sz w:val="24"/>
              </w:rPr>
            </w:pPr>
            <w:r>
              <w:rPr>
                <w:b/>
                <w:sz w:val="24"/>
              </w:rPr>
              <w:t>RL</w:t>
            </w:r>
          </w:p>
        </w:tc>
        <w:tc>
          <w:tcPr>
            <w:tcW w:w="1268" w:type="dxa"/>
          </w:tcPr>
          <w:p w:rsidR="007D7ECC" w:rsidRDefault="00631C1F">
            <w:pPr>
              <w:pStyle w:val="TableParagraph"/>
              <w:spacing w:line="273" w:lineRule="exact"/>
              <w:ind w:left="108"/>
              <w:rPr>
                <w:b/>
                <w:sz w:val="24"/>
              </w:rPr>
            </w:pPr>
            <w:r>
              <w:rPr>
                <w:b/>
                <w:sz w:val="24"/>
              </w:rPr>
              <w:t>Remarks</w:t>
            </w:r>
          </w:p>
        </w:tc>
      </w:tr>
      <w:tr w:rsidR="007D7ECC">
        <w:trPr>
          <w:trHeight w:val="277"/>
        </w:trPr>
        <w:tc>
          <w:tcPr>
            <w:tcW w:w="1243" w:type="dxa"/>
          </w:tcPr>
          <w:p w:rsidR="007D7ECC" w:rsidRDefault="00631C1F">
            <w:pPr>
              <w:pStyle w:val="TableParagraph"/>
              <w:spacing w:line="258" w:lineRule="exact"/>
              <w:ind w:left="107"/>
              <w:rPr>
                <w:sz w:val="24"/>
              </w:rPr>
            </w:pPr>
            <w:r>
              <w:rPr>
                <w:w w:val="99"/>
                <w:sz w:val="24"/>
              </w:rPr>
              <w:t>1</w:t>
            </w:r>
          </w:p>
        </w:tc>
        <w:tc>
          <w:tcPr>
            <w:tcW w:w="1207" w:type="dxa"/>
          </w:tcPr>
          <w:p w:rsidR="007D7ECC" w:rsidRDefault="00631C1F">
            <w:pPr>
              <w:pStyle w:val="TableParagraph"/>
              <w:spacing w:line="258" w:lineRule="exact"/>
              <w:ind w:left="107"/>
              <w:rPr>
                <w:sz w:val="24"/>
              </w:rPr>
            </w:pPr>
            <w:r>
              <w:rPr>
                <w:sz w:val="24"/>
              </w:rPr>
              <w:t>165</w:t>
            </w:r>
          </w:p>
        </w:tc>
        <w:tc>
          <w:tcPr>
            <w:tcW w:w="931" w:type="dxa"/>
          </w:tcPr>
          <w:p w:rsidR="007D7ECC" w:rsidRDefault="00631C1F">
            <w:pPr>
              <w:pStyle w:val="TableParagraph"/>
              <w:spacing w:line="258" w:lineRule="exact"/>
              <w:ind w:left="108"/>
              <w:rPr>
                <w:sz w:val="24"/>
              </w:rPr>
            </w:pPr>
            <w:r>
              <w:rPr>
                <w:sz w:val="24"/>
              </w:rPr>
              <w:t>3.150</w:t>
            </w:r>
          </w:p>
        </w:tc>
        <w:tc>
          <w:tcPr>
            <w:tcW w:w="931" w:type="dxa"/>
          </w:tcPr>
          <w:p w:rsidR="007D7ECC" w:rsidRDefault="00631C1F">
            <w:pPr>
              <w:pStyle w:val="TableParagraph"/>
              <w:spacing w:line="258" w:lineRule="exact"/>
              <w:ind w:left="108"/>
              <w:rPr>
                <w:sz w:val="24"/>
              </w:rPr>
            </w:pPr>
            <w:r>
              <w:rPr>
                <w:sz w:val="24"/>
              </w:rPr>
              <w:t>xxxx</w:t>
            </w:r>
          </w:p>
        </w:tc>
        <w:tc>
          <w:tcPr>
            <w:tcW w:w="931" w:type="dxa"/>
          </w:tcPr>
          <w:p w:rsidR="007D7ECC" w:rsidRDefault="00631C1F">
            <w:pPr>
              <w:pStyle w:val="TableParagraph"/>
              <w:spacing w:line="258" w:lineRule="exact"/>
              <w:ind w:left="108"/>
              <w:rPr>
                <w:sz w:val="24"/>
              </w:rPr>
            </w:pPr>
            <w:r>
              <w:rPr>
                <w:sz w:val="24"/>
              </w:rPr>
              <w:t>xxxx</w:t>
            </w:r>
          </w:p>
        </w:tc>
        <w:tc>
          <w:tcPr>
            <w:tcW w:w="1075" w:type="dxa"/>
          </w:tcPr>
          <w:p w:rsidR="007D7ECC" w:rsidRDefault="00631C1F">
            <w:pPr>
              <w:pStyle w:val="TableParagraph"/>
              <w:spacing w:line="258" w:lineRule="exact"/>
              <w:ind w:left="108"/>
              <w:rPr>
                <w:sz w:val="24"/>
              </w:rPr>
            </w:pPr>
            <w:r>
              <w:rPr>
                <w:sz w:val="24"/>
              </w:rPr>
              <w:t>xxxx</w:t>
            </w:r>
          </w:p>
        </w:tc>
        <w:tc>
          <w:tcPr>
            <w:tcW w:w="888" w:type="dxa"/>
          </w:tcPr>
          <w:p w:rsidR="007D7ECC" w:rsidRDefault="00631C1F">
            <w:pPr>
              <w:pStyle w:val="TableParagraph"/>
              <w:spacing w:line="258" w:lineRule="exact"/>
              <w:ind w:left="108"/>
              <w:rPr>
                <w:sz w:val="24"/>
              </w:rPr>
            </w:pPr>
            <w:r>
              <w:rPr>
                <w:sz w:val="24"/>
              </w:rPr>
              <w:t>xxxx</w:t>
            </w:r>
          </w:p>
        </w:tc>
        <w:tc>
          <w:tcPr>
            <w:tcW w:w="1102" w:type="dxa"/>
          </w:tcPr>
          <w:p w:rsidR="007D7ECC" w:rsidRDefault="00631C1F">
            <w:pPr>
              <w:pStyle w:val="TableParagraph"/>
              <w:spacing w:line="258" w:lineRule="exact"/>
              <w:ind w:left="106"/>
              <w:rPr>
                <w:sz w:val="24"/>
              </w:rPr>
            </w:pPr>
            <w:r>
              <w:rPr>
                <w:sz w:val="24"/>
              </w:rPr>
              <w:t>98.085</w:t>
            </w:r>
          </w:p>
        </w:tc>
        <w:tc>
          <w:tcPr>
            <w:tcW w:w="1268" w:type="dxa"/>
          </w:tcPr>
          <w:p w:rsidR="007D7ECC" w:rsidRDefault="007D7ECC">
            <w:pPr>
              <w:pStyle w:val="TableParagraph"/>
              <w:rPr>
                <w:sz w:val="20"/>
              </w:rPr>
            </w:pPr>
          </w:p>
        </w:tc>
      </w:tr>
      <w:tr w:rsidR="007D7ECC">
        <w:trPr>
          <w:trHeight w:val="275"/>
        </w:trPr>
        <w:tc>
          <w:tcPr>
            <w:tcW w:w="1243" w:type="dxa"/>
          </w:tcPr>
          <w:p w:rsidR="007D7ECC" w:rsidRDefault="00631C1F">
            <w:pPr>
              <w:pStyle w:val="TableParagraph"/>
              <w:spacing w:line="256" w:lineRule="exact"/>
              <w:ind w:left="107"/>
              <w:rPr>
                <w:sz w:val="24"/>
              </w:rPr>
            </w:pPr>
            <w:r>
              <w:rPr>
                <w:w w:val="99"/>
                <w:sz w:val="24"/>
              </w:rPr>
              <w:t>2</w:t>
            </w:r>
          </w:p>
        </w:tc>
        <w:tc>
          <w:tcPr>
            <w:tcW w:w="1207" w:type="dxa"/>
          </w:tcPr>
          <w:p w:rsidR="007D7ECC" w:rsidRDefault="00631C1F">
            <w:pPr>
              <w:pStyle w:val="TableParagraph"/>
              <w:spacing w:line="256" w:lineRule="exact"/>
              <w:ind w:left="107"/>
              <w:rPr>
                <w:sz w:val="24"/>
              </w:rPr>
            </w:pPr>
            <w:r>
              <w:rPr>
                <w:sz w:val="24"/>
              </w:rPr>
              <w:t>180</w:t>
            </w:r>
          </w:p>
        </w:tc>
        <w:tc>
          <w:tcPr>
            <w:tcW w:w="931" w:type="dxa"/>
          </w:tcPr>
          <w:p w:rsidR="007D7ECC" w:rsidRDefault="00631C1F">
            <w:pPr>
              <w:pStyle w:val="TableParagraph"/>
              <w:spacing w:line="256" w:lineRule="exact"/>
              <w:ind w:left="108"/>
              <w:rPr>
                <w:sz w:val="24"/>
              </w:rPr>
            </w:pPr>
            <w:r>
              <w:rPr>
                <w:sz w:val="24"/>
              </w:rPr>
              <w:t>xxxx</w:t>
            </w:r>
          </w:p>
        </w:tc>
        <w:tc>
          <w:tcPr>
            <w:tcW w:w="931" w:type="dxa"/>
          </w:tcPr>
          <w:p w:rsidR="007D7ECC" w:rsidRDefault="00631C1F">
            <w:pPr>
              <w:pStyle w:val="TableParagraph"/>
              <w:spacing w:line="256" w:lineRule="exact"/>
              <w:ind w:left="108"/>
              <w:rPr>
                <w:sz w:val="24"/>
              </w:rPr>
            </w:pPr>
            <w:r>
              <w:rPr>
                <w:sz w:val="24"/>
              </w:rPr>
              <w:t>2.245</w:t>
            </w:r>
          </w:p>
        </w:tc>
        <w:tc>
          <w:tcPr>
            <w:tcW w:w="931" w:type="dxa"/>
          </w:tcPr>
          <w:p w:rsidR="007D7ECC" w:rsidRDefault="00631C1F">
            <w:pPr>
              <w:pStyle w:val="TableParagraph"/>
              <w:spacing w:line="256" w:lineRule="exact"/>
              <w:ind w:left="108"/>
              <w:rPr>
                <w:sz w:val="24"/>
              </w:rPr>
            </w:pPr>
            <w:r>
              <w:rPr>
                <w:sz w:val="24"/>
              </w:rPr>
              <w:t>xxxx</w:t>
            </w:r>
          </w:p>
        </w:tc>
        <w:tc>
          <w:tcPr>
            <w:tcW w:w="1075" w:type="dxa"/>
          </w:tcPr>
          <w:p w:rsidR="007D7ECC" w:rsidRDefault="00631C1F">
            <w:pPr>
              <w:pStyle w:val="TableParagraph"/>
              <w:spacing w:line="256" w:lineRule="exact"/>
              <w:ind w:left="108"/>
              <w:rPr>
                <w:sz w:val="24"/>
              </w:rPr>
            </w:pPr>
            <w:r>
              <w:rPr>
                <w:sz w:val="24"/>
              </w:rPr>
              <w:t>0.905</w:t>
            </w:r>
          </w:p>
        </w:tc>
        <w:tc>
          <w:tcPr>
            <w:tcW w:w="888" w:type="dxa"/>
          </w:tcPr>
          <w:p w:rsidR="007D7ECC" w:rsidRDefault="00631C1F">
            <w:pPr>
              <w:pStyle w:val="TableParagraph"/>
              <w:spacing w:line="256" w:lineRule="exact"/>
              <w:ind w:left="109"/>
              <w:rPr>
                <w:sz w:val="24"/>
              </w:rPr>
            </w:pPr>
            <w:r>
              <w:rPr>
                <w:sz w:val="24"/>
              </w:rPr>
              <w:t>xxxx</w:t>
            </w:r>
          </w:p>
        </w:tc>
        <w:tc>
          <w:tcPr>
            <w:tcW w:w="1102" w:type="dxa"/>
          </w:tcPr>
          <w:p w:rsidR="007D7ECC" w:rsidRDefault="00631C1F">
            <w:pPr>
              <w:pStyle w:val="TableParagraph"/>
              <w:spacing w:line="256" w:lineRule="exact"/>
              <w:ind w:left="106"/>
              <w:rPr>
                <w:sz w:val="24"/>
              </w:rPr>
            </w:pPr>
            <w:r>
              <w:rPr>
                <w:sz w:val="24"/>
              </w:rPr>
              <w:t>98.990</w:t>
            </w:r>
          </w:p>
        </w:tc>
        <w:tc>
          <w:tcPr>
            <w:tcW w:w="1268" w:type="dxa"/>
          </w:tcPr>
          <w:p w:rsidR="007D7ECC" w:rsidRDefault="007D7ECC">
            <w:pPr>
              <w:pStyle w:val="TableParagraph"/>
              <w:rPr>
                <w:sz w:val="20"/>
              </w:rPr>
            </w:pPr>
          </w:p>
        </w:tc>
      </w:tr>
    </w:tbl>
    <w:p w:rsidR="007D7ECC" w:rsidRDefault="007D7ECC">
      <w:pPr>
        <w:rPr>
          <w:sz w:val="20"/>
        </w:rPr>
        <w:sectPr w:rsidR="007D7ECC">
          <w:pgSz w:w="12240" w:h="15840"/>
          <w:pgMar w:top="1400" w:right="0" w:bottom="1180" w:left="960" w:header="0" w:footer="937" w:gutter="0"/>
          <w:cols w:space="720"/>
        </w:sectPr>
      </w:pPr>
    </w:p>
    <w:tbl>
      <w:tblPr>
        <w:tblW w:w="0" w:type="auto"/>
        <w:tblInd w:w="3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243"/>
        <w:gridCol w:w="1207"/>
        <w:gridCol w:w="931"/>
        <w:gridCol w:w="931"/>
        <w:gridCol w:w="931"/>
        <w:gridCol w:w="1075"/>
        <w:gridCol w:w="888"/>
        <w:gridCol w:w="1102"/>
        <w:gridCol w:w="1268"/>
      </w:tblGrid>
      <w:tr w:rsidR="007D7ECC">
        <w:trPr>
          <w:trHeight w:val="275"/>
        </w:trPr>
        <w:tc>
          <w:tcPr>
            <w:tcW w:w="1243" w:type="dxa"/>
          </w:tcPr>
          <w:p w:rsidR="007D7ECC" w:rsidRDefault="00631C1F">
            <w:pPr>
              <w:pStyle w:val="TableParagraph"/>
              <w:spacing w:before="2" w:line="254" w:lineRule="exact"/>
              <w:ind w:left="107"/>
              <w:rPr>
                <w:sz w:val="24"/>
              </w:rPr>
            </w:pPr>
            <w:r>
              <w:rPr>
                <w:w w:val="99"/>
                <w:sz w:val="24"/>
              </w:rPr>
              <w:lastRenderedPageBreak/>
              <w:t>3</w:t>
            </w:r>
          </w:p>
        </w:tc>
        <w:tc>
          <w:tcPr>
            <w:tcW w:w="1207" w:type="dxa"/>
          </w:tcPr>
          <w:p w:rsidR="007D7ECC" w:rsidRDefault="00631C1F">
            <w:pPr>
              <w:pStyle w:val="TableParagraph"/>
              <w:spacing w:before="2" w:line="254" w:lineRule="exact"/>
              <w:ind w:left="107"/>
              <w:rPr>
                <w:sz w:val="24"/>
              </w:rPr>
            </w:pPr>
            <w:r>
              <w:rPr>
                <w:sz w:val="24"/>
              </w:rPr>
              <w:t>195</w:t>
            </w:r>
          </w:p>
        </w:tc>
        <w:tc>
          <w:tcPr>
            <w:tcW w:w="931" w:type="dxa"/>
          </w:tcPr>
          <w:p w:rsidR="007D7ECC" w:rsidRDefault="00631C1F">
            <w:pPr>
              <w:pStyle w:val="TableParagraph"/>
              <w:spacing w:before="2" w:line="254" w:lineRule="exact"/>
              <w:ind w:left="108"/>
              <w:rPr>
                <w:sz w:val="24"/>
              </w:rPr>
            </w:pPr>
            <w:r>
              <w:rPr>
                <w:sz w:val="24"/>
              </w:rPr>
              <w:t>xxxx</w:t>
            </w:r>
          </w:p>
        </w:tc>
        <w:tc>
          <w:tcPr>
            <w:tcW w:w="931" w:type="dxa"/>
          </w:tcPr>
          <w:p w:rsidR="007D7ECC" w:rsidRDefault="00631C1F">
            <w:pPr>
              <w:pStyle w:val="TableParagraph"/>
              <w:spacing w:before="2" w:line="254" w:lineRule="exact"/>
              <w:ind w:left="108"/>
              <w:rPr>
                <w:sz w:val="24"/>
              </w:rPr>
            </w:pPr>
            <w:r>
              <w:rPr>
                <w:sz w:val="24"/>
              </w:rPr>
              <w:t>1.125</w:t>
            </w:r>
          </w:p>
        </w:tc>
        <w:tc>
          <w:tcPr>
            <w:tcW w:w="931" w:type="dxa"/>
          </w:tcPr>
          <w:p w:rsidR="007D7ECC" w:rsidRDefault="00631C1F">
            <w:pPr>
              <w:pStyle w:val="TableParagraph"/>
              <w:spacing w:before="2" w:line="254" w:lineRule="exact"/>
              <w:ind w:left="108"/>
              <w:rPr>
                <w:sz w:val="24"/>
              </w:rPr>
            </w:pPr>
            <w:r>
              <w:rPr>
                <w:sz w:val="24"/>
              </w:rPr>
              <w:t>xxxx</w:t>
            </w:r>
          </w:p>
        </w:tc>
        <w:tc>
          <w:tcPr>
            <w:tcW w:w="1075" w:type="dxa"/>
          </w:tcPr>
          <w:p w:rsidR="007D7ECC" w:rsidRDefault="00631C1F">
            <w:pPr>
              <w:pStyle w:val="TableParagraph"/>
              <w:spacing w:before="2" w:line="254" w:lineRule="exact"/>
              <w:ind w:left="108"/>
              <w:rPr>
                <w:sz w:val="24"/>
              </w:rPr>
            </w:pPr>
            <w:r>
              <w:rPr>
                <w:sz w:val="24"/>
              </w:rPr>
              <w:t>1.120</w:t>
            </w:r>
          </w:p>
        </w:tc>
        <w:tc>
          <w:tcPr>
            <w:tcW w:w="888" w:type="dxa"/>
          </w:tcPr>
          <w:p w:rsidR="007D7ECC" w:rsidRDefault="00631C1F">
            <w:pPr>
              <w:pStyle w:val="TableParagraph"/>
              <w:spacing w:before="2" w:line="254" w:lineRule="exact"/>
              <w:ind w:left="108"/>
              <w:rPr>
                <w:sz w:val="24"/>
              </w:rPr>
            </w:pPr>
            <w:r>
              <w:rPr>
                <w:sz w:val="24"/>
              </w:rPr>
              <w:t>xxxx</w:t>
            </w:r>
          </w:p>
        </w:tc>
        <w:tc>
          <w:tcPr>
            <w:tcW w:w="1102" w:type="dxa"/>
          </w:tcPr>
          <w:p w:rsidR="007D7ECC" w:rsidRDefault="00631C1F">
            <w:pPr>
              <w:pStyle w:val="TableParagraph"/>
              <w:spacing w:before="2" w:line="254" w:lineRule="exact"/>
              <w:ind w:left="106"/>
              <w:rPr>
                <w:sz w:val="24"/>
              </w:rPr>
            </w:pPr>
            <w:r>
              <w:rPr>
                <w:sz w:val="24"/>
              </w:rPr>
              <w:t>100.110</w:t>
            </w:r>
          </w:p>
        </w:tc>
        <w:tc>
          <w:tcPr>
            <w:tcW w:w="1268" w:type="dxa"/>
          </w:tcPr>
          <w:p w:rsidR="007D7ECC" w:rsidRDefault="007D7ECC">
            <w:pPr>
              <w:pStyle w:val="TableParagraph"/>
              <w:rPr>
                <w:sz w:val="20"/>
              </w:rPr>
            </w:pPr>
          </w:p>
        </w:tc>
      </w:tr>
      <w:tr w:rsidR="007D7ECC">
        <w:trPr>
          <w:trHeight w:val="275"/>
        </w:trPr>
        <w:tc>
          <w:tcPr>
            <w:tcW w:w="1243" w:type="dxa"/>
          </w:tcPr>
          <w:p w:rsidR="007D7ECC" w:rsidRDefault="00631C1F">
            <w:pPr>
              <w:pStyle w:val="TableParagraph"/>
              <w:spacing w:before="2" w:line="254" w:lineRule="exact"/>
              <w:ind w:left="107"/>
              <w:rPr>
                <w:sz w:val="24"/>
              </w:rPr>
            </w:pPr>
            <w:r>
              <w:rPr>
                <w:w w:val="99"/>
                <w:sz w:val="24"/>
              </w:rPr>
              <w:t>4</w:t>
            </w:r>
          </w:p>
        </w:tc>
        <w:tc>
          <w:tcPr>
            <w:tcW w:w="1207" w:type="dxa"/>
          </w:tcPr>
          <w:p w:rsidR="007D7ECC" w:rsidRDefault="00631C1F">
            <w:pPr>
              <w:pStyle w:val="TableParagraph"/>
              <w:spacing w:before="2" w:line="254" w:lineRule="exact"/>
              <w:ind w:left="108"/>
              <w:rPr>
                <w:sz w:val="24"/>
              </w:rPr>
            </w:pPr>
            <w:r>
              <w:rPr>
                <w:sz w:val="24"/>
              </w:rPr>
              <w:t>210</w:t>
            </w:r>
          </w:p>
        </w:tc>
        <w:tc>
          <w:tcPr>
            <w:tcW w:w="931" w:type="dxa"/>
          </w:tcPr>
          <w:p w:rsidR="007D7ECC" w:rsidRDefault="00631C1F">
            <w:pPr>
              <w:pStyle w:val="TableParagraph"/>
              <w:spacing w:before="2" w:line="254" w:lineRule="exact"/>
              <w:ind w:left="108"/>
              <w:rPr>
                <w:sz w:val="24"/>
              </w:rPr>
            </w:pPr>
            <w:r>
              <w:rPr>
                <w:sz w:val="24"/>
              </w:rPr>
              <w:t>3.125</w:t>
            </w:r>
          </w:p>
        </w:tc>
        <w:tc>
          <w:tcPr>
            <w:tcW w:w="931" w:type="dxa"/>
          </w:tcPr>
          <w:p w:rsidR="007D7ECC" w:rsidRDefault="00631C1F">
            <w:pPr>
              <w:pStyle w:val="TableParagraph"/>
              <w:spacing w:before="2" w:line="254" w:lineRule="exact"/>
              <w:ind w:left="108"/>
              <w:rPr>
                <w:sz w:val="24"/>
              </w:rPr>
            </w:pPr>
            <w:r>
              <w:rPr>
                <w:sz w:val="24"/>
              </w:rPr>
              <w:t>xxxx</w:t>
            </w:r>
          </w:p>
        </w:tc>
        <w:tc>
          <w:tcPr>
            <w:tcW w:w="931" w:type="dxa"/>
          </w:tcPr>
          <w:p w:rsidR="007D7ECC" w:rsidRDefault="00631C1F">
            <w:pPr>
              <w:pStyle w:val="TableParagraph"/>
              <w:spacing w:before="2" w:line="254" w:lineRule="exact"/>
              <w:ind w:left="108"/>
              <w:rPr>
                <w:sz w:val="24"/>
              </w:rPr>
            </w:pPr>
            <w:r>
              <w:rPr>
                <w:sz w:val="24"/>
              </w:rPr>
              <w:t>0.860</w:t>
            </w:r>
          </w:p>
        </w:tc>
        <w:tc>
          <w:tcPr>
            <w:tcW w:w="1075" w:type="dxa"/>
          </w:tcPr>
          <w:p w:rsidR="007D7ECC" w:rsidRDefault="00631C1F">
            <w:pPr>
              <w:pStyle w:val="TableParagraph"/>
              <w:spacing w:before="2" w:line="254" w:lineRule="exact"/>
              <w:ind w:left="108"/>
              <w:rPr>
                <w:sz w:val="24"/>
              </w:rPr>
            </w:pPr>
            <w:r>
              <w:rPr>
                <w:sz w:val="24"/>
              </w:rPr>
              <w:t>0.265</w:t>
            </w:r>
          </w:p>
        </w:tc>
        <w:tc>
          <w:tcPr>
            <w:tcW w:w="888" w:type="dxa"/>
          </w:tcPr>
          <w:p w:rsidR="007D7ECC" w:rsidRDefault="00631C1F">
            <w:pPr>
              <w:pStyle w:val="TableParagraph"/>
              <w:spacing w:before="2" w:line="254" w:lineRule="exact"/>
              <w:ind w:left="109"/>
              <w:rPr>
                <w:sz w:val="24"/>
              </w:rPr>
            </w:pPr>
            <w:r>
              <w:rPr>
                <w:sz w:val="24"/>
              </w:rPr>
              <w:t>xxxx</w:t>
            </w:r>
          </w:p>
        </w:tc>
        <w:tc>
          <w:tcPr>
            <w:tcW w:w="1102" w:type="dxa"/>
          </w:tcPr>
          <w:p w:rsidR="007D7ECC" w:rsidRDefault="00631C1F">
            <w:pPr>
              <w:pStyle w:val="TableParagraph"/>
              <w:spacing w:before="2" w:line="254" w:lineRule="exact"/>
              <w:ind w:left="106"/>
              <w:rPr>
                <w:sz w:val="24"/>
              </w:rPr>
            </w:pPr>
            <w:r>
              <w:rPr>
                <w:sz w:val="24"/>
              </w:rPr>
              <w:t>100.375</w:t>
            </w:r>
          </w:p>
        </w:tc>
        <w:tc>
          <w:tcPr>
            <w:tcW w:w="1268" w:type="dxa"/>
          </w:tcPr>
          <w:p w:rsidR="007D7ECC" w:rsidRDefault="00631C1F">
            <w:pPr>
              <w:pStyle w:val="TableParagraph"/>
              <w:spacing w:before="2" w:line="254" w:lineRule="exact"/>
              <w:jc w:val="center"/>
              <w:rPr>
                <w:sz w:val="24"/>
              </w:rPr>
            </w:pPr>
            <w:r>
              <w:rPr>
                <w:sz w:val="24"/>
              </w:rPr>
              <w:t>ChangePoint</w:t>
            </w:r>
          </w:p>
        </w:tc>
      </w:tr>
      <w:tr w:rsidR="007D7ECC">
        <w:trPr>
          <w:trHeight w:val="275"/>
        </w:trPr>
        <w:tc>
          <w:tcPr>
            <w:tcW w:w="1243" w:type="dxa"/>
          </w:tcPr>
          <w:p w:rsidR="007D7ECC" w:rsidRDefault="00631C1F">
            <w:pPr>
              <w:pStyle w:val="TableParagraph"/>
              <w:spacing w:before="2" w:line="254" w:lineRule="exact"/>
              <w:ind w:left="107"/>
              <w:rPr>
                <w:sz w:val="24"/>
              </w:rPr>
            </w:pPr>
            <w:r>
              <w:rPr>
                <w:w w:val="99"/>
                <w:sz w:val="24"/>
              </w:rPr>
              <w:t>5</w:t>
            </w:r>
          </w:p>
        </w:tc>
        <w:tc>
          <w:tcPr>
            <w:tcW w:w="1207" w:type="dxa"/>
          </w:tcPr>
          <w:p w:rsidR="007D7ECC" w:rsidRDefault="00631C1F">
            <w:pPr>
              <w:pStyle w:val="TableParagraph"/>
              <w:spacing w:before="2" w:line="254" w:lineRule="exact"/>
              <w:ind w:left="108"/>
              <w:rPr>
                <w:sz w:val="24"/>
              </w:rPr>
            </w:pPr>
            <w:r>
              <w:rPr>
                <w:sz w:val="24"/>
              </w:rPr>
              <w:t>225</w:t>
            </w:r>
          </w:p>
        </w:tc>
        <w:tc>
          <w:tcPr>
            <w:tcW w:w="931" w:type="dxa"/>
          </w:tcPr>
          <w:p w:rsidR="007D7ECC" w:rsidRDefault="00631C1F">
            <w:pPr>
              <w:pStyle w:val="TableParagraph"/>
              <w:spacing w:before="2" w:line="254" w:lineRule="exact"/>
              <w:ind w:left="108"/>
              <w:rPr>
                <w:sz w:val="24"/>
              </w:rPr>
            </w:pPr>
            <w:r>
              <w:rPr>
                <w:sz w:val="24"/>
              </w:rPr>
              <w:t>xxxx</w:t>
            </w:r>
          </w:p>
        </w:tc>
        <w:tc>
          <w:tcPr>
            <w:tcW w:w="931" w:type="dxa"/>
          </w:tcPr>
          <w:p w:rsidR="007D7ECC" w:rsidRDefault="00631C1F">
            <w:pPr>
              <w:pStyle w:val="TableParagraph"/>
              <w:spacing w:before="2" w:line="254" w:lineRule="exact"/>
              <w:ind w:left="108"/>
              <w:rPr>
                <w:sz w:val="24"/>
              </w:rPr>
            </w:pPr>
            <w:r>
              <w:rPr>
                <w:sz w:val="24"/>
              </w:rPr>
              <w:t>2.760</w:t>
            </w:r>
          </w:p>
        </w:tc>
        <w:tc>
          <w:tcPr>
            <w:tcW w:w="931" w:type="dxa"/>
          </w:tcPr>
          <w:p w:rsidR="007D7ECC" w:rsidRDefault="00631C1F">
            <w:pPr>
              <w:pStyle w:val="TableParagraph"/>
              <w:spacing w:before="2" w:line="254" w:lineRule="exact"/>
              <w:ind w:left="108"/>
              <w:rPr>
                <w:sz w:val="24"/>
              </w:rPr>
            </w:pPr>
            <w:r>
              <w:rPr>
                <w:sz w:val="24"/>
              </w:rPr>
              <w:t>xxxx</w:t>
            </w:r>
          </w:p>
        </w:tc>
        <w:tc>
          <w:tcPr>
            <w:tcW w:w="1075" w:type="dxa"/>
          </w:tcPr>
          <w:p w:rsidR="007D7ECC" w:rsidRDefault="00631C1F">
            <w:pPr>
              <w:pStyle w:val="TableParagraph"/>
              <w:spacing w:before="2" w:line="254" w:lineRule="exact"/>
              <w:ind w:left="108"/>
              <w:rPr>
                <w:sz w:val="24"/>
              </w:rPr>
            </w:pPr>
            <w:r>
              <w:rPr>
                <w:sz w:val="24"/>
              </w:rPr>
              <w:t>0.365</w:t>
            </w:r>
          </w:p>
        </w:tc>
        <w:tc>
          <w:tcPr>
            <w:tcW w:w="888" w:type="dxa"/>
          </w:tcPr>
          <w:p w:rsidR="007D7ECC" w:rsidRDefault="00631C1F">
            <w:pPr>
              <w:pStyle w:val="TableParagraph"/>
              <w:spacing w:before="2" w:line="254" w:lineRule="exact"/>
              <w:ind w:left="109"/>
              <w:rPr>
                <w:sz w:val="24"/>
              </w:rPr>
            </w:pPr>
            <w:r>
              <w:rPr>
                <w:sz w:val="24"/>
              </w:rPr>
              <w:t>xxxx</w:t>
            </w:r>
          </w:p>
        </w:tc>
        <w:tc>
          <w:tcPr>
            <w:tcW w:w="1102" w:type="dxa"/>
          </w:tcPr>
          <w:p w:rsidR="007D7ECC" w:rsidRDefault="00631C1F">
            <w:pPr>
              <w:pStyle w:val="TableParagraph"/>
              <w:spacing w:before="2" w:line="254" w:lineRule="exact"/>
              <w:ind w:left="106"/>
              <w:rPr>
                <w:sz w:val="24"/>
              </w:rPr>
            </w:pPr>
            <w:r>
              <w:rPr>
                <w:sz w:val="24"/>
              </w:rPr>
              <w:t>100.740</w:t>
            </w:r>
          </w:p>
        </w:tc>
        <w:tc>
          <w:tcPr>
            <w:tcW w:w="1268" w:type="dxa"/>
          </w:tcPr>
          <w:p w:rsidR="007D7ECC" w:rsidRDefault="007D7ECC">
            <w:pPr>
              <w:pStyle w:val="TableParagraph"/>
              <w:rPr>
                <w:sz w:val="20"/>
              </w:rPr>
            </w:pPr>
          </w:p>
        </w:tc>
      </w:tr>
      <w:tr w:rsidR="007D7ECC">
        <w:trPr>
          <w:trHeight w:val="277"/>
        </w:trPr>
        <w:tc>
          <w:tcPr>
            <w:tcW w:w="1243" w:type="dxa"/>
          </w:tcPr>
          <w:p w:rsidR="007D7ECC" w:rsidRDefault="00631C1F">
            <w:pPr>
              <w:pStyle w:val="TableParagraph"/>
              <w:spacing w:before="4" w:line="254" w:lineRule="exact"/>
              <w:ind w:left="107"/>
              <w:rPr>
                <w:sz w:val="24"/>
              </w:rPr>
            </w:pPr>
            <w:r>
              <w:rPr>
                <w:w w:val="99"/>
                <w:sz w:val="24"/>
              </w:rPr>
              <w:t>6</w:t>
            </w:r>
          </w:p>
        </w:tc>
        <w:tc>
          <w:tcPr>
            <w:tcW w:w="1207" w:type="dxa"/>
          </w:tcPr>
          <w:p w:rsidR="007D7ECC" w:rsidRDefault="00631C1F">
            <w:pPr>
              <w:pStyle w:val="TableParagraph"/>
              <w:spacing w:before="4" w:line="254" w:lineRule="exact"/>
              <w:ind w:left="108"/>
              <w:rPr>
                <w:sz w:val="24"/>
              </w:rPr>
            </w:pPr>
            <w:r>
              <w:rPr>
                <w:sz w:val="24"/>
              </w:rPr>
              <w:t>240</w:t>
            </w:r>
          </w:p>
        </w:tc>
        <w:tc>
          <w:tcPr>
            <w:tcW w:w="931" w:type="dxa"/>
          </w:tcPr>
          <w:p w:rsidR="007D7ECC" w:rsidRDefault="00631C1F">
            <w:pPr>
              <w:pStyle w:val="TableParagraph"/>
              <w:spacing w:before="4" w:line="254" w:lineRule="exact"/>
              <w:ind w:left="108"/>
              <w:rPr>
                <w:sz w:val="24"/>
              </w:rPr>
            </w:pPr>
            <w:r>
              <w:rPr>
                <w:sz w:val="24"/>
              </w:rPr>
              <w:t>xxxx</w:t>
            </w:r>
          </w:p>
        </w:tc>
        <w:tc>
          <w:tcPr>
            <w:tcW w:w="931" w:type="dxa"/>
          </w:tcPr>
          <w:p w:rsidR="007D7ECC" w:rsidRDefault="00631C1F">
            <w:pPr>
              <w:pStyle w:val="TableParagraph"/>
              <w:spacing w:before="4" w:line="254" w:lineRule="exact"/>
              <w:ind w:left="108"/>
              <w:rPr>
                <w:sz w:val="24"/>
              </w:rPr>
            </w:pPr>
            <w:r>
              <w:rPr>
                <w:sz w:val="24"/>
              </w:rPr>
              <w:t>1.835</w:t>
            </w:r>
          </w:p>
        </w:tc>
        <w:tc>
          <w:tcPr>
            <w:tcW w:w="931" w:type="dxa"/>
          </w:tcPr>
          <w:p w:rsidR="007D7ECC" w:rsidRDefault="00631C1F">
            <w:pPr>
              <w:pStyle w:val="TableParagraph"/>
              <w:spacing w:before="4" w:line="254" w:lineRule="exact"/>
              <w:ind w:left="108"/>
              <w:rPr>
                <w:sz w:val="24"/>
              </w:rPr>
            </w:pPr>
            <w:r>
              <w:rPr>
                <w:sz w:val="24"/>
              </w:rPr>
              <w:t>xxxx</w:t>
            </w:r>
          </w:p>
        </w:tc>
        <w:tc>
          <w:tcPr>
            <w:tcW w:w="1075" w:type="dxa"/>
          </w:tcPr>
          <w:p w:rsidR="007D7ECC" w:rsidRDefault="00631C1F">
            <w:pPr>
              <w:pStyle w:val="TableParagraph"/>
              <w:spacing w:before="4" w:line="254" w:lineRule="exact"/>
              <w:ind w:left="108"/>
              <w:rPr>
                <w:sz w:val="24"/>
              </w:rPr>
            </w:pPr>
            <w:r>
              <w:rPr>
                <w:sz w:val="24"/>
              </w:rPr>
              <w:t>0.925</w:t>
            </w:r>
          </w:p>
        </w:tc>
        <w:tc>
          <w:tcPr>
            <w:tcW w:w="888" w:type="dxa"/>
          </w:tcPr>
          <w:p w:rsidR="007D7ECC" w:rsidRDefault="00631C1F">
            <w:pPr>
              <w:pStyle w:val="TableParagraph"/>
              <w:spacing w:before="4" w:line="254" w:lineRule="exact"/>
              <w:ind w:left="109"/>
              <w:rPr>
                <w:sz w:val="24"/>
              </w:rPr>
            </w:pPr>
            <w:r>
              <w:rPr>
                <w:sz w:val="24"/>
              </w:rPr>
              <w:t>xxxx</w:t>
            </w:r>
          </w:p>
        </w:tc>
        <w:tc>
          <w:tcPr>
            <w:tcW w:w="1102" w:type="dxa"/>
          </w:tcPr>
          <w:p w:rsidR="007D7ECC" w:rsidRDefault="00631C1F">
            <w:pPr>
              <w:pStyle w:val="TableParagraph"/>
              <w:spacing w:before="4" w:line="254" w:lineRule="exact"/>
              <w:ind w:left="106"/>
              <w:rPr>
                <w:sz w:val="24"/>
              </w:rPr>
            </w:pPr>
            <w:r>
              <w:rPr>
                <w:sz w:val="24"/>
              </w:rPr>
              <w:t>101.665</w:t>
            </w:r>
          </w:p>
        </w:tc>
        <w:tc>
          <w:tcPr>
            <w:tcW w:w="1268" w:type="dxa"/>
          </w:tcPr>
          <w:p w:rsidR="007D7ECC" w:rsidRDefault="007D7ECC">
            <w:pPr>
              <w:pStyle w:val="TableParagraph"/>
              <w:rPr>
                <w:sz w:val="20"/>
              </w:rPr>
            </w:pPr>
          </w:p>
        </w:tc>
      </w:tr>
      <w:tr w:rsidR="007D7ECC">
        <w:trPr>
          <w:trHeight w:val="275"/>
        </w:trPr>
        <w:tc>
          <w:tcPr>
            <w:tcW w:w="1243" w:type="dxa"/>
          </w:tcPr>
          <w:p w:rsidR="007D7ECC" w:rsidRDefault="00631C1F">
            <w:pPr>
              <w:pStyle w:val="TableParagraph"/>
              <w:spacing w:before="2" w:line="254" w:lineRule="exact"/>
              <w:ind w:left="107"/>
              <w:rPr>
                <w:sz w:val="24"/>
              </w:rPr>
            </w:pPr>
            <w:r>
              <w:rPr>
                <w:w w:val="99"/>
                <w:sz w:val="24"/>
              </w:rPr>
              <w:t>7</w:t>
            </w:r>
          </w:p>
        </w:tc>
        <w:tc>
          <w:tcPr>
            <w:tcW w:w="1207" w:type="dxa"/>
          </w:tcPr>
          <w:p w:rsidR="007D7ECC" w:rsidRDefault="00631C1F">
            <w:pPr>
              <w:pStyle w:val="TableParagraph"/>
              <w:spacing w:before="2" w:line="254" w:lineRule="exact"/>
              <w:ind w:left="108"/>
              <w:rPr>
                <w:sz w:val="24"/>
              </w:rPr>
            </w:pPr>
            <w:r>
              <w:rPr>
                <w:sz w:val="24"/>
              </w:rPr>
              <w:t>255</w:t>
            </w:r>
          </w:p>
        </w:tc>
        <w:tc>
          <w:tcPr>
            <w:tcW w:w="931" w:type="dxa"/>
          </w:tcPr>
          <w:p w:rsidR="007D7ECC" w:rsidRDefault="00631C1F">
            <w:pPr>
              <w:pStyle w:val="TableParagraph"/>
              <w:spacing w:before="2" w:line="254" w:lineRule="exact"/>
              <w:ind w:left="108"/>
              <w:rPr>
                <w:sz w:val="24"/>
              </w:rPr>
            </w:pPr>
            <w:r>
              <w:rPr>
                <w:sz w:val="24"/>
              </w:rPr>
              <w:t>xxxx</w:t>
            </w:r>
          </w:p>
        </w:tc>
        <w:tc>
          <w:tcPr>
            <w:tcW w:w="931" w:type="dxa"/>
          </w:tcPr>
          <w:p w:rsidR="007D7ECC" w:rsidRDefault="00631C1F">
            <w:pPr>
              <w:pStyle w:val="TableParagraph"/>
              <w:spacing w:before="2" w:line="254" w:lineRule="exact"/>
              <w:ind w:left="108"/>
              <w:rPr>
                <w:sz w:val="24"/>
              </w:rPr>
            </w:pPr>
            <w:r>
              <w:rPr>
                <w:sz w:val="24"/>
              </w:rPr>
              <w:t>1.470</w:t>
            </w:r>
          </w:p>
        </w:tc>
        <w:tc>
          <w:tcPr>
            <w:tcW w:w="931" w:type="dxa"/>
          </w:tcPr>
          <w:p w:rsidR="007D7ECC" w:rsidRDefault="00631C1F">
            <w:pPr>
              <w:pStyle w:val="TableParagraph"/>
              <w:spacing w:before="2" w:line="254" w:lineRule="exact"/>
              <w:ind w:left="108"/>
              <w:rPr>
                <w:sz w:val="24"/>
              </w:rPr>
            </w:pPr>
            <w:r>
              <w:rPr>
                <w:sz w:val="24"/>
              </w:rPr>
              <w:t>xxxx</w:t>
            </w:r>
          </w:p>
        </w:tc>
        <w:tc>
          <w:tcPr>
            <w:tcW w:w="1075" w:type="dxa"/>
          </w:tcPr>
          <w:p w:rsidR="007D7ECC" w:rsidRDefault="00631C1F">
            <w:pPr>
              <w:pStyle w:val="TableParagraph"/>
              <w:spacing w:before="2" w:line="254" w:lineRule="exact"/>
              <w:ind w:left="108"/>
              <w:rPr>
                <w:sz w:val="24"/>
              </w:rPr>
            </w:pPr>
            <w:r>
              <w:rPr>
                <w:sz w:val="24"/>
              </w:rPr>
              <w:t>0.365</w:t>
            </w:r>
          </w:p>
        </w:tc>
        <w:tc>
          <w:tcPr>
            <w:tcW w:w="888" w:type="dxa"/>
          </w:tcPr>
          <w:p w:rsidR="007D7ECC" w:rsidRDefault="00631C1F">
            <w:pPr>
              <w:pStyle w:val="TableParagraph"/>
              <w:spacing w:before="2" w:line="254" w:lineRule="exact"/>
              <w:ind w:left="109"/>
              <w:rPr>
                <w:sz w:val="24"/>
              </w:rPr>
            </w:pPr>
            <w:r>
              <w:rPr>
                <w:sz w:val="24"/>
              </w:rPr>
              <w:t>xxxx</w:t>
            </w:r>
          </w:p>
        </w:tc>
        <w:tc>
          <w:tcPr>
            <w:tcW w:w="1102" w:type="dxa"/>
          </w:tcPr>
          <w:p w:rsidR="007D7ECC" w:rsidRDefault="00631C1F">
            <w:pPr>
              <w:pStyle w:val="TableParagraph"/>
              <w:spacing w:before="2" w:line="254" w:lineRule="exact"/>
              <w:ind w:left="106"/>
              <w:rPr>
                <w:sz w:val="24"/>
              </w:rPr>
            </w:pPr>
            <w:r>
              <w:rPr>
                <w:sz w:val="24"/>
              </w:rPr>
              <w:t>102.030</w:t>
            </w:r>
          </w:p>
        </w:tc>
        <w:tc>
          <w:tcPr>
            <w:tcW w:w="1268" w:type="dxa"/>
          </w:tcPr>
          <w:p w:rsidR="007D7ECC" w:rsidRDefault="007D7ECC">
            <w:pPr>
              <w:pStyle w:val="TableParagraph"/>
              <w:rPr>
                <w:sz w:val="20"/>
              </w:rPr>
            </w:pPr>
          </w:p>
        </w:tc>
      </w:tr>
      <w:tr w:rsidR="007D7ECC">
        <w:trPr>
          <w:trHeight w:val="275"/>
        </w:trPr>
        <w:tc>
          <w:tcPr>
            <w:tcW w:w="1243" w:type="dxa"/>
          </w:tcPr>
          <w:p w:rsidR="007D7ECC" w:rsidRDefault="00631C1F">
            <w:pPr>
              <w:pStyle w:val="TableParagraph"/>
              <w:spacing w:before="2" w:line="254" w:lineRule="exact"/>
              <w:ind w:left="107"/>
              <w:rPr>
                <w:sz w:val="24"/>
              </w:rPr>
            </w:pPr>
            <w:r>
              <w:rPr>
                <w:w w:val="99"/>
                <w:sz w:val="24"/>
              </w:rPr>
              <w:t>8</w:t>
            </w:r>
          </w:p>
        </w:tc>
        <w:tc>
          <w:tcPr>
            <w:tcW w:w="1207" w:type="dxa"/>
          </w:tcPr>
          <w:p w:rsidR="007D7ECC" w:rsidRDefault="00631C1F">
            <w:pPr>
              <w:pStyle w:val="TableParagraph"/>
              <w:spacing w:before="2" w:line="254" w:lineRule="exact"/>
              <w:ind w:left="108"/>
              <w:rPr>
                <w:sz w:val="24"/>
              </w:rPr>
            </w:pPr>
            <w:r>
              <w:rPr>
                <w:sz w:val="24"/>
              </w:rPr>
              <w:t>270</w:t>
            </w:r>
          </w:p>
        </w:tc>
        <w:tc>
          <w:tcPr>
            <w:tcW w:w="931" w:type="dxa"/>
          </w:tcPr>
          <w:p w:rsidR="007D7ECC" w:rsidRDefault="00631C1F">
            <w:pPr>
              <w:pStyle w:val="TableParagraph"/>
              <w:spacing w:before="2" w:line="254" w:lineRule="exact"/>
              <w:ind w:left="108"/>
              <w:rPr>
                <w:sz w:val="24"/>
              </w:rPr>
            </w:pPr>
            <w:r>
              <w:rPr>
                <w:sz w:val="24"/>
              </w:rPr>
              <w:t>1.225</w:t>
            </w:r>
          </w:p>
        </w:tc>
        <w:tc>
          <w:tcPr>
            <w:tcW w:w="931" w:type="dxa"/>
          </w:tcPr>
          <w:p w:rsidR="007D7ECC" w:rsidRDefault="00631C1F">
            <w:pPr>
              <w:pStyle w:val="TableParagraph"/>
              <w:spacing w:before="2" w:line="254" w:lineRule="exact"/>
              <w:ind w:left="108"/>
              <w:rPr>
                <w:sz w:val="24"/>
              </w:rPr>
            </w:pPr>
            <w:r>
              <w:rPr>
                <w:sz w:val="24"/>
              </w:rPr>
              <w:t>xxxx</w:t>
            </w:r>
          </w:p>
        </w:tc>
        <w:tc>
          <w:tcPr>
            <w:tcW w:w="931" w:type="dxa"/>
          </w:tcPr>
          <w:p w:rsidR="007D7ECC" w:rsidRDefault="00631C1F">
            <w:pPr>
              <w:pStyle w:val="TableParagraph"/>
              <w:spacing w:before="2" w:line="254" w:lineRule="exact"/>
              <w:ind w:left="108"/>
              <w:rPr>
                <w:sz w:val="24"/>
              </w:rPr>
            </w:pPr>
            <w:r>
              <w:rPr>
                <w:sz w:val="24"/>
              </w:rPr>
              <w:t>1.965</w:t>
            </w:r>
          </w:p>
        </w:tc>
        <w:tc>
          <w:tcPr>
            <w:tcW w:w="1075" w:type="dxa"/>
          </w:tcPr>
          <w:p w:rsidR="007D7ECC" w:rsidRDefault="00631C1F">
            <w:pPr>
              <w:pStyle w:val="TableParagraph"/>
              <w:spacing w:before="2" w:line="254" w:lineRule="exact"/>
              <w:ind w:left="108"/>
              <w:rPr>
                <w:sz w:val="24"/>
              </w:rPr>
            </w:pPr>
            <w:r>
              <w:rPr>
                <w:sz w:val="24"/>
              </w:rPr>
              <w:t>xxxx</w:t>
            </w:r>
          </w:p>
        </w:tc>
        <w:tc>
          <w:tcPr>
            <w:tcW w:w="888" w:type="dxa"/>
          </w:tcPr>
          <w:p w:rsidR="007D7ECC" w:rsidRDefault="00631C1F">
            <w:pPr>
              <w:pStyle w:val="TableParagraph"/>
              <w:spacing w:before="2" w:line="254" w:lineRule="exact"/>
              <w:ind w:left="109"/>
              <w:rPr>
                <w:sz w:val="24"/>
              </w:rPr>
            </w:pPr>
            <w:r>
              <w:rPr>
                <w:sz w:val="24"/>
              </w:rPr>
              <w:t>0.495</w:t>
            </w:r>
          </w:p>
        </w:tc>
        <w:tc>
          <w:tcPr>
            <w:tcW w:w="1102" w:type="dxa"/>
          </w:tcPr>
          <w:p w:rsidR="007D7ECC" w:rsidRDefault="00631C1F">
            <w:pPr>
              <w:pStyle w:val="TableParagraph"/>
              <w:spacing w:before="2" w:line="254" w:lineRule="exact"/>
              <w:ind w:left="106"/>
              <w:rPr>
                <w:sz w:val="24"/>
              </w:rPr>
            </w:pPr>
            <w:r>
              <w:rPr>
                <w:sz w:val="24"/>
              </w:rPr>
              <w:t>101.535</w:t>
            </w:r>
          </w:p>
        </w:tc>
        <w:tc>
          <w:tcPr>
            <w:tcW w:w="1268" w:type="dxa"/>
          </w:tcPr>
          <w:p w:rsidR="007D7ECC" w:rsidRDefault="00631C1F">
            <w:pPr>
              <w:pStyle w:val="TableParagraph"/>
              <w:spacing w:before="2" w:line="254" w:lineRule="exact"/>
              <w:jc w:val="center"/>
              <w:rPr>
                <w:sz w:val="24"/>
              </w:rPr>
            </w:pPr>
            <w:r>
              <w:rPr>
                <w:sz w:val="24"/>
              </w:rPr>
              <w:t>ChangePoint</w:t>
            </w:r>
          </w:p>
        </w:tc>
      </w:tr>
      <w:tr w:rsidR="007D7ECC">
        <w:trPr>
          <w:trHeight w:val="275"/>
        </w:trPr>
        <w:tc>
          <w:tcPr>
            <w:tcW w:w="1243" w:type="dxa"/>
          </w:tcPr>
          <w:p w:rsidR="007D7ECC" w:rsidRDefault="00631C1F">
            <w:pPr>
              <w:pStyle w:val="TableParagraph"/>
              <w:spacing w:before="2" w:line="254" w:lineRule="exact"/>
              <w:ind w:left="107"/>
              <w:rPr>
                <w:sz w:val="24"/>
              </w:rPr>
            </w:pPr>
            <w:r>
              <w:rPr>
                <w:w w:val="99"/>
                <w:sz w:val="24"/>
              </w:rPr>
              <w:t>9</w:t>
            </w:r>
          </w:p>
        </w:tc>
        <w:tc>
          <w:tcPr>
            <w:tcW w:w="1207" w:type="dxa"/>
          </w:tcPr>
          <w:p w:rsidR="007D7ECC" w:rsidRDefault="00631C1F">
            <w:pPr>
              <w:pStyle w:val="TableParagraph"/>
              <w:spacing w:before="2" w:line="254" w:lineRule="exact"/>
              <w:ind w:left="108"/>
              <w:rPr>
                <w:sz w:val="24"/>
              </w:rPr>
            </w:pPr>
            <w:r>
              <w:rPr>
                <w:sz w:val="24"/>
              </w:rPr>
              <w:t>285</w:t>
            </w:r>
          </w:p>
        </w:tc>
        <w:tc>
          <w:tcPr>
            <w:tcW w:w="931" w:type="dxa"/>
          </w:tcPr>
          <w:p w:rsidR="007D7ECC" w:rsidRDefault="00631C1F">
            <w:pPr>
              <w:pStyle w:val="TableParagraph"/>
              <w:spacing w:before="2" w:line="254" w:lineRule="exact"/>
              <w:ind w:left="108"/>
              <w:rPr>
                <w:sz w:val="24"/>
              </w:rPr>
            </w:pPr>
            <w:r>
              <w:rPr>
                <w:sz w:val="24"/>
              </w:rPr>
              <w:t>xxxx</w:t>
            </w:r>
          </w:p>
        </w:tc>
        <w:tc>
          <w:tcPr>
            <w:tcW w:w="931" w:type="dxa"/>
          </w:tcPr>
          <w:p w:rsidR="007D7ECC" w:rsidRDefault="00631C1F">
            <w:pPr>
              <w:pStyle w:val="TableParagraph"/>
              <w:spacing w:before="2" w:line="254" w:lineRule="exact"/>
              <w:ind w:left="108"/>
              <w:rPr>
                <w:sz w:val="24"/>
              </w:rPr>
            </w:pPr>
            <w:r>
              <w:rPr>
                <w:sz w:val="24"/>
              </w:rPr>
              <w:t>2.390</w:t>
            </w:r>
          </w:p>
        </w:tc>
        <w:tc>
          <w:tcPr>
            <w:tcW w:w="931" w:type="dxa"/>
          </w:tcPr>
          <w:p w:rsidR="007D7ECC" w:rsidRDefault="00631C1F">
            <w:pPr>
              <w:pStyle w:val="TableParagraph"/>
              <w:spacing w:before="2" w:line="254" w:lineRule="exact"/>
              <w:ind w:left="108"/>
              <w:rPr>
                <w:sz w:val="24"/>
              </w:rPr>
            </w:pPr>
            <w:r>
              <w:rPr>
                <w:sz w:val="24"/>
              </w:rPr>
              <w:t>xxxx</w:t>
            </w:r>
          </w:p>
        </w:tc>
        <w:tc>
          <w:tcPr>
            <w:tcW w:w="1075" w:type="dxa"/>
          </w:tcPr>
          <w:p w:rsidR="007D7ECC" w:rsidRDefault="00631C1F">
            <w:pPr>
              <w:pStyle w:val="TableParagraph"/>
              <w:spacing w:before="2" w:line="254" w:lineRule="exact"/>
              <w:ind w:left="108"/>
              <w:rPr>
                <w:sz w:val="24"/>
              </w:rPr>
            </w:pPr>
            <w:r>
              <w:rPr>
                <w:sz w:val="24"/>
              </w:rPr>
              <w:t>xxxx</w:t>
            </w:r>
          </w:p>
        </w:tc>
        <w:tc>
          <w:tcPr>
            <w:tcW w:w="888" w:type="dxa"/>
          </w:tcPr>
          <w:p w:rsidR="007D7ECC" w:rsidRDefault="00631C1F">
            <w:pPr>
              <w:pStyle w:val="TableParagraph"/>
              <w:spacing w:before="2" w:line="254" w:lineRule="exact"/>
              <w:ind w:left="109"/>
              <w:rPr>
                <w:sz w:val="24"/>
              </w:rPr>
            </w:pPr>
            <w:r>
              <w:rPr>
                <w:sz w:val="24"/>
              </w:rPr>
              <w:t>1.165</w:t>
            </w:r>
          </w:p>
        </w:tc>
        <w:tc>
          <w:tcPr>
            <w:tcW w:w="1102" w:type="dxa"/>
          </w:tcPr>
          <w:p w:rsidR="007D7ECC" w:rsidRDefault="00631C1F">
            <w:pPr>
              <w:pStyle w:val="TableParagraph"/>
              <w:spacing w:before="2" w:line="254" w:lineRule="exact"/>
              <w:ind w:left="106"/>
              <w:rPr>
                <w:sz w:val="24"/>
              </w:rPr>
            </w:pPr>
            <w:r>
              <w:rPr>
                <w:sz w:val="24"/>
              </w:rPr>
              <w:t>100.370</w:t>
            </w:r>
          </w:p>
        </w:tc>
        <w:tc>
          <w:tcPr>
            <w:tcW w:w="1268" w:type="dxa"/>
          </w:tcPr>
          <w:p w:rsidR="007D7ECC" w:rsidRDefault="007D7ECC">
            <w:pPr>
              <w:pStyle w:val="TableParagraph"/>
              <w:rPr>
                <w:sz w:val="20"/>
              </w:rPr>
            </w:pPr>
          </w:p>
        </w:tc>
      </w:tr>
      <w:tr w:rsidR="007D7ECC">
        <w:trPr>
          <w:trHeight w:val="275"/>
        </w:trPr>
        <w:tc>
          <w:tcPr>
            <w:tcW w:w="1243" w:type="dxa"/>
          </w:tcPr>
          <w:p w:rsidR="007D7ECC" w:rsidRDefault="00631C1F">
            <w:pPr>
              <w:pStyle w:val="TableParagraph"/>
              <w:spacing w:before="2" w:line="254" w:lineRule="exact"/>
              <w:ind w:left="107"/>
              <w:rPr>
                <w:sz w:val="24"/>
              </w:rPr>
            </w:pPr>
            <w:r>
              <w:rPr>
                <w:sz w:val="24"/>
              </w:rPr>
              <w:t>10</w:t>
            </w:r>
          </w:p>
        </w:tc>
        <w:tc>
          <w:tcPr>
            <w:tcW w:w="1207" w:type="dxa"/>
          </w:tcPr>
          <w:p w:rsidR="007D7ECC" w:rsidRDefault="00631C1F">
            <w:pPr>
              <w:pStyle w:val="TableParagraph"/>
              <w:spacing w:before="2" w:line="254" w:lineRule="exact"/>
              <w:ind w:left="107"/>
              <w:rPr>
                <w:sz w:val="24"/>
              </w:rPr>
            </w:pPr>
            <w:r>
              <w:rPr>
                <w:sz w:val="24"/>
              </w:rPr>
              <w:t>300</w:t>
            </w:r>
          </w:p>
        </w:tc>
        <w:tc>
          <w:tcPr>
            <w:tcW w:w="931" w:type="dxa"/>
          </w:tcPr>
          <w:p w:rsidR="007D7ECC" w:rsidRDefault="00631C1F">
            <w:pPr>
              <w:pStyle w:val="TableParagraph"/>
              <w:spacing w:before="2" w:line="254" w:lineRule="exact"/>
              <w:ind w:left="108"/>
              <w:rPr>
                <w:sz w:val="24"/>
              </w:rPr>
            </w:pPr>
            <w:r>
              <w:rPr>
                <w:sz w:val="24"/>
              </w:rPr>
              <w:t>xxxx</w:t>
            </w:r>
          </w:p>
        </w:tc>
        <w:tc>
          <w:tcPr>
            <w:tcW w:w="931" w:type="dxa"/>
          </w:tcPr>
          <w:p w:rsidR="007D7ECC" w:rsidRDefault="00631C1F">
            <w:pPr>
              <w:pStyle w:val="TableParagraph"/>
              <w:spacing w:before="2" w:line="254" w:lineRule="exact"/>
              <w:ind w:left="108"/>
              <w:rPr>
                <w:sz w:val="24"/>
              </w:rPr>
            </w:pPr>
            <w:r>
              <w:rPr>
                <w:sz w:val="24"/>
              </w:rPr>
              <w:t>xxxx</w:t>
            </w:r>
          </w:p>
        </w:tc>
        <w:tc>
          <w:tcPr>
            <w:tcW w:w="931" w:type="dxa"/>
          </w:tcPr>
          <w:p w:rsidR="007D7ECC" w:rsidRDefault="00631C1F">
            <w:pPr>
              <w:pStyle w:val="TableParagraph"/>
              <w:spacing w:before="2" w:line="254" w:lineRule="exact"/>
              <w:ind w:left="108"/>
              <w:rPr>
                <w:sz w:val="24"/>
              </w:rPr>
            </w:pPr>
            <w:r>
              <w:rPr>
                <w:sz w:val="24"/>
              </w:rPr>
              <w:t>3.035</w:t>
            </w:r>
          </w:p>
        </w:tc>
        <w:tc>
          <w:tcPr>
            <w:tcW w:w="1075" w:type="dxa"/>
          </w:tcPr>
          <w:p w:rsidR="007D7ECC" w:rsidRDefault="00631C1F">
            <w:pPr>
              <w:pStyle w:val="TableParagraph"/>
              <w:spacing w:before="2" w:line="254" w:lineRule="exact"/>
              <w:ind w:left="108"/>
              <w:rPr>
                <w:sz w:val="24"/>
              </w:rPr>
            </w:pPr>
            <w:r>
              <w:rPr>
                <w:sz w:val="24"/>
              </w:rPr>
              <w:t>xxxx</w:t>
            </w:r>
          </w:p>
        </w:tc>
        <w:tc>
          <w:tcPr>
            <w:tcW w:w="888" w:type="dxa"/>
          </w:tcPr>
          <w:p w:rsidR="007D7ECC" w:rsidRDefault="00631C1F">
            <w:pPr>
              <w:pStyle w:val="TableParagraph"/>
              <w:spacing w:before="2" w:line="254" w:lineRule="exact"/>
              <w:ind w:left="108"/>
              <w:rPr>
                <w:sz w:val="24"/>
              </w:rPr>
            </w:pPr>
            <w:r>
              <w:rPr>
                <w:sz w:val="24"/>
              </w:rPr>
              <w:t>0.645</w:t>
            </w:r>
          </w:p>
        </w:tc>
        <w:tc>
          <w:tcPr>
            <w:tcW w:w="1102" w:type="dxa"/>
          </w:tcPr>
          <w:p w:rsidR="007D7ECC" w:rsidRDefault="00631C1F">
            <w:pPr>
              <w:pStyle w:val="TableParagraph"/>
              <w:spacing w:before="2" w:line="254" w:lineRule="exact"/>
              <w:ind w:left="106"/>
              <w:rPr>
                <w:sz w:val="24"/>
              </w:rPr>
            </w:pPr>
            <w:r>
              <w:rPr>
                <w:sz w:val="24"/>
              </w:rPr>
              <w:t>99.725</w:t>
            </w:r>
          </w:p>
        </w:tc>
        <w:tc>
          <w:tcPr>
            <w:tcW w:w="1268" w:type="dxa"/>
          </w:tcPr>
          <w:p w:rsidR="007D7ECC" w:rsidRDefault="007D7ECC">
            <w:pPr>
              <w:pStyle w:val="TableParagraph"/>
              <w:rPr>
                <w:sz w:val="20"/>
              </w:rPr>
            </w:pPr>
          </w:p>
        </w:tc>
      </w:tr>
      <w:tr w:rsidR="007D7ECC">
        <w:trPr>
          <w:trHeight w:val="277"/>
        </w:trPr>
        <w:tc>
          <w:tcPr>
            <w:tcW w:w="1243" w:type="dxa"/>
          </w:tcPr>
          <w:p w:rsidR="007D7ECC" w:rsidRDefault="00631C1F">
            <w:pPr>
              <w:pStyle w:val="TableParagraph"/>
              <w:spacing w:before="6" w:line="251" w:lineRule="exact"/>
              <w:ind w:left="107"/>
              <w:rPr>
                <w:b/>
                <w:sz w:val="24"/>
              </w:rPr>
            </w:pPr>
            <w:r>
              <w:rPr>
                <w:b/>
                <w:sz w:val="24"/>
              </w:rPr>
              <w:t>TOTAL=</w:t>
            </w:r>
          </w:p>
        </w:tc>
        <w:tc>
          <w:tcPr>
            <w:tcW w:w="1207" w:type="dxa"/>
          </w:tcPr>
          <w:p w:rsidR="007D7ECC" w:rsidRDefault="007D7ECC">
            <w:pPr>
              <w:pStyle w:val="TableParagraph"/>
              <w:rPr>
                <w:sz w:val="20"/>
              </w:rPr>
            </w:pPr>
          </w:p>
        </w:tc>
        <w:tc>
          <w:tcPr>
            <w:tcW w:w="931" w:type="dxa"/>
          </w:tcPr>
          <w:p w:rsidR="007D7ECC" w:rsidRDefault="00631C1F">
            <w:pPr>
              <w:pStyle w:val="TableParagraph"/>
              <w:spacing w:before="6" w:line="251" w:lineRule="exact"/>
              <w:ind w:left="108"/>
              <w:rPr>
                <w:b/>
                <w:sz w:val="24"/>
              </w:rPr>
            </w:pPr>
            <w:r>
              <w:rPr>
                <w:b/>
                <w:sz w:val="24"/>
              </w:rPr>
              <w:t>7.500</w:t>
            </w:r>
          </w:p>
        </w:tc>
        <w:tc>
          <w:tcPr>
            <w:tcW w:w="931" w:type="dxa"/>
          </w:tcPr>
          <w:p w:rsidR="007D7ECC" w:rsidRDefault="00631C1F">
            <w:pPr>
              <w:pStyle w:val="TableParagraph"/>
              <w:spacing w:before="6" w:line="251" w:lineRule="exact"/>
              <w:ind w:left="108"/>
              <w:rPr>
                <w:b/>
                <w:sz w:val="24"/>
              </w:rPr>
            </w:pPr>
            <w:r>
              <w:rPr>
                <w:b/>
                <w:sz w:val="24"/>
              </w:rPr>
              <w:t>xxxx</w:t>
            </w:r>
          </w:p>
        </w:tc>
        <w:tc>
          <w:tcPr>
            <w:tcW w:w="931" w:type="dxa"/>
          </w:tcPr>
          <w:p w:rsidR="007D7ECC" w:rsidRDefault="00631C1F">
            <w:pPr>
              <w:pStyle w:val="TableParagraph"/>
              <w:spacing w:before="6" w:line="251" w:lineRule="exact"/>
              <w:ind w:left="108"/>
              <w:rPr>
                <w:b/>
                <w:sz w:val="24"/>
              </w:rPr>
            </w:pPr>
            <w:r>
              <w:rPr>
                <w:b/>
                <w:sz w:val="24"/>
              </w:rPr>
              <w:t>5.860</w:t>
            </w:r>
          </w:p>
        </w:tc>
        <w:tc>
          <w:tcPr>
            <w:tcW w:w="1075" w:type="dxa"/>
          </w:tcPr>
          <w:p w:rsidR="007D7ECC" w:rsidRDefault="00631C1F">
            <w:pPr>
              <w:pStyle w:val="TableParagraph"/>
              <w:spacing w:before="6" w:line="251" w:lineRule="exact"/>
              <w:ind w:left="108"/>
              <w:rPr>
                <w:b/>
                <w:sz w:val="24"/>
              </w:rPr>
            </w:pPr>
            <w:r>
              <w:rPr>
                <w:b/>
                <w:sz w:val="24"/>
              </w:rPr>
              <w:t>3.945</w:t>
            </w:r>
          </w:p>
        </w:tc>
        <w:tc>
          <w:tcPr>
            <w:tcW w:w="888" w:type="dxa"/>
          </w:tcPr>
          <w:p w:rsidR="007D7ECC" w:rsidRDefault="00631C1F">
            <w:pPr>
              <w:pStyle w:val="TableParagraph"/>
              <w:spacing w:before="6" w:line="251" w:lineRule="exact"/>
              <w:ind w:left="108"/>
              <w:rPr>
                <w:b/>
                <w:sz w:val="24"/>
              </w:rPr>
            </w:pPr>
            <w:r>
              <w:rPr>
                <w:b/>
                <w:sz w:val="24"/>
              </w:rPr>
              <w:t>2.305</w:t>
            </w:r>
          </w:p>
        </w:tc>
        <w:tc>
          <w:tcPr>
            <w:tcW w:w="1102" w:type="dxa"/>
          </w:tcPr>
          <w:p w:rsidR="007D7ECC" w:rsidRDefault="00631C1F">
            <w:pPr>
              <w:pStyle w:val="TableParagraph"/>
              <w:spacing w:before="6" w:line="251" w:lineRule="exact"/>
              <w:ind w:left="106"/>
              <w:rPr>
                <w:b/>
                <w:sz w:val="24"/>
              </w:rPr>
            </w:pPr>
            <w:r>
              <w:rPr>
                <w:b/>
                <w:sz w:val="24"/>
              </w:rPr>
              <w:t>xxxx</w:t>
            </w:r>
          </w:p>
        </w:tc>
        <w:tc>
          <w:tcPr>
            <w:tcW w:w="1268" w:type="dxa"/>
          </w:tcPr>
          <w:p w:rsidR="007D7ECC" w:rsidRDefault="007D7ECC">
            <w:pPr>
              <w:pStyle w:val="TableParagraph"/>
              <w:rPr>
                <w:sz w:val="20"/>
              </w:rPr>
            </w:pPr>
          </w:p>
        </w:tc>
      </w:tr>
    </w:tbl>
    <w:p w:rsidR="007D7ECC" w:rsidRDefault="00631C1F">
      <w:pPr>
        <w:pStyle w:val="BodyText"/>
        <w:spacing w:line="295" w:lineRule="exact"/>
        <w:ind w:left="479"/>
      </w:pPr>
      <w:r>
        <w:rPr>
          <w:rFonts w:ascii="FreeSerif" w:hAnsi="FreeSerif"/>
          <w:w w:val="110"/>
          <w:position w:val="1"/>
        </w:rPr>
        <w:t xml:space="preserve">Σ </w:t>
      </w:r>
      <w:r>
        <w:rPr>
          <w:rFonts w:ascii="FreeSerif" w:hAnsi="FreeSerif"/>
          <w:w w:val="110"/>
        </w:rPr>
        <w:t xml:space="preserve">BS − </w:t>
      </w:r>
      <w:r>
        <w:rPr>
          <w:rFonts w:ascii="FreeSerif" w:hAnsi="FreeSerif"/>
          <w:w w:val="110"/>
          <w:position w:val="1"/>
        </w:rPr>
        <w:t xml:space="preserve">Σ </w:t>
      </w:r>
      <w:r>
        <w:rPr>
          <w:rFonts w:ascii="FreeSerif" w:hAnsi="FreeSerif"/>
          <w:w w:val="110"/>
        </w:rPr>
        <w:t xml:space="preserve">FS </w:t>
      </w:r>
      <w:r>
        <w:rPr>
          <w:w w:val="110"/>
        </w:rPr>
        <w:t>=7.500-5.860=+1.640, Last RL -1</w:t>
      </w:r>
      <w:r>
        <w:rPr>
          <w:w w:val="110"/>
          <w:vertAlign w:val="superscript"/>
        </w:rPr>
        <w:t>st</w:t>
      </w:r>
      <w:r>
        <w:rPr>
          <w:w w:val="110"/>
        </w:rPr>
        <w:t xml:space="preserve"> RL=(99.725-98.085=+1.640,</w:t>
      </w:r>
    </w:p>
    <w:p w:rsidR="007D7ECC" w:rsidRDefault="00631C1F">
      <w:pPr>
        <w:pStyle w:val="BodyText"/>
        <w:spacing w:before="225"/>
        <w:ind w:left="480"/>
      </w:pPr>
      <w:r>
        <w:rPr>
          <w:rFonts w:ascii="FreeSerif" w:hAnsi="FreeSerif"/>
          <w:w w:val="115"/>
          <w:position w:val="1"/>
        </w:rPr>
        <w:t xml:space="preserve">Σ </w:t>
      </w:r>
      <w:r>
        <w:rPr>
          <w:rFonts w:ascii="FreeSerif" w:hAnsi="FreeSerif"/>
          <w:w w:val="115"/>
        </w:rPr>
        <w:t xml:space="preserve">Rise − </w:t>
      </w:r>
      <w:r>
        <w:rPr>
          <w:rFonts w:ascii="FreeSerif" w:hAnsi="FreeSerif"/>
          <w:w w:val="115"/>
          <w:position w:val="1"/>
        </w:rPr>
        <w:t xml:space="preserve">Σ </w:t>
      </w:r>
      <w:r>
        <w:rPr>
          <w:rFonts w:ascii="FreeSerif" w:hAnsi="FreeSerif"/>
          <w:w w:val="115"/>
        </w:rPr>
        <w:t>Fall =</w:t>
      </w:r>
      <w:r>
        <w:rPr>
          <w:w w:val="115"/>
        </w:rPr>
        <w:t>3.945-2.305=+1.640</w:t>
      </w:r>
    </w:p>
    <w:p w:rsidR="007D7ECC" w:rsidRDefault="007D7ECC">
      <w:pPr>
        <w:pStyle w:val="BodyText"/>
        <w:spacing w:before="4"/>
        <w:rPr>
          <w:sz w:val="19"/>
        </w:rPr>
      </w:pPr>
    </w:p>
    <w:p w:rsidR="007D7ECC" w:rsidRDefault="00631C1F">
      <w:pPr>
        <w:pStyle w:val="BodyText"/>
        <w:tabs>
          <w:tab w:val="left" w:pos="9307"/>
        </w:tabs>
        <w:spacing w:line="276" w:lineRule="auto"/>
        <w:ind w:left="480" w:right="1437"/>
      </w:pPr>
      <w:r>
        <w:rPr>
          <w:b/>
        </w:rPr>
        <w:t>Exercise No.1</w:t>
      </w:r>
      <w:r>
        <w:t>:The following figures are staff readings taken in order on a particular scheme,the backsights</w:t>
      </w:r>
      <w:r>
        <w:tab/>
      </w:r>
      <w:r>
        <w:rPr>
          <w:spacing w:val="-5"/>
        </w:rPr>
        <w:t>being</w:t>
      </w:r>
    </w:p>
    <w:p w:rsidR="007D7ECC" w:rsidRDefault="00631C1F">
      <w:pPr>
        <w:pStyle w:val="BodyText"/>
        <w:spacing w:line="275" w:lineRule="exact"/>
        <w:ind w:left="480"/>
      </w:pPr>
      <w:r>
        <w:t>underlined.</w:t>
      </w:r>
      <w:r>
        <w:rPr>
          <w:u w:val="single"/>
        </w:rPr>
        <w:t>0.813</w:t>
      </w:r>
      <w:r>
        <w:t>,2.170,2.908,2.630,3.133,</w:t>
      </w:r>
      <w:r>
        <w:rPr>
          <w:u w:val="single"/>
        </w:rPr>
        <w:t>3.752</w:t>
      </w:r>
      <w:r>
        <w:t>,3.277,1.899,2.390,</w:t>
      </w:r>
      <w:r>
        <w:rPr>
          <w:u w:val="single"/>
        </w:rPr>
        <w:t>2.810</w:t>
      </w:r>
      <w:r>
        <w:t>,1.542,1.274,0.643,The</w:t>
      </w:r>
    </w:p>
    <w:p w:rsidR="007D7ECC" w:rsidRDefault="00631C1F">
      <w:pPr>
        <w:pStyle w:val="BodyText"/>
        <w:spacing w:before="43" w:line="276" w:lineRule="auto"/>
        <w:ind w:left="480" w:right="1542"/>
      </w:pPr>
      <w:r>
        <w:t>first reading was taken on abench mark39.563.Enter the readings in level book form,check the entries,and find the reduced level of the last point. Comment on your completed reduction.</w:t>
      </w:r>
    </w:p>
    <w:p w:rsidR="007D7ECC" w:rsidRDefault="00631C1F">
      <w:pPr>
        <w:pStyle w:val="BodyText"/>
        <w:spacing w:before="198" w:line="276" w:lineRule="auto"/>
        <w:ind w:left="479" w:right="1435"/>
        <w:jc w:val="both"/>
      </w:pPr>
      <w:r>
        <w:rPr>
          <w:b/>
        </w:rPr>
        <w:t>Exercise No.2:</w:t>
      </w:r>
      <w:r>
        <w:t>A page of an old level book had been damaged by white ants and the readings marked X are missing.Find the missing readings with the help of available readings and apply arithmetical checks.</w:t>
      </w:r>
    </w:p>
    <w:p w:rsidR="007D7ECC" w:rsidRDefault="007D7ECC">
      <w:pPr>
        <w:pStyle w:val="BodyText"/>
        <w:spacing w:before="10"/>
        <w:rPr>
          <w:sz w:val="17"/>
        </w:rPr>
      </w:pPr>
    </w:p>
    <w:tbl>
      <w:tblPr>
        <w:tblW w:w="0" w:type="auto"/>
        <w:tblInd w:w="3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327"/>
        <w:gridCol w:w="1265"/>
        <w:gridCol w:w="1265"/>
        <w:gridCol w:w="1263"/>
        <w:gridCol w:w="1805"/>
        <w:gridCol w:w="1308"/>
        <w:gridCol w:w="1344"/>
      </w:tblGrid>
      <w:tr w:rsidR="007D7ECC">
        <w:trPr>
          <w:trHeight w:val="553"/>
        </w:trPr>
        <w:tc>
          <w:tcPr>
            <w:tcW w:w="1327" w:type="dxa"/>
          </w:tcPr>
          <w:p w:rsidR="007D7ECC" w:rsidRDefault="00631C1F">
            <w:pPr>
              <w:pStyle w:val="TableParagraph"/>
              <w:spacing w:before="2" w:line="276" w:lineRule="exact"/>
              <w:ind w:left="107" w:right="310"/>
              <w:rPr>
                <w:b/>
                <w:sz w:val="24"/>
              </w:rPr>
            </w:pPr>
            <w:r>
              <w:rPr>
                <w:b/>
                <w:sz w:val="24"/>
              </w:rPr>
              <w:t>Distance in m</w:t>
            </w:r>
          </w:p>
        </w:tc>
        <w:tc>
          <w:tcPr>
            <w:tcW w:w="1265" w:type="dxa"/>
          </w:tcPr>
          <w:p w:rsidR="007D7ECC" w:rsidRDefault="00631C1F">
            <w:pPr>
              <w:pStyle w:val="TableParagraph"/>
              <w:spacing w:line="275" w:lineRule="exact"/>
              <w:ind w:left="108"/>
              <w:rPr>
                <w:b/>
                <w:sz w:val="24"/>
              </w:rPr>
            </w:pPr>
            <w:r>
              <w:rPr>
                <w:b/>
                <w:sz w:val="24"/>
              </w:rPr>
              <w:t>BS</w:t>
            </w:r>
          </w:p>
        </w:tc>
        <w:tc>
          <w:tcPr>
            <w:tcW w:w="1265" w:type="dxa"/>
          </w:tcPr>
          <w:p w:rsidR="007D7ECC" w:rsidRDefault="00631C1F">
            <w:pPr>
              <w:pStyle w:val="TableParagraph"/>
              <w:spacing w:line="275" w:lineRule="exact"/>
              <w:ind w:left="107"/>
              <w:rPr>
                <w:b/>
                <w:sz w:val="24"/>
              </w:rPr>
            </w:pPr>
            <w:r>
              <w:rPr>
                <w:b/>
                <w:sz w:val="24"/>
              </w:rPr>
              <w:t>IS</w:t>
            </w:r>
          </w:p>
        </w:tc>
        <w:tc>
          <w:tcPr>
            <w:tcW w:w="1263" w:type="dxa"/>
          </w:tcPr>
          <w:p w:rsidR="007D7ECC" w:rsidRDefault="00631C1F">
            <w:pPr>
              <w:pStyle w:val="TableParagraph"/>
              <w:spacing w:line="275" w:lineRule="exact"/>
              <w:ind w:left="107"/>
              <w:rPr>
                <w:b/>
                <w:sz w:val="24"/>
              </w:rPr>
            </w:pPr>
            <w:r>
              <w:rPr>
                <w:b/>
                <w:sz w:val="24"/>
              </w:rPr>
              <w:t>FS</w:t>
            </w:r>
          </w:p>
        </w:tc>
        <w:tc>
          <w:tcPr>
            <w:tcW w:w="1805" w:type="dxa"/>
          </w:tcPr>
          <w:p w:rsidR="007D7ECC" w:rsidRDefault="00631C1F">
            <w:pPr>
              <w:pStyle w:val="TableParagraph"/>
              <w:spacing w:before="2" w:line="276" w:lineRule="exact"/>
              <w:ind w:left="107"/>
              <w:rPr>
                <w:b/>
                <w:sz w:val="24"/>
              </w:rPr>
            </w:pPr>
            <w:r>
              <w:rPr>
                <w:b/>
                <w:sz w:val="24"/>
              </w:rPr>
              <w:t xml:space="preserve">RL of Line of </w:t>
            </w:r>
            <w:r>
              <w:rPr>
                <w:b/>
                <w:w w:val="95"/>
                <w:sz w:val="24"/>
              </w:rPr>
              <w:t>collimation(HI)</w:t>
            </w:r>
          </w:p>
        </w:tc>
        <w:tc>
          <w:tcPr>
            <w:tcW w:w="1308" w:type="dxa"/>
          </w:tcPr>
          <w:p w:rsidR="007D7ECC" w:rsidRDefault="00631C1F">
            <w:pPr>
              <w:pStyle w:val="TableParagraph"/>
              <w:spacing w:line="275" w:lineRule="exact"/>
              <w:ind w:left="106"/>
              <w:rPr>
                <w:b/>
                <w:sz w:val="24"/>
              </w:rPr>
            </w:pPr>
            <w:r>
              <w:rPr>
                <w:b/>
                <w:sz w:val="24"/>
              </w:rPr>
              <w:t>RL</w:t>
            </w:r>
          </w:p>
        </w:tc>
        <w:tc>
          <w:tcPr>
            <w:tcW w:w="1344" w:type="dxa"/>
          </w:tcPr>
          <w:p w:rsidR="007D7ECC" w:rsidRDefault="00631C1F">
            <w:pPr>
              <w:pStyle w:val="TableParagraph"/>
              <w:spacing w:line="275" w:lineRule="exact"/>
              <w:ind w:left="106"/>
              <w:rPr>
                <w:b/>
                <w:sz w:val="24"/>
              </w:rPr>
            </w:pPr>
            <w:r>
              <w:rPr>
                <w:b/>
                <w:sz w:val="24"/>
              </w:rPr>
              <w:t>Remarks</w:t>
            </w:r>
          </w:p>
        </w:tc>
      </w:tr>
      <w:tr w:rsidR="007D7ECC">
        <w:trPr>
          <w:trHeight w:val="275"/>
        </w:trPr>
        <w:tc>
          <w:tcPr>
            <w:tcW w:w="1327" w:type="dxa"/>
          </w:tcPr>
          <w:p w:rsidR="007D7ECC" w:rsidRDefault="007D7ECC">
            <w:pPr>
              <w:pStyle w:val="TableParagraph"/>
              <w:rPr>
                <w:sz w:val="20"/>
              </w:rPr>
            </w:pPr>
          </w:p>
        </w:tc>
        <w:tc>
          <w:tcPr>
            <w:tcW w:w="1265" w:type="dxa"/>
          </w:tcPr>
          <w:p w:rsidR="007D7ECC" w:rsidRDefault="00631C1F">
            <w:pPr>
              <w:pStyle w:val="TableParagraph"/>
              <w:spacing w:line="256" w:lineRule="exact"/>
              <w:ind w:left="107"/>
              <w:rPr>
                <w:sz w:val="24"/>
              </w:rPr>
            </w:pPr>
            <w:r>
              <w:rPr>
                <w:w w:val="99"/>
                <w:sz w:val="24"/>
              </w:rPr>
              <w:t>X</w:t>
            </w:r>
          </w:p>
        </w:tc>
        <w:tc>
          <w:tcPr>
            <w:tcW w:w="1265" w:type="dxa"/>
          </w:tcPr>
          <w:p w:rsidR="007D7ECC" w:rsidRDefault="007D7ECC">
            <w:pPr>
              <w:pStyle w:val="TableParagraph"/>
              <w:rPr>
                <w:sz w:val="20"/>
              </w:rPr>
            </w:pPr>
          </w:p>
        </w:tc>
        <w:tc>
          <w:tcPr>
            <w:tcW w:w="1263" w:type="dxa"/>
          </w:tcPr>
          <w:p w:rsidR="007D7ECC" w:rsidRDefault="007D7ECC">
            <w:pPr>
              <w:pStyle w:val="TableParagraph"/>
              <w:rPr>
                <w:sz w:val="20"/>
              </w:rPr>
            </w:pPr>
          </w:p>
        </w:tc>
        <w:tc>
          <w:tcPr>
            <w:tcW w:w="1805" w:type="dxa"/>
          </w:tcPr>
          <w:p w:rsidR="007D7ECC" w:rsidRDefault="00631C1F">
            <w:pPr>
              <w:pStyle w:val="TableParagraph"/>
              <w:spacing w:line="256" w:lineRule="exact"/>
              <w:ind w:left="107"/>
              <w:rPr>
                <w:sz w:val="24"/>
              </w:rPr>
            </w:pPr>
            <w:r>
              <w:rPr>
                <w:w w:val="99"/>
                <w:sz w:val="24"/>
              </w:rPr>
              <w:t>X</w:t>
            </w:r>
          </w:p>
        </w:tc>
        <w:tc>
          <w:tcPr>
            <w:tcW w:w="1308" w:type="dxa"/>
          </w:tcPr>
          <w:p w:rsidR="007D7ECC" w:rsidRDefault="00631C1F">
            <w:pPr>
              <w:pStyle w:val="TableParagraph"/>
              <w:spacing w:line="256" w:lineRule="exact"/>
              <w:ind w:left="106"/>
              <w:rPr>
                <w:sz w:val="24"/>
              </w:rPr>
            </w:pPr>
            <w:r>
              <w:rPr>
                <w:sz w:val="24"/>
              </w:rPr>
              <w:t>209.510</w:t>
            </w:r>
          </w:p>
        </w:tc>
        <w:tc>
          <w:tcPr>
            <w:tcW w:w="1344" w:type="dxa"/>
          </w:tcPr>
          <w:p w:rsidR="007D7ECC" w:rsidRDefault="00631C1F">
            <w:pPr>
              <w:pStyle w:val="TableParagraph"/>
              <w:spacing w:line="256" w:lineRule="exact"/>
              <w:ind w:left="106"/>
              <w:rPr>
                <w:sz w:val="24"/>
              </w:rPr>
            </w:pPr>
            <w:r>
              <w:rPr>
                <w:sz w:val="24"/>
              </w:rPr>
              <w:t>B.M</w:t>
            </w:r>
          </w:p>
        </w:tc>
      </w:tr>
      <w:tr w:rsidR="007D7ECC">
        <w:trPr>
          <w:trHeight w:val="275"/>
        </w:trPr>
        <w:tc>
          <w:tcPr>
            <w:tcW w:w="1327" w:type="dxa"/>
          </w:tcPr>
          <w:p w:rsidR="007D7ECC" w:rsidRDefault="00631C1F">
            <w:pPr>
              <w:pStyle w:val="TableParagraph"/>
              <w:spacing w:line="256" w:lineRule="exact"/>
              <w:ind w:left="107"/>
              <w:rPr>
                <w:sz w:val="24"/>
              </w:rPr>
            </w:pPr>
            <w:r>
              <w:rPr>
                <w:w w:val="99"/>
                <w:sz w:val="24"/>
              </w:rPr>
              <w:t>0</w:t>
            </w:r>
          </w:p>
        </w:tc>
        <w:tc>
          <w:tcPr>
            <w:tcW w:w="1265" w:type="dxa"/>
          </w:tcPr>
          <w:p w:rsidR="007D7ECC" w:rsidRDefault="007D7ECC">
            <w:pPr>
              <w:pStyle w:val="TableParagraph"/>
              <w:rPr>
                <w:sz w:val="20"/>
              </w:rPr>
            </w:pPr>
          </w:p>
        </w:tc>
        <w:tc>
          <w:tcPr>
            <w:tcW w:w="1265" w:type="dxa"/>
          </w:tcPr>
          <w:p w:rsidR="007D7ECC" w:rsidRDefault="00631C1F">
            <w:pPr>
              <w:pStyle w:val="TableParagraph"/>
              <w:spacing w:line="256" w:lineRule="exact"/>
              <w:ind w:left="107"/>
              <w:rPr>
                <w:sz w:val="24"/>
              </w:rPr>
            </w:pPr>
            <w:r>
              <w:rPr>
                <w:sz w:val="24"/>
              </w:rPr>
              <w:t>1.675</w:t>
            </w:r>
          </w:p>
        </w:tc>
        <w:tc>
          <w:tcPr>
            <w:tcW w:w="1263" w:type="dxa"/>
          </w:tcPr>
          <w:p w:rsidR="007D7ECC" w:rsidRDefault="007D7ECC">
            <w:pPr>
              <w:pStyle w:val="TableParagraph"/>
              <w:rPr>
                <w:sz w:val="20"/>
              </w:rPr>
            </w:pPr>
          </w:p>
        </w:tc>
        <w:tc>
          <w:tcPr>
            <w:tcW w:w="1805" w:type="dxa"/>
          </w:tcPr>
          <w:p w:rsidR="007D7ECC" w:rsidRDefault="007D7ECC">
            <w:pPr>
              <w:pStyle w:val="TableParagraph"/>
              <w:rPr>
                <w:sz w:val="20"/>
              </w:rPr>
            </w:pPr>
          </w:p>
        </w:tc>
        <w:tc>
          <w:tcPr>
            <w:tcW w:w="1308" w:type="dxa"/>
          </w:tcPr>
          <w:p w:rsidR="007D7ECC" w:rsidRDefault="00631C1F">
            <w:pPr>
              <w:pStyle w:val="TableParagraph"/>
              <w:spacing w:line="256" w:lineRule="exact"/>
              <w:ind w:left="106"/>
              <w:rPr>
                <w:sz w:val="24"/>
              </w:rPr>
            </w:pPr>
            <w:r>
              <w:rPr>
                <w:w w:val="99"/>
                <w:sz w:val="24"/>
              </w:rPr>
              <w:t>X</w:t>
            </w:r>
          </w:p>
        </w:tc>
        <w:tc>
          <w:tcPr>
            <w:tcW w:w="1344" w:type="dxa"/>
          </w:tcPr>
          <w:p w:rsidR="007D7ECC" w:rsidRDefault="007D7ECC">
            <w:pPr>
              <w:pStyle w:val="TableParagraph"/>
              <w:rPr>
                <w:sz w:val="20"/>
              </w:rPr>
            </w:pPr>
          </w:p>
        </w:tc>
      </w:tr>
      <w:tr w:rsidR="007D7ECC">
        <w:trPr>
          <w:trHeight w:val="275"/>
        </w:trPr>
        <w:tc>
          <w:tcPr>
            <w:tcW w:w="1327" w:type="dxa"/>
          </w:tcPr>
          <w:p w:rsidR="007D7ECC" w:rsidRDefault="00631C1F">
            <w:pPr>
              <w:pStyle w:val="TableParagraph"/>
              <w:spacing w:line="256" w:lineRule="exact"/>
              <w:ind w:left="107"/>
              <w:rPr>
                <w:sz w:val="24"/>
              </w:rPr>
            </w:pPr>
            <w:r>
              <w:rPr>
                <w:sz w:val="24"/>
              </w:rPr>
              <w:t>30</w:t>
            </w:r>
          </w:p>
        </w:tc>
        <w:tc>
          <w:tcPr>
            <w:tcW w:w="1265" w:type="dxa"/>
          </w:tcPr>
          <w:p w:rsidR="007D7ECC" w:rsidRDefault="007D7ECC">
            <w:pPr>
              <w:pStyle w:val="TableParagraph"/>
              <w:rPr>
                <w:sz w:val="20"/>
              </w:rPr>
            </w:pPr>
          </w:p>
        </w:tc>
        <w:tc>
          <w:tcPr>
            <w:tcW w:w="1265" w:type="dxa"/>
          </w:tcPr>
          <w:p w:rsidR="007D7ECC" w:rsidRDefault="00631C1F">
            <w:pPr>
              <w:pStyle w:val="TableParagraph"/>
              <w:spacing w:line="256" w:lineRule="exact"/>
              <w:ind w:left="107"/>
              <w:rPr>
                <w:sz w:val="24"/>
              </w:rPr>
            </w:pPr>
            <w:r>
              <w:rPr>
                <w:w w:val="99"/>
                <w:sz w:val="24"/>
              </w:rPr>
              <w:t>X</w:t>
            </w:r>
          </w:p>
        </w:tc>
        <w:tc>
          <w:tcPr>
            <w:tcW w:w="1263" w:type="dxa"/>
          </w:tcPr>
          <w:p w:rsidR="007D7ECC" w:rsidRDefault="007D7ECC">
            <w:pPr>
              <w:pStyle w:val="TableParagraph"/>
              <w:rPr>
                <w:sz w:val="20"/>
              </w:rPr>
            </w:pPr>
          </w:p>
        </w:tc>
        <w:tc>
          <w:tcPr>
            <w:tcW w:w="1805" w:type="dxa"/>
          </w:tcPr>
          <w:p w:rsidR="007D7ECC" w:rsidRDefault="007D7ECC">
            <w:pPr>
              <w:pStyle w:val="TableParagraph"/>
              <w:rPr>
                <w:sz w:val="20"/>
              </w:rPr>
            </w:pPr>
          </w:p>
        </w:tc>
        <w:tc>
          <w:tcPr>
            <w:tcW w:w="1308" w:type="dxa"/>
          </w:tcPr>
          <w:p w:rsidR="007D7ECC" w:rsidRDefault="00631C1F">
            <w:pPr>
              <w:pStyle w:val="TableParagraph"/>
              <w:spacing w:line="256" w:lineRule="exact"/>
              <w:ind w:left="106"/>
              <w:rPr>
                <w:sz w:val="24"/>
              </w:rPr>
            </w:pPr>
            <w:r>
              <w:rPr>
                <w:sz w:val="24"/>
              </w:rPr>
              <w:t>210.425</w:t>
            </w:r>
          </w:p>
        </w:tc>
        <w:tc>
          <w:tcPr>
            <w:tcW w:w="1344" w:type="dxa"/>
          </w:tcPr>
          <w:p w:rsidR="007D7ECC" w:rsidRDefault="007D7ECC">
            <w:pPr>
              <w:pStyle w:val="TableParagraph"/>
              <w:rPr>
                <w:sz w:val="20"/>
              </w:rPr>
            </w:pPr>
          </w:p>
        </w:tc>
      </w:tr>
      <w:tr w:rsidR="007D7ECC">
        <w:trPr>
          <w:trHeight w:val="275"/>
        </w:trPr>
        <w:tc>
          <w:tcPr>
            <w:tcW w:w="1327" w:type="dxa"/>
          </w:tcPr>
          <w:p w:rsidR="007D7ECC" w:rsidRDefault="00631C1F">
            <w:pPr>
              <w:pStyle w:val="TableParagraph"/>
              <w:spacing w:line="256" w:lineRule="exact"/>
              <w:ind w:left="107"/>
              <w:rPr>
                <w:sz w:val="24"/>
              </w:rPr>
            </w:pPr>
            <w:r>
              <w:rPr>
                <w:sz w:val="24"/>
              </w:rPr>
              <w:t>60</w:t>
            </w:r>
          </w:p>
        </w:tc>
        <w:tc>
          <w:tcPr>
            <w:tcW w:w="1265" w:type="dxa"/>
          </w:tcPr>
          <w:p w:rsidR="007D7ECC" w:rsidRDefault="007D7ECC">
            <w:pPr>
              <w:pStyle w:val="TableParagraph"/>
              <w:rPr>
                <w:sz w:val="20"/>
              </w:rPr>
            </w:pPr>
          </w:p>
        </w:tc>
        <w:tc>
          <w:tcPr>
            <w:tcW w:w="1265" w:type="dxa"/>
          </w:tcPr>
          <w:p w:rsidR="007D7ECC" w:rsidRDefault="00631C1F">
            <w:pPr>
              <w:pStyle w:val="TableParagraph"/>
              <w:spacing w:line="256" w:lineRule="exact"/>
              <w:ind w:left="107"/>
              <w:rPr>
                <w:sz w:val="24"/>
              </w:rPr>
            </w:pPr>
            <w:r>
              <w:rPr>
                <w:sz w:val="24"/>
              </w:rPr>
              <w:t>3.355</w:t>
            </w:r>
          </w:p>
        </w:tc>
        <w:tc>
          <w:tcPr>
            <w:tcW w:w="1263" w:type="dxa"/>
          </w:tcPr>
          <w:p w:rsidR="007D7ECC" w:rsidRDefault="007D7ECC">
            <w:pPr>
              <w:pStyle w:val="TableParagraph"/>
              <w:rPr>
                <w:sz w:val="20"/>
              </w:rPr>
            </w:pPr>
          </w:p>
        </w:tc>
        <w:tc>
          <w:tcPr>
            <w:tcW w:w="1805" w:type="dxa"/>
          </w:tcPr>
          <w:p w:rsidR="007D7ECC" w:rsidRDefault="007D7ECC">
            <w:pPr>
              <w:pStyle w:val="TableParagraph"/>
              <w:rPr>
                <w:sz w:val="20"/>
              </w:rPr>
            </w:pPr>
          </w:p>
        </w:tc>
        <w:tc>
          <w:tcPr>
            <w:tcW w:w="1308" w:type="dxa"/>
          </w:tcPr>
          <w:p w:rsidR="007D7ECC" w:rsidRDefault="00631C1F">
            <w:pPr>
              <w:pStyle w:val="TableParagraph"/>
              <w:spacing w:line="256" w:lineRule="exact"/>
              <w:ind w:left="106"/>
              <w:rPr>
                <w:sz w:val="24"/>
              </w:rPr>
            </w:pPr>
            <w:r>
              <w:rPr>
                <w:sz w:val="24"/>
              </w:rPr>
              <w:t>209.080</w:t>
            </w:r>
          </w:p>
        </w:tc>
        <w:tc>
          <w:tcPr>
            <w:tcW w:w="1344" w:type="dxa"/>
          </w:tcPr>
          <w:p w:rsidR="007D7ECC" w:rsidRDefault="007D7ECC">
            <w:pPr>
              <w:pStyle w:val="TableParagraph"/>
              <w:rPr>
                <w:sz w:val="20"/>
              </w:rPr>
            </w:pPr>
          </w:p>
        </w:tc>
      </w:tr>
      <w:tr w:rsidR="007D7ECC">
        <w:trPr>
          <w:trHeight w:val="275"/>
        </w:trPr>
        <w:tc>
          <w:tcPr>
            <w:tcW w:w="1327" w:type="dxa"/>
          </w:tcPr>
          <w:p w:rsidR="007D7ECC" w:rsidRDefault="00631C1F">
            <w:pPr>
              <w:pStyle w:val="TableParagraph"/>
              <w:spacing w:line="256" w:lineRule="exact"/>
              <w:ind w:left="107"/>
              <w:rPr>
                <w:sz w:val="24"/>
              </w:rPr>
            </w:pPr>
            <w:r>
              <w:rPr>
                <w:w w:val="99"/>
                <w:sz w:val="24"/>
              </w:rPr>
              <w:t>X</w:t>
            </w:r>
          </w:p>
        </w:tc>
        <w:tc>
          <w:tcPr>
            <w:tcW w:w="1265" w:type="dxa"/>
          </w:tcPr>
          <w:p w:rsidR="007D7ECC" w:rsidRDefault="00631C1F">
            <w:pPr>
              <w:pStyle w:val="TableParagraph"/>
              <w:spacing w:line="256" w:lineRule="exact"/>
              <w:ind w:left="108"/>
              <w:rPr>
                <w:sz w:val="24"/>
              </w:rPr>
            </w:pPr>
            <w:r>
              <w:rPr>
                <w:sz w:val="24"/>
              </w:rPr>
              <w:t>0.840</w:t>
            </w:r>
          </w:p>
        </w:tc>
        <w:tc>
          <w:tcPr>
            <w:tcW w:w="1265" w:type="dxa"/>
          </w:tcPr>
          <w:p w:rsidR="007D7ECC" w:rsidRDefault="007D7ECC">
            <w:pPr>
              <w:pStyle w:val="TableParagraph"/>
              <w:rPr>
                <w:sz w:val="20"/>
              </w:rPr>
            </w:pPr>
          </w:p>
        </w:tc>
        <w:tc>
          <w:tcPr>
            <w:tcW w:w="1263" w:type="dxa"/>
          </w:tcPr>
          <w:p w:rsidR="007D7ECC" w:rsidRDefault="00631C1F">
            <w:pPr>
              <w:pStyle w:val="TableParagraph"/>
              <w:spacing w:line="256" w:lineRule="exact"/>
              <w:ind w:left="107"/>
              <w:rPr>
                <w:sz w:val="24"/>
              </w:rPr>
            </w:pPr>
            <w:r>
              <w:rPr>
                <w:w w:val="99"/>
                <w:sz w:val="24"/>
              </w:rPr>
              <w:t>X</w:t>
            </w:r>
          </w:p>
        </w:tc>
        <w:tc>
          <w:tcPr>
            <w:tcW w:w="1805" w:type="dxa"/>
          </w:tcPr>
          <w:p w:rsidR="007D7ECC" w:rsidRDefault="00631C1F">
            <w:pPr>
              <w:pStyle w:val="TableParagraph"/>
              <w:spacing w:line="256" w:lineRule="exact"/>
              <w:ind w:left="107"/>
              <w:rPr>
                <w:sz w:val="24"/>
              </w:rPr>
            </w:pPr>
            <w:r>
              <w:rPr>
                <w:sz w:val="24"/>
              </w:rPr>
              <w:t>209.520</w:t>
            </w:r>
          </w:p>
        </w:tc>
        <w:tc>
          <w:tcPr>
            <w:tcW w:w="1308" w:type="dxa"/>
          </w:tcPr>
          <w:p w:rsidR="007D7ECC" w:rsidRDefault="00631C1F">
            <w:pPr>
              <w:pStyle w:val="TableParagraph"/>
              <w:spacing w:line="256" w:lineRule="exact"/>
              <w:ind w:left="106"/>
              <w:rPr>
                <w:sz w:val="24"/>
              </w:rPr>
            </w:pPr>
            <w:r>
              <w:rPr>
                <w:w w:val="99"/>
                <w:sz w:val="24"/>
              </w:rPr>
              <w:t>X</w:t>
            </w:r>
          </w:p>
        </w:tc>
        <w:tc>
          <w:tcPr>
            <w:tcW w:w="1344" w:type="dxa"/>
          </w:tcPr>
          <w:p w:rsidR="007D7ECC" w:rsidRDefault="00631C1F">
            <w:pPr>
              <w:pStyle w:val="TableParagraph"/>
              <w:spacing w:line="256" w:lineRule="exact"/>
              <w:ind w:left="8"/>
              <w:rPr>
                <w:sz w:val="24"/>
              </w:rPr>
            </w:pPr>
            <w:r>
              <w:rPr>
                <w:sz w:val="24"/>
              </w:rPr>
              <w:t>Change Point</w:t>
            </w:r>
          </w:p>
        </w:tc>
      </w:tr>
      <w:tr w:rsidR="007D7ECC">
        <w:trPr>
          <w:trHeight w:val="277"/>
        </w:trPr>
        <w:tc>
          <w:tcPr>
            <w:tcW w:w="1327" w:type="dxa"/>
          </w:tcPr>
          <w:p w:rsidR="007D7ECC" w:rsidRDefault="00631C1F">
            <w:pPr>
              <w:pStyle w:val="TableParagraph"/>
              <w:spacing w:line="258" w:lineRule="exact"/>
              <w:ind w:left="107"/>
              <w:rPr>
                <w:sz w:val="24"/>
              </w:rPr>
            </w:pPr>
            <w:r>
              <w:rPr>
                <w:sz w:val="24"/>
              </w:rPr>
              <w:t>120</w:t>
            </w:r>
          </w:p>
        </w:tc>
        <w:tc>
          <w:tcPr>
            <w:tcW w:w="1265" w:type="dxa"/>
          </w:tcPr>
          <w:p w:rsidR="007D7ECC" w:rsidRDefault="007D7ECC">
            <w:pPr>
              <w:pStyle w:val="TableParagraph"/>
              <w:rPr>
                <w:sz w:val="20"/>
              </w:rPr>
            </w:pPr>
          </w:p>
        </w:tc>
        <w:tc>
          <w:tcPr>
            <w:tcW w:w="1265" w:type="dxa"/>
          </w:tcPr>
          <w:p w:rsidR="007D7ECC" w:rsidRDefault="00631C1F">
            <w:pPr>
              <w:pStyle w:val="TableParagraph"/>
              <w:spacing w:line="258" w:lineRule="exact"/>
              <w:ind w:left="107"/>
              <w:rPr>
                <w:sz w:val="24"/>
              </w:rPr>
            </w:pPr>
            <w:r>
              <w:rPr>
                <w:w w:val="99"/>
                <w:sz w:val="24"/>
              </w:rPr>
              <w:t>X</w:t>
            </w:r>
          </w:p>
        </w:tc>
        <w:tc>
          <w:tcPr>
            <w:tcW w:w="1263" w:type="dxa"/>
          </w:tcPr>
          <w:p w:rsidR="007D7ECC" w:rsidRDefault="007D7ECC">
            <w:pPr>
              <w:pStyle w:val="TableParagraph"/>
              <w:rPr>
                <w:sz w:val="20"/>
              </w:rPr>
            </w:pPr>
          </w:p>
        </w:tc>
        <w:tc>
          <w:tcPr>
            <w:tcW w:w="1805" w:type="dxa"/>
          </w:tcPr>
          <w:p w:rsidR="007D7ECC" w:rsidRDefault="007D7ECC">
            <w:pPr>
              <w:pStyle w:val="TableParagraph"/>
              <w:rPr>
                <w:sz w:val="20"/>
              </w:rPr>
            </w:pPr>
          </w:p>
        </w:tc>
        <w:tc>
          <w:tcPr>
            <w:tcW w:w="1308" w:type="dxa"/>
          </w:tcPr>
          <w:p w:rsidR="007D7ECC" w:rsidRDefault="00631C1F">
            <w:pPr>
              <w:pStyle w:val="TableParagraph"/>
              <w:spacing w:line="258" w:lineRule="exact"/>
              <w:ind w:left="106"/>
              <w:rPr>
                <w:sz w:val="24"/>
              </w:rPr>
            </w:pPr>
            <w:r>
              <w:rPr>
                <w:sz w:val="24"/>
              </w:rPr>
              <w:t>208.275</w:t>
            </w:r>
          </w:p>
        </w:tc>
        <w:tc>
          <w:tcPr>
            <w:tcW w:w="1344" w:type="dxa"/>
          </w:tcPr>
          <w:p w:rsidR="007D7ECC" w:rsidRDefault="007D7ECC">
            <w:pPr>
              <w:pStyle w:val="TableParagraph"/>
              <w:rPr>
                <w:sz w:val="20"/>
              </w:rPr>
            </w:pPr>
          </w:p>
        </w:tc>
      </w:tr>
      <w:tr w:rsidR="007D7ECC">
        <w:trPr>
          <w:trHeight w:val="827"/>
        </w:trPr>
        <w:tc>
          <w:tcPr>
            <w:tcW w:w="1327" w:type="dxa"/>
          </w:tcPr>
          <w:p w:rsidR="007D7ECC" w:rsidRDefault="00631C1F">
            <w:pPr>
              <w:pStyle w:val="TableParagraph"/>
              <w:spacing w:line="268" w:lineRule="exact"/>
              <w:ind w:left="107"/>
              <w:rPr>
                <w:sz w:val="24"/>
              </w:rPr>
            </w:pPr>
            <w:r>
              <w:rPr>
                <w:sz w:val="24"/>
              </w:rPr>
              <w:t>150</w:t>
            </w:r>
          </w:p>
        </w:tc>
        <w:tc>
          <w:tcPr>
            <w:tcW w:w="1265" w:type="dxa"/>
          </w:tcPr>
          <w:p w:rsidR="007D7ECC" w:rsidRDefault="007D7ECC">
            <w:pPr>
              <w:pStyle w:val="TableParagraph"/>
            </w:pPr>
          </w:p>
        </w:tc>
        <w:tc>
          <w:tcPr>
            <w:tcW w:w="1265" w:type="dxa"/>
          </w:tcPr>
          <w:p w:rsidR="007D7ECC" w:rsidRDefault="00631C1F">
            <w:pPr>
              <w:pStyle w:val="TableParagraph"/>
              <w:spacing w:line="268" w:lineRule="exact"/>
              <w:ind w:left="107"/>
              <w:rPr>
                <w:sz w:val="24"/>
              </w:rPr>
            </w:pPr>
            <w:r>
              <w:rPr>
                <w:w w:val="99"/>
                <w:sz w:val="24"/>
              </w:rPr>
              <w:t>X</w:t>
            </w:r>
          </w:p>
        </w:tc>
        <w:tc>
          <w:tcPr>
            <w:tcW w:w="1263" w:type="dxa"/>
          </w:tcPr>
          <w:p w:rsidR="007D7ECC" w:rsidRDefault="007D7ECC">
            <w:pPr>
              <w:pStyle w:val="TableParagraph"/>
            </w:pPr>
          </w:p>
        </w:tc>
        <w:tc>
          <w:tcPr>
            <w:tcW w:w="1805" w:type="dxa"/>
          </w:tcPr>
          <w:p w:rsidR="007D7ECC" w:rsidRDefault="007D7ECC">
            <w:pPr>
              <w:pStyle w:val="TableParagraph"/>
            </w:pPr>
          </w:p>
        </w:tc>
        <w:tc>
          <w:tcPr>
            <w:tcW w:w="1308" w:type="dxa"/>
          </w:tcPr>
          <w:p w:rsidR="007D7ECC" w:rsidRDefault="00631C1F">
            <w:pPr>
              <w:pStyle w:val="TableParagraph"/>
              <w:spacing w:line="268" w:lineRule="exact"/>
              <w:ind w:left="106"/>
              <w:rPr>
                <w:sz w:val="24"/>
              </w:rPr>
            </w:pPr>
            <w:r>
              <w:rPr>
                <w:sz w:val="24"/>
              </w:rPr>
              <w:t>210.635</w:t>
            </w:r>
          </w:p>
        </w:tc>
        <w:tc>
          <w:tcPr>
            <w:tcW w:w="1344" w:type="dxa"/>
          </w:tcPr>
          <w:p w:rsidR="007D7ECC" w:rsidRDefault="00631C1F">
            <w:pPr>
              <w:pStyle w:val="TableParagraph"/>
              <w:tabs>
                <w:tab w:val="left" w:pos="622"/>
              </w:tabs>
              <w:ind w:left="106" w:right="98"/>
              <w:rPr>
                <w:sz w:val="24"/>
              </w:rPr>
            </w:pPr>
            <w:r>
              <w:rPr>
                <w:sz w:val="24"/>
              </w:rPr>
              <w:t>Underside of</w:t>
            </w:r>
            <w:r>
              <w:rPr>
                <w:sz w:val="24"/>
              </w:rPr>
              <w:tab/>
            </w:r>
            <w:r>
              <w:rPr>
                <w:spacing w:val="-4"/>
                <w:sz w:val="24"/>
              </w:rPr>
              <w:t>bridge</w:t>
            </w:r>
          </w:p>
          <w:p w:rsidR="007D7ECC" w:rsidRDefault="00631C1F">
            <w:pPr>
              <w:pStyle w:val="TableParagraph"/>
              <w:spacing w:line="264" w:lineRule="exact"/>
              <w:ind w:left="106"/>
              <w:rPr>
                <w:sz w:val="24"/>
              </w:rPr>
            </w:pPr>
            <w:r>
              <w:rPr>
                <w:sz w:val="24"/>
              </w:rPr>
              <w:t>girder</w:t>
            </w:r>
          </w:p>
        </w:tc>
      </w:tr>
      <w:tr w:rsidR="007D7ECC">
        <w:trPr>
          <w:trHeight w:val="275"/>
        </w:trPr>
        <w:tc>
          <w:tcPr>
            <w:tcW w:w="1327" w:type="dxa"/>
          </w:tcPr>
          <w:p w:rsidR="007D7ECC" w:rsidRDefault="00631C1F">
            <w:pPr>
              <w:pStyle w:val="TableParagraph"/>
              <w:spacing w:line="256" w:lineRule="exact"/>
              <w:ind w:left="107"/>
              <w:rPr>
                <w:sz w:val="24"/>
              </w:rPr>
            </w:pPr>
            <w:r>
              <w:rPr>
                <w:w w:val="99"/>
                <w:sz w:val="24"/>
              </w:rPr>
              <w:t>X</w:t>
            </w:r>
          </w:p>
        </w:tc>
        <w:tc>
          <w:tcPr>
            <w:tcW w:w="1265" w:type="dxa"/>
          </w:tcPr>
          <w:p w:rsidR="007D7ECC" w:rsidRDefault="00631C1F">
            <w:pPr>
              <w:pStyle w:val="TableParagraph"/>
              <w:spacing w:line="256" w:lineRule="exact"/>
              <w:ind w:left="108"/>
              <w:rPr>
                <w:sz w:val="24"/>
              </w:rPr>
            </w:pPr>
            <w:r>
              <w:rPr>
                <w:w w:val="99"/>
                <w:sz w:val="24"/>
              </w:rPr>
              <w:t>X</w:t>
            </w:r>
          </w:p>
        </w:tc>
        <w:tc>
          <w:tcPr>
            <w:tcW w:w="1265" w:type="dxa"/>
          </w:tcPr>
          <w:p w:rsidR="007D7ECC" w:rsidRDefault="007D7ECC">
            <w:pPr>
              <w:pStyle w:val="TableParagraph"/>
              <w:rPr>
                <w:sz w:val="20"/>
              </w:rPr>
            </w:pPr>
          </w:p>
        </w:tc>
        <w:tc>
          <w:tcPr>
            <w:tcW w:w="1263" w:type="dxa"/>
          </w:tcPr>
          <w:p w:rsidR="007D7ECC" w:rsidRDefault="00631C1F">
            <w:pPr>
              <w:pStyle w:val="TableParagraph"/>
              <w:spacing w:line="256" w:lineRule="exact"/>
              <w:ind w:left="107"/>
              <w:rPr>
                <w:sz w:val="24"/>
              </w:rPr>
            </w:pPr>
            <w:r>
              <w:rPr>
                <w:sz w:val="24"/>
              </w:rPr>
              <w:t>2.630</w:t>
            </w:r>
          </w:p>
        </w:tc>
        <w:tc>
          <w:tcPr>
            <w:tcW w:w="1805" w:type="dxa"/>
          </w:tcPr>
          <w:p w:rsidR="007D7ECC" w:rsidRDefault="00631C1F">
            <w:pPr>
              <w:pStyle w:val="TableParagraph"/>
              <w:spacing w:line="256" w:lineRule="exact"/>
              <w:ind w:left="107"/>
              <w:rPr>
                <w:sz w:val="24"/>
              </w:rPr>
            </w:pPr>
            <w:r>
              <w:rPr>
                <w:w w:val="99"/>
                <w:sz w:val="24"/>
              </w:rPr>
              <w:t>X</w:t>
            </w:r>
          </w:p>
        </w:tc>
        <w:tc>
          <w:tcPr>
            <w:tcW w:w="1308" w:type="dxa"/>
          </w:tcPr>
          <w:p w:rsidR="007D7ECC" w:rsidRDefault="00631C1F">
            <w:pPr>
              <w:pStyle w:val="TableParagraph"/>
              <w:spacing w:line="256" w:lineRule="exact"/>
              <w:ind w:left="106"/>
              <w:rPr>
                <w:sz w:val="24"/>
              </w:rPr>
            </w:pPr>
            <w:r>
              <w:rPr>
                <w:w w:val="99"/>
                <w:sz w:val="24"/>
              </w:rPr>
              <w:t>X</w:t>
            </w:r>
          </w:p>
        </w:tc>
        <w:tc>
          <w:tcPr>
            <w:tcW w:w="1344" w:type="dxa"/>
          </w:tcPr>
          <w:p w:rsidR="007D7ECC" w:rsidRDefault="00631C1F">
            <w:pPr>
              <w:pStyle w:val="TableParagraph"/>
              <w:spacing w:line="256" w:lineRule="exact"/>
              <w:ind w:left="8"/>
              <w:rPr>
                <w:sz w:val="24"/>
              </w:rPr>
            </w:pPr>
            <w:r>
              <w:rPr>
                <w:w w:val="99"/>
                <w:sz w:val="24"/>
              </w:rPr>
              <w:t>X</w:t>
            </w:r>
          </w:p>
        </w:tc>
      </w:tr>
      <w:tr w:rsidR="007D7ECC">
        <w:trPr>
          <w:trHeight w:val="275"/>
        </w:trPr>
        <w:tc>
          <w:tcPr>
            <w:tcW w:w="1327" w:type="dxa"/>
          </w:tcPr>
          <w:p w:rsidR="007D7ECC" w:rsidRDefault="00631C1F">
            <w:pPr>
              <w:pStyle w:val="TableParagraph"/>
              <w:spacing w:line="256" w:lineRule="exact"/>
              <w:ind w:left="107"/>
              <w:rPr>
                <w:sz w:val="24"/>
              </w:rPr>
            </w:pPr>
            <w:r>
              <w:rPr>
                <w:sz w:val="24"/>
              </w:rPr>
              <w:t>210</w:t>
            </w:r>
          </w:p>
        </w:tc>
        <w:tc>
          <w:tcPr>
            <w:tcW w:w="1265" w:type="dxa"/>
          </w:tcPr>
          <w:p w:rsidR="007D7ECC" w:rsidRDefault="007D7ECC">
            <w:pPr>
              <w:pStyle w:val="TableParagraph"/>
              <w:rPr>
                <w:sz w:val="20"/>
              </w:rPr>
            </w:pPr>
          </w:p>
        </w:tc>
        <w:tc>
          <w:tcPr>
            <w:tcW w:w="1265" w:type="dxa"/>
          </w:tcPr>
          <w:p w:rsidR="007D7ECC" w:rsidRDefault="00631C1F">
            <w:pPr>
              <w:pStyle w:val="TableParagraph"/>
              <w:spacing w:line="256" w:lineRule="exact"/>
              <w:ind w:left="107"/>
              <w:rPr>
                <w:sz w:val="24"/>
              </w:rPr>
            </w:pPr>
            <w:r>
              <w:rPr>
                <w:w w:val="99"/>
                <w:sz w:val="24"/>
              </w:rPr>
              <w:t>X</w:t>
            </w:r>
          </w:p>
        </w:tc>
        <w:tc>
          <w:tcPr>
            <w:tcW w:w="1263" w:type="dxa"/>
          </w:tcPr>
          <w:p w:rsidR="007D7ECC" w:rsidRDefault="007D7ECC">
            <w:pPr>
              <w:pStyle w:val="TableParagraph"/>
              <w:rPr>
                <w:sz w:val="20"/>
              </w:rPr>
            </w:pPr>
          </w:p>
        </w:tc>
        <w:tc>
          <w:tcPr>
            <w:tcW w:w="1805" w:type="dxa"/>
          </w:tcPr>
          <w:p w:rsidR="007D7ECC" w:rsidRDefault="007D7ECC">
            <w:pPr>
              <w:pStyle w:val="TableParagraph"/>
              <w:rPr>
                <w:sz w:val="20"/>
              </w:rPr>
            </w:pPr>
          </w:p>
        </w:tc>
        <w:tc>
          <w:tcPr>
            <w:tcW w:w="1308" w:type="dxa"/>
          </w:tcPr>
          <w:p w:rsidR="007D7ECC" w:rsidRDefault="00631C1F">
            <w:pPr>
              <w:pStyle w:val="TableParagraph"/>
              <w:spacing w:line="256" w:lineRule="exact"/>
              <w:ind w:left="106"/>
              <w:rPr>
                <w:sz w:val="24"/>
              </w:rPr>
            </w:pPr>
            <w:r>
              <w:rPr>
                <w:sz w:val="24"/>
              </w:rPr>
              <w:t>206.040</w:t>
            </w:r>
          </w:p>
        </w:tc>
        <w:tc>
          <w:tcPr>
            <w:tcW w:w="1344" w:type="dxa"/>
          </w:tcPr>
          <w:p w:rsidR="007D7ECC" w:rsidRDefault="007D7ECC">
            <w:pPr>
              <w:pStyle w:val="TableParagraph"/>
              <w:rPr>
                <w:sz w:val="20"/>
              </w:rPr>
            </w:pPr>
          </w:p>
        </w:tc>
      </w:tr>
      <w:tr w:rsidR="007D7ECC">
        <w:trPr>
          <w:trHeight w:val="275"/>
        </w:trPr>
        <w:tc>
          <w:tcPr>
            <w:tcW w:w="1327" w:type="dxa"/>
          </w:tcPr>
          <w:p w:rsidR="007D7ECC" w:rsidRDefault="00631C1F">
            <w:pPr>
              <w:pStyle w:val="TableParagraph"/>
              <w:spacing w:line="256" w:lineRule="exact"/>
              <w:ind w:left="107"/>
              <w:rPr>
                <w:sz w:val="24"/>
              </w:rPr>
            </w:pPr>
            <w:r>
              <w:rPr>
                <w:sz w:val="24"/>
              </w:rPr>
              <w:t>240</w:t>
            </w:r>
          </w:p>
        </w:tc>
        <w:tc>
          <w:tcPr>
            <w:tcW w:w="1265" w:type="dxa"/>
          </w:tcPr>
          <w:p w:rsidR="007D7ECC" w:rsidRDefault="007D7ECC">
            <w:pPr>
              <w:pStyle w:val="TableParagraph"/>
              <w:rPr>
                <w:sz w:val="20"/>
              </w:rPr>
            </w:pPr>
          </w:p>
        </w:tc>
        <w:tc>
          <w:tcPr>
            <w:tcW w:w="1265" w:type="dxa"/>
          </w:tcPr>
          <w:p w:rsidR="007D7ECC" w:rsidRDefault="00631C1F">
            <w:pPr>
              <w:pStyle w:val="TableParagraph"/>
              <w:spacing w:line="256" w:lineRule="exact"/>
              <w:ind w:left="107"/>
              <w:rPr>
                <w:sz w:val="24"/>
              </w:rPr>
            </w:pPr>
            <w:r>
              <w:rPr>
                <w:sz w:val="24"/>
              </w:rPr>
              <w:t>1.920</w:t>
            </w:r>
          </w:p>
        </w:tc>
        <w:tc>
          <w:tcPr>
            <w:tcW w:w="1263" w:type="dxa"/>
          </w:tcPr>
          <w:p w:rsidR="007D7ECC" w:rsidRDefault="007D7ECC">
            <w:pPr>
              <w:pStyle w:val="TableParagraph"/>
              <w:rPr>
                <w:sz w:val="20"/>
              </w:rPr>
            </w:pPr>
          </w:p>
        </w:tc>
        <w:tc>
          <w:tcPr>
            <w:tcW w:w="1805" w:type="dxa"/>
          </w:tcPr>
          <w:p w:rsidR="007D7ECC" w:rsidRDefault="007D7ECC">
            <w:pPr>
              <w:pStyle w:val="TableParagraph"/>
              <w:rPr>
                <w:sz w:val="20"/>
              </w:rPr>
            </w:pPr>
          </w:p>
        </w:tc>
        <w:tc>
          <w:tcPr>
            <w:tcW w:w="1308" w:type="dxa"/>
          </w:tcPr>
          <w:p w:rsidR="007D7ECC" w:rsidRDefault="00631C1F">
            <w:pPr>
              <w:pStyle w:val="TableParagraph"/>
              <w:spacing w:line="256" w:lineRule="exact"/>
              <w:ind w:left="106"/>
              <w:rPr>
                <w:sz w:val="24"/>
              </w:rPr>
            </w:pPr>
            <w:r>
              <w:rPr>
                <w:sz w:val="24"/>
              </w:rPr>
              <w:t>205.895</w:t>
            </w:r>
          </w:p>
        </w:tc>
        <w:tc>
          <w:tcPr>
            <w:tcW w:w="1344" w:type="dxa"/>
          </w:tcPr>
          <w:p w:rsidR="007D7ECC" w:rsidRDefault="007D7ECC">
            <w:pPr>
              <w:pStyle w:val="TableParagraph"/>
              <w:rPr>
                <w:sz w:val="20"/>
              </w:rPr>
            </w:pPr>
          </w:p>
        </w:tc>
      </w:tr>
      <w:tr w:rsidR="007D7ECC">
        <w:trPr>
          <w:trHeight w:val="275"/>
        </w:trPr>
        <w:tc>
          <w:tcPr>
            <w:tcW w:w="1327" w:type="dxa"/>
          </w:tcPr>
          <w:p w:rsidR="007D7ECC" w:rsidRDefault="00631C1F">
            <w:pPr>
              <w:pStyle w:val="TableParagraph"/>
              <w:spacing w:line="256" w:lineRule="exact"/>
              <w:ind w:left="107"/>
              <w:rPr>
                <w:sz w:val="24"/>
              </w:rPr>
            </w:pPr>
            <w:r>
              <w:rPr>
                <w:sz w:val="24"/>
              </w:rPr>
              <w:t>270</w:t>
            </w:r>
          </w:p>
        </w:tc>
        <w:tc>
          <w:tcPr>
            <w:tcW w:w="1265" w:type="dxa"/>
          </w:tcPr>
          <w:p w:rsidR="007D7ECC" w:rsidRDefault="007D7ECC">
            <w:pPr>
              <w:pStyle w:val="TableParagraph"/>
              <w:rPr>
                <w:sz w:val="20"/>
              </w:rPr>
            </w:pPr>
          </w:p>
        </w:tc>
        <w:tc>
          <w:tcPr>
            <w:tcW w:w="1265" w:type="dxa"/>
          </w:tcPr>
          <w:p w:rsidR="007D7ECC" w:rsidRDefault="007D7ECC">
            <w:pPr>
              <w:pStyle w:val="TableParagraph"/>
              <w:rPr>
                <w:sz w:val="20"/>
              </w:rPr>
            </w:pPr>
          </w:p>
        </w:tc>
        <w:tc>
          <w:tcPr>
            <w:tcW w:w="1263" w:type="dxa"/>
          </w:tcPr>
          <w:p w:rsidR="007D7ECC" w:rsidRDefault="00631C1F">
            <w:pPr>
              <w:pStyle w:val="TableParagraph"/>
              <w:spacing w:line="256" w:lineRule="exact"/>
              <w:ind w:left="107"/>
              <w:rPr>
                <w:sz w:val="24"/>
              </w:rPr>
            </w:pPr>
            <w:r>
              <w:rPr>
                <w:w w:val="99"/>
                <w:sz w:val="24"/>
              </w:rPr>
              <w:t>X</w:t>
            </w:r>
          </w:p>
        </w:tc>
        <w:tc>
          <w:tcPr>
            <w:tcW w:w="1805" w:type="dxa"/>
          </w:tcPr>
          <w:p w:rsidR="007D7ECC" w:rsidRDefault="007D7ECC">
            <w:pPr>
              <w:pStyle w:val="TableParagraph"/>
              <w:rPr>
                <w:sz w:val="20"/>
              </w:rPr>
            </w:pPr>
          </w:p>
        </w:tc>
        <w:tc>
          <w:tcPr>
            <w:tcW w:w="1308" w:type="dxa"/>
          </w:tcPr>
          <w:p w:rsidR="007D7ECC" w:rsidRDefault="00631C1F">
            <w:pPr>
              <w:pStyle w:val="TableParagraph"/>
              <w:spacing w:line="256" w:lineRule="exact"/>
              <w:ind w:left="106"/>
              <w:rPr>
                <w:sz w:val="24"/>
              </w:rPr>
            </w:pPr>
            <w:r>
              <w:rPr>
                <w:sz w:val="24"/>
              </w:rPr>
              <w:t>205.690</w:t>
            </w:r>
          </w:p>
        </w:tc>
        <w:tc>
          <w:tcPr>
            <w:tcW w:w="1344" w:type="dxa"/>
          </w:tcPr>
          <w:p w:rsidR="007D7ECC" w:rsidRDefault="007D7ECC">
            <w:pPr>
              <w:pStyle w:val="TableParagraph"/>
              <w:rPr>
                <w:sz w:val="20"/>
              </w:rPr>
            </w:pPr>
          </w:p>
        </w:tc>
      </w:tr>
    </w:tbl>
    <w:p w:rsidR="007D7ECC" w:rsidRDefault="007D7ECC">
      <w:pPr>
        <w:pStyle w:val="BodyText"/>
      </w:pPr>
    </w:p>
    <w:p w:rsidR="007D7ECC" w:rsidRDefault="007D7ECC">
      <w:pPr>
        <w:pStyle w:val="BodyText"/>
        <w:rPr>
          <w:sz w:val="21"/>
        </w:rPr>
      </w:pPr>
    </w:p>
    <w:p w:rsidR="007D7ECC" w:rsidRDefault="00631C1F">
      <w:pPr>
        <w:pStyle w:val="Heading2"/>
        <w:numPr>
          <w:ilvl w:val="1"/>
          <w:numId w:val="74"/>
        </w:numPr>
        <w:tabs>
          <w:tab w:val="left" w:pos="901"/>
        </w:tabs>
        <w:ind w:left="900" w:hanging="422"/>
        <w:jc w:val="both"/>
      </w:pPr>
      <w:r>
        <w:t>:Different types of levelling,uses and methods:</w:t>
      </w:r>
    </w:p>
    <w:p w:rsidR="007D7ECC" w:rsidRDefault="007D7ECC">
      <w:pPr>
        <w:pStyle w:val="BodyText"/>
        <w:spacing w:before="7"/>
        <w:rPr>
          <w:b/>
          <w:sz w:val="20"/>
        </w:rPr>
      </w:pPr>
    </w:p>
    <w:p w:rsidR="007D7ECC" w:rsidRDefault="00631C1F">
      <w:pPr>
        <w:pStyle w:val="ListParagraph"/>
        <w:numPr>
          <w:ilvl w:val="0"/>
          <w:numId w:val="63"/>
        </w:numPr>
        <w:tabs>
          <w:tab w:val="left" w:pos="681"/>
        </w:tabs>
        <w:spacing w:line="276" w:lineRule="auto"/>
        <w:ind w:right="1437" w:firstLine="0"/>
        <w:jc w:val="both"/>
        <w:rPr>
          <w:sz w:val="24"/>
        </w:rPr>
      </w:pPr>
      <w:r>
        <w:rPr>
          <w:b/>
          <w:sz w:val="24"/>
        </w:rPr>
        <w:t>Differential or Fly Levelling:</w:t>
      </w:r>
      <w:r>
        <w:rPr>
          <w:sz w:val="24"/>
        </w:rPr>
        <w:t>It is carried out when the difference in elevation between two points that are far apart is to be determined.Here there is no need to determine the RLs of the intermediatepoints.Thismethodisadoptedwhenonewantstoestablishabenchmarknearthe</w:t>
      </w:r>
    </w:p>
    <w:p w:rsidR="007D7ECC" w:rsidRDefault="007D7ECC">
      <w:pPr>
        <w:spacing w:line="276" w:lineRule="auto"/>
        <w:jc w:val="both"/>
        <w:rPr>
          <w:sz w:val="24"/>
        </w:rPr>
        <w:sectPr w:rsidR="007D7ECC">
          <w:pgSz w:w="12240" w:h="15840"/>
          <w:pgMar w:top="1440" w:right="0" w:bottom="1200" w:left="960" w:header="0" w:footer="937" w:gutter="0"/>
          <w:cols w:space="720"/>
        </w:sectPr>
      </w:pPr>
    </w:p>
    <w:p w:rsidR="007D7ECC" w:rsidRDefault="00631C1F">
      <w:pPr>
        <w:pStyle w:val="BodyText"/>
        <w:spacing w:before="34" w:line="276" w:lineRule="auto"/>
        <w:ind w:left="479" w:right="1438"/>
        <w:jc w:val="both"/>
      </w:pPr>
      <w:r>
        <w:lastRenderedPageBreak/>
        <w:t>site of leveling work.Essentially,Backsights and foresights are taken to reach a point B starting from appoint AThis relates the R.L of point B with the known RL of point A.(Ref:Fig.)</w:t>
      </w:r>
    </w:p>
    <w:p w:rsidR="007D7ECC" w:rsidRDefault="00631C1F">
      <w:pPr>
        <w:pStyle w:val="BodyText"/>
        <w:spacing w:before="6"/>
        <w:rPr>
          <w:sz w:val="14"/>
        </w:rPr>
      </w:pPr>
      <w:r>
        <w:rPr>
          <w:noProof/>
        </w:rPr>
        <w:drawing>
          <wp:anchor distT="0" distB="0" distL="0" distR="0" simplePos="0" relativeHeight="10" behindDoc="0" locked="0" layoutInCell="1" allowOverlap="1">
            <wp:simplePos x="0" y="0"/>
            <wp:positionH relativeFrom="page">
              <wp:posOffset>1391405</wp:posOffset>
            </wp:positionH>
            <wp:positionV relativeFrom="paragraph">
              <wp:posOffset>131098</wp:posOffset>
            </wp:positionV>
            <wp:extent cx="5752517" cy="1373600"/>
            <wp:effectExtent l="0" t="0" r="0" b="0"/>
            <wp:wrapTopAndBottom/>
            <wp:docPr id="27"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1.png"/>
                    <pic:cNvPicPr/>
                  </pic:nvPicPr>
                  <pic:blipFill>
                    <a:blip r:embed="rId28" cstate="print"/>
                    <a:stretch>
                      <a:fillRect/>
                    </a:stretch>
                  </pic:blipFill>
                  <pic:spPr>
                    <a:xfrm>
                      <a:off x="0" y="0"/>
                      <a:ext cx="5752517" cy="1373600"/>
                    </a:xfrm>
                    <a:prstGeom prst="rect">
                      <a:avLst/>
                    </a:prstGeom>
                  </pic:spPr>
                </pic:pic>
              </a:graphicData>
            </a:graphic>
          </wp:anchor>
        </w:drawing>
      </w:r>
    </w:p>
    <w:p w:rsidR="007D7ECC" w:rsidRDefault="007D7ECC">
      <w:pPr>
        <w:pStyle w:val="BodyText"/>
        <w:spacing w:before="5"/>
        <w:rPr>
          <w:sz w:val="19"/>
        </w:rPr>
      </w:pPr>
    </w:p>
    <w:p w:rsidR="007D7ECC" w:rsidRDefault="00631C1F">
      <w:pPr>
        <w:pStyle w:val="BodyText"/>
        <w:ind w:left="754" w:right="1635"/>
        <w:jc w:val="center"/>
      </w:pPr>
      <w:r>
        <w:t>Fig.1.10</w:t>
      </w:r>
    </w:p>
    <w:p w:rsidR="007D7ECC" w:rsidRDefault="007D7ECC">
      <w:pPr>
        <w:pStyle w:val="BodyText"/>
        <w:spacing w:before="3"/>
        <w:rPr>
          <w:sz w:val="21"/>
        </w:rPr>
      </w:pPr>
    </w:p>
    <w:p w:rsidR="007D7ECC" w:rsidRDefault="00631C1F">
      <w:pPr>
        <w:pStyle w:val="Heading2"/>
      </w:pPr>
      <w:r>
        <w:t>Example:</w:t>
      </w:r>
    </w:p>
    <w:p w:rsidR="007D7ECC" w:rsidRDefault="007D7ECC">
      <w:pPr>
        <w:pStyle w:val="BodyText"/>
        <w:spacing w:before="2"/>
        <w:rPr>
          <w:b/>
          <w:sz w:val="21"/>
        </w:rPr>
      </w:pPr>
    </w:p>
    <w:tbl>
      <w:tblPr>
        <w:tblW w:w="0" w:type="auto"/>
        <w:tblInd w:w="3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315"/>
        <w:gridCol w:w="1159"/>
        <w:gridCol w:w="1154"/>
        <w:gridCol w:w="1171"/>
        <w:gridCol w:w="1236"/>
        <w:gridCol w:w="1030"/>
        <w:gridCol w:w="1244"/>
        <w:gridCol w:w="1268"/>
      </w:tblGrid>
      <w:tr w:rsidR="007D7ECC">
        <w:trPr>
          <w:trHeight w:val="275"/>
        </w:trPr>
        <w:tc>
          <w:tcPr>
            <w:tcW w:w="1315" w:type="dxa"/>
          </w:tcPr>
          <w:p w:rsidR="007D7ECC" w:rsidRDefault="00631C1F">
            <w:pPr>
              <w:pStyle w:val="TableParagraph"/>
              <w:spacing w:line="256" w:lineRule="exact"/>
              <w:ind w:left="16" w:right="-44"/>
              <w:rPr>
                <w:b/>
                <w:sz w:val="24"/>
              </w:rPr>
            </w:pPr>
            <w:r>
              <w:rPr>
                <w:b/>
                <w:sz w:val="24"/>
              </w:rPr>
              <w:t>Station</w:t>
            </w:r>
            <w:r>
              <w:rPr>
                <w:b/>
                <w:spacing w:val="-3"/>
                <w:sz w:val="24"/>
              </w:rPr>
              <w:t>point</w:t>
            </w:r>
          </w:p>
        </w:tc>
        <w:tc>
          <w:tcPr>
            <w:tcW w:w="1159" w:type="dxa"/>
          </w:tcPr>
          <w:p w:rsidR="007D7ECC" w:rsidRDefault="00631C1F">
            <w:pPr>
              <w:pStyle w:val="TableParagraph"/>
              <w:spacing w:line="256" w:lineRule="exact"/>
              <w:ind w:left="108"/>
              <w:rPr>
                <w:b/>
                <w:sz w:val="24"/>
              </w:rPr>
            </w:pPr>
            <w:r>
              <w:rPr>
                <w:b/>
                <w:sz w:val="24"/>
              </w:rPr>
              <w:t>BS</w:t>
            </w:r>
          </w:p>
        </w:tc>
        <w:tc>
          <w:tcPr>
            <w:tcW w:w="1154" w:type="dxa"/>
          </w:tcPr>
          <w:p w:rsidR="007D7ECC" w:rsidRDefault="00631C1F">
            <w:pPr>
              <w:pStyle w:val="TableParagraph"/>
              <w:spacing w:line="256" w:lineRule="exact"/>
              <w:ind w:left="108"/>
              <w:rPr>
                <w:b/>
                <w:sz w:val="24"/>
              </w:rPr>
            </w:pPr>
            <w:r>
              <w:rPr>
                <w:b/>
                <w:sz w:val="24"/>
              </w:rPr>
              <w:t>IS</w:t>
            </w:r>
          </w:p>
        </w:tc>
        <w:tc>
          <w:tcPr>
            <w:tcW w:w="1171" w:type="dxa"/>
          </w:tcPr>
          <w:p w:rsidR="007D7ECC" w:rsidRDefault="00631C1F">
            <w:pPr>
              <w:pStyle w:val="TableParagraph"/>
              <w:spacing w:line="256" w:lineRule="exact"/>
              <w:ind w:left="108"/>
              <w:rPr>
                <w:b/>
                <w:sz w:val="24"/>
              </w:rPr>
            </w:pPr>
            <w:r>
              <w:rPr>
                <w:b/>
                <w:sz w:val="24"/>
              </w:rPr>
              <w:t>FS</w:t>
            </w:r>
          </w:p>
        </w:tc>
        <w:tc>
          <w:tcPr>
            <w:tcW w:w="1236" w:type="dxa"/>
          </w:tcPr>
          <w:p w:rsidR="007D7ECC" w:rsidRDefault="00631C1F">
            <w:pPr>
              <w:pStyle w:val="TableParagraph"/>
              <w:spacing w:line="256" w:lineRule="exact"/>
              <w:ind w:left="108"/>
              <w:rPr>
                <w:b/>
                <w:sz w:val="24"/>
              </w:rPr>
            </w:pPr>
            <w:r>
              <w:rPr>
                <w:b/>
                <w:sz w:val="24"/>
              </w:rPr>
              <w:t>Rise(+)</w:t>
            </w:r>
          </w:p>
        </w:tc>
        <w:tc>
          <w:tcPr>
            <w:tcW w:w="1030" w:type="dxa"/>
          </w:tcPr>
          <w:p w:rsidR="007D7ECC" w:rsidRDefault="00631C1F">
            <w:pPr>
              <w:pStyle w:val="TableParagraph"/>
              <w:spacing w:line="256" w:lineRule="exact"/>
              <w:ind w:left="108"/>
              <w:rPr>
                <w:b/>
                <w:sz w:val="24"/>
              </w:rPr>
            </w:pPr>
            <w:r>
              <w:rPr>
                <w:b/>
                <w:sz w:val="24"/>
              </w:rPr>
              <w:t>Fall(-)</w:t>
            </w:r>
          </w:p>
        </w:tc>
        <w:tc>
          <w:tcPr>
            <w:tcW w:w="1244" w:type="dxa"/>
          </w:tcPr>
          <w:p w:rsidR="007D7ECC" w:rsidRDefault="00631C1F">
            <w:pPr>
              <w:pStyle w:val="TableParagraph"/>
              <w:spacing w:line="256" w:lineRule="exact"/>
              <w:ind w:left="108"/>
              <w:rPr>
                <w:b/>
                <w:sz w:val="24"/>
              </w:rPr>
            </w:pPr>
            <w:r>
              <w:rPr>
                <w:b/>
                <w:sz w:val="24"/>
              </w:rPr>
              <w:t>RL</w:t>
            </w:r>
          </w:p>
        </w:tc>
        <w:tc>
          <w:tcPr>
            <w:tcW w:w="1268" w:type="dxa"/>
          </w:tcPr>
          <w:p w:rsidR="007D7ECC" w:rsidRDefault="00631C1F">
            <w:pPr>
              <w:pStyle w:val="TableParagraph"/>
              <w:spacing w:line="256" w:lineRule="exact"/>
              <w:ind w:right="110"/>
              <w:jc w:val="center"/>
              <w:rPr>
                <w:b/>
                <w:sz w:val="24"/>
              </w:rPr>
            </w:pPr>
            <w:r>
              <w:rPr>
                <w:b/>
                <w:sz w:val="24"/>
              </w:rPr>
              <w:t>Remarks</w:t>
            </w:r>
          </w:p>
        </w:tc>
      </w:tr>
      <w:tr w:rsidR="007D7ECC">
        <w:trPr>
          <w:trHeight w:val="551"/>
        </w:trPr>
        <w:tc>
          <w:tcPr>
            <w:tcW w:w="1315" w:type="dxa"/>
          </w:tcPr>
          <w:p w:rsidR="007D7ECC" w:rsidRDefault="00631C1F">
            <w:pPr>
              <w:pStyle w:val="TableParagraph"/>
              <w:spacing w:line="268" w:lineRule="exact"/>
              <w:ind w:left="107"/>
              <w:rPr>
                <w:sz w:val="24"/>
              </w:rPr>
            </w:pPr>
            <w:r>
              <w:rPr>
                <w:sz w:val="24"/>
              </w:rPr>
              <w:t>BM</w:t>
            </w:r>
          </w:p>
        </w:tc>
        <w:tc>
          <w:tcPr>
            <w:tcW w:w="1159" w:type="dxa"/>
          </w:tcPr>
          <w:p w:rsidR="007D7ECC" w:rsidRDefault="00631C1F">
            <w:pPr>
              <w:pStyle w:val="TableParagraph"/>
              <w:spacing w:line="268" w:lineRule="exact"/>
              <w:ind w:left="107"/>
              <w:rPr>
                <w:sz w:val="24"/>
              </w:rPr>
            </w:pPr>
            <w:r>
              <w:rPr>
                <w:sz w:val="24"/>
              </w:rPr>
              <w:t>0.955</w:t>
            </w:r>
          </w:p>
        </w:tc>
        <w:tc>
          <w:tcPr>
            <w:tcW w:w="1154" w:type="dxa"/>
          </w:tcPr>
          <w:p w:rsidR="007D7ECC" w:rsidRDefault="00631C1F">
            <w:pPr>
              <w:pStyle w:val="TableParagraph"/>
              <w:spacing w:line="268" w:lineRule="exact"/>
              <w:ind w:left="108"/>
              <w:rPr>
                <w:sz w:val="24"/>
              </w:rPr>
            </w:pPr>
            <w:r>
              <w:rPr>
                <w:sz w:val="24"/>
              </w:rPr>
              <w:t>xxxx</w:t>
            </w:r>
          </w:p>
        </w:tc>
        <w:tc>
          <w:tcPr>
            <w:tcW w:w="1171" w:type="dxa"/>
          </w:tcPr>
          <w:p w:rsidR="007D7ECC" w:rsidRDefault="007D7ECC">
            <w:pPr>
              <w:pStyle w:val="TableParagraph"/>
            </w:pPr>
          </w:p>
        </w:tc>
        <w:tc>
          <w:tcPr>
            <w:tcW w:w="1236" w:type="dxa"/>
          </w:tcPr>
          <w:p w:rsidR="007D7ECC" w:rsidRDefault="00631C1F">
            <w:pPr>
              <w:pStyle w:val="TableParagraph"/>
              <w:spacing w:line="268" w:lineRule="exact"/>
              <w:ind w:left="108"/>
              <w:rPr>
                <w:sz w:val="24"/>
              </w:rPr>
            </w:pPr>
            <w:r>
              <w:rPr>
                <w:sz w:val="24"/>
              </w:rPr>
              <w:t>xxxx</w:t>
            </w:r>
          </w:p>
        </w:tc>
        <w:tc>
          <w:tcPr>
            <w:tcW w:w="1030" w:type="dxa"/>
          </w:tcPr>
          <w:p w:rsidR="007D7ECC" w:rsidRDefault="00631C1F">
            <w:pPr>
              <w:pStyle w:val="TableParagraph"/>
              <w:spacing w:line="268" w:lineRule="exact"/>
              <w:ind w:left="108"/>
              <w:rPr>
                <w:sz w:val="24"/>
              </w:rPr>
            </w:pPr>
            <w:r>
              <w:rPr>
                <w:sz w:val="24"/>
              </w:rPr>
              <w:t>xxxx</w:t>
            </w:r>
          </w:p>
        </w:tc>
        <w:tc>
          <w:tcPr>
            <w:tcW w:w="1244" w:type="dxa"/>
          </w:tcPr>
          <w:p w:rsidR="007D7ECC" w:rsidRDefault="00631C1F">
            <w:pPr>
              <w:pStyle w:val="TableParagraph"/>
              <w:spacing w:line="268" w:lineRule="exact"/>
              <w:ind w:left="108"/>
              <w:rPr>
                <w:sz w:val="24"/>
              </w:rPr>
            </w:pPr>
            <w:r>
              <w:rPr>
                <w:sz w:val="24"/>
              </w:rPr>
              <w:t>250.550</w:t>
            </w:r>
          </w:p>
        </w:tc>
        <w:tc>
          <w:tcPr>
            <w:tcW w:w="1268" w:type="dxa"/>
          </w:tcPr>
          <w:p w:rsidR="007D7ECC" w:rsidRDefault="00631C1F">
            <w:pPr>
              <w:pStyle w:val="TableParagraph"/>
              <w:tabs>
                <w:tab w:val="left" w:pos="784"/>
              </w:tabs>
              <w:spacing w:line="268" w:lineRule="exact"/>
              <w:ind w:left="107"/>
              <w:rPr>
                <w:sz w:val="24"/>
              </w:rPr>
            </w:pPr>
            <w:r>
              <w:rPr>
                <w:sz w:val="24"/>
              </w:rPr>
              <w:t>on</w:t>
            </w:r>
            <w:r>
              <w:rPr>
                <w:sz w:val="24"/>
              </w:rPr>
              <w:tab/>
              <w:t>BM</w:t>
            </w:r>
          </w:p>
          <w:p w:rsidR="007D7ECC" w:rsidRDefault="00631C1F">
            <w:pPr>
              <w:pStyle w:val="TableParagraph"/>
              <w:spacing w:line="264" w:lineRule="exact"/>
              <w:ind w:left="107"/>
              <w:rPr>
                <w:sz w:val="24"/>
              </w:rPr>
            </w:pPr>
            <w:r>
              <w:rPr>
                <w:sz w:val="24"/>
              </w:rPr>
              <w:t>No.1</w:t>
            </w:r>
          </w:p>
        </w:tc>
      </w:tr>
      <w:tr w:rsidR="007D7ECC">
        <w:trPr>
          <w:trHeight w:val="275"/>
        </w:trPr>
        <w:tc>
          <w:tcPr>
            <w:tcW w:w="1315" w:type="dxa"/>
          </w:tcPr>
          <w:p w:rsidR="007D7ECC" w:rsidRDefault="007D7ECC">
            <w:pPr>
              <w:pStyle w:val="TableParagraph"/>
              <w:rPr>
                <w:sz w:val="20"/>
              </w:rPr>
            </w:pPr>
          </w:p>
        </w:tc>
        <w:tc>
          <w:tcPr>
            <w:tcW w:w="1159" w:type="dxa"/>
          </w:tcPr>
          <w:p w:rsidR="007D7ECC" w:rsidRDefault="00631C1F">
            <w:pPr>
              <w:pStyle w:val="TableParagraph"/>
              <w:spacing w:line="256" w:lineRule="exact"/>
              <w:ind w:left="108"/>
              <w:rPr>
                <w:sz w:val="24"/>
              </w:rPr>
            </w:pPr>
            <w:r>
              <w:rPr>
                <w:sz w:val="24"/>
              </w:rPr>
              <w:t>1.250</w:t>
            </w:r>
          </w:p>
        </w:tc>
        <w:tc>
          <w:tcPr>
            <w:tcW w:w="1154" w:type="dxa"/>
          </w:tcPr>
          <w:p w:rsidR="007D7ECC" w:rsidRDefault="00631C1F">
            <w:pPr>
              <w:pStyle w:val="TableParagraph"/>
              <w:spacing w:line="256" w:lineRule="exact"/>
              <w:ind w:left="108"/>
              <w:rPr>
                <w:sz w:val="24"/>
              </w:rPr>
            </w:pPr>
            <w:r>
              <w:rPr>
                <w:sz w:val="24"/>
              </w:rPr>
              <w:t>xxxx</w:t>
            </w:r>
          </w:p>
        </w:tc>
        <w:tc>
          <w:tcPr>
            <w:tcW w:w="1171" w:type="dxa"/>
          </w:tcPr>
          <w:p w:rsidR="007D7ECC" w:rsidRDefault="00631C1F">
            <w:pPr>
              <w:pStyle w:val="TableParagraph"/>
              <w:spacing w:line="256" w:lineRule="exact"/>
              <w:ind w:left="108"/>
              <w:rPr>
                <w:sz w:val="24"/>
              </w:rPr>
            </w:pPr>
            <w:r>
              <w:rPr>
                <w:sz w:val="24"/>
              </w:rPr>
              <w:t>2.150</w:t>
            </w:r>
          </w:p>
        </w:tc>
        <w:tc>
          <w:tcPr>
            <w:tcW w:w="1236" w:type="dxa"/>
          </w:tcPr>
          <w:p w:rsidR="007D7ECC" w:rsidRDefault="007D7ECC">
            <w:pPr>
              <w:pStyle w:val="TableParagraph"/>
              <w:rPr>
                <w:sz w:val="20"/>
              </w:rPr>
            </w:pPr>
          </w:p>
        </w:tc>
        <w:tc>
          <w:tcPr>
            <w:tcW w:w="1030" w:type="dxa"/>
          </w:tcPr>
          <w:p w:rsidR="007D7ECC" w:rsidRDefault="00631C1F">
            <w:pPr>
              <w:pStyle w:val="TableParagraph"/>
              <w:spacing w:line="256" w:lineRule="exact"/>
              <w:ind w:left="108"/>
              <w:rPr>
                <w:sz w:val="24"/>
              </w:rPr>
            </w:pPr>
            <w:r>
              <w:rPr>
                <w:sz w:val="24"/>
              </w:rPr>
              <w:t>1.195</w:t>
            </w:r>
          </w:p>
        </w:tc>
        <w:tc>
          <w:tcPr>
            <w:tcW w:w="1244" w:type="dxa"/>
          </w:tcPr>
          <w:p w:rsidR="007D7ECC" w:rsidRDefault="00631C1F">
            <w:pPr>
              <w:pStyle w:val="TableParagraph"/>
              <w:spacing w:line="256" w:lineRule="exact"/>
              <w:ind w:left="108"/>
              <w:rPr>
                <w:sz w:val="24"/>
              </w:rPr>
            </w:pPr>
            <w:r>
              <w:rPr>
                <w:sz w:val="24"/>
              </w:rPr>
              <w:t>249.355</w:t>
            </w:r>
          </w:p>
        </w:tc>
        <w:tc>
          <w:tcPr>
            <w:tcW w:w="1268" w:type="dxa"/>
          </w:tcPr>
          <w:p w:rsidR="007D7ECC" w:rsidRDefault="007D7ECC">
            <w:pPr>
              <w:pStyle w:val="TableParagraph"/>
              <w:rPr>
                <w:sz w:val="20"/>
              </w:rPr>
            </w:pPr>
          </w:p>
        </w:tc>
      </w:tr>
      <w:tr w:rsidR="007D7ECC">
        <w:trPr>
          <w:trHeight w:val="275"/>
        </w:trPr>
        <w:tc>
          <w:tcPr>
            <w:tcW w:w="1315" w:type="dxa"/>
          </w:tcPr>
          <w:p w:rsidR="007D7ECC" w:rsidRDefault="007D7ECC">
            <w:pPr>
              <w:pStyle w:val="TableParagraph"/>
              <w:rPr>
                <w:sz w:val="20"/>
              </w:rPr>
            </w:pPr>
          </w:p>
        </w:tc>
        <w:tc>
          <w:tcPr>
            <w:tcW w:w="1159" w:type="dxa"/>
          </w:tcPr>
          <w:p w:rsidR="007D7ECC" w:rsidRDefault="00631C1F">
            <w:pPr>
              <w:pStyle w:val="TableParagraph"/>
              <w:spacing w:line="256" w:lineRule="exact"/>
              <w:ind w:left="108"/>
              <w:rPr>
                <w:sz w:val="24"/>
              </w:rPr>
            </w:pPr>
            <w:r>
              <w:rPr>
                <w:sz w:val="24"/>
              </w:rPr>
              <w:t>0.785</w:t>
            </w:r>
          </w:p>
        </w:tc>
        <w:tc>
          <w:tcPr>
            <w:tcW w:w="1154" w:type="dxa"/>
          </w:tcPr>
          <w:p w:rsidR="007D7ECC" w:rsidRDefault="00631C1F">
            <w:pPr>
              <w:pStyle w:val="TableParagraph"/>
              <w:spacing w:line="256" w:lineRule="exact"/>
              <w:ind w:left="108"/>
              <w:rPr>
                <w:sz w:val="24"/>
              </w:rPr>
            </w:pPr>
            <w:r>
              <w:rPr>
                <w:sz w:val="24"/>
              </w:rPr>
              <w:t>xxxx</w:t>
            </w:r>
          </w:p>
        </w:tc>
        <w:tc>
          <w:tcPr>
            <w:tcW w:w="1171" w:type="dxa"/>
          </w:tcPr>
          <w:p w:rsidR="007D7ECC" w:rsidRDefault="00631C1F">
            <w:pPr>
              <w:pStyle w:val="TableParagraph"/>
              <w:spacing w:line="256" w:lineRule="exact"/>
              <w:ind w:left="108"/>
              <w:rPr>
                <w:sz w:val="24"/>
              </w:rPr>
            </w:pPr>
            <w:r>
              <w:rPr>
                <w:sz w:val="24"/>
              </w:rPr>
              <w:t>1.760</w:t>
            </w:r>
          </w:p>
        </w:tc>
        <w:tc>
          <w:tcPr>
            <w:tcW w:w="1236" w:type="dxa"/>
          </w:tcPr>
          <w:p w:rsidR="007D7ECC" w:rsidRDefault="007D7ECC">
            <w:pPr>
              <w:pStyle w:val="TableParagraph"/>
              <w:rPr>
                <w:sz w:val="20"/>
              </w:rPr>
            </w:pPr>
          </w:p>
        </w:tc>
        <w:tc>
          <w:tcPr>
            <w:tcW w:w="1030" w:type="dxa"/>
          </w:tcPr>
          <w:p w:rsidR="007D7ECC" w:rsidRDefault="00631C1F">
            <w:pPr>
              <w:pStyle w:val="TableParagraph"/>
              <w:spacing w:line="256" w:lineRule="exact"/>
              <w:ind w:left="108"/>
              <w:rPr>
                <w:sz w:val="24"/>
              </w:rPr>
            </w:pPr>
            <w:r>
              <w:rPr>
                <w:sz w:val="24"/>
              </w:rPr>
              <w:t>0.510</w:t>
            </w:r>
          </w:p>
        </w:tc>
        <w:tc>
          <w:tcPr>
            <w:tcW w:w="1244" w:type="dxa"/>
          </w:tcPr>
          <w:p w:rsidR="007D7ECC" w:rsidRDefault="00631C1F">
            <w:pPr>
              <w:pStyle w:val="TableParagraph"/>
              <w:spacing w:line="256" w:lineRule="exact"/>
              <w:ind w:left="108"/>
              <w:rPr>
                <w:sz w:val="24"/>
              </w:rPr>
            </w:pPr>
            <w:r>
              <w:rPr>
                <w:sz w:val="24"/>
              </w:rPr>
              <w:t>248.845</w:t>
            </w:r>
          </w:p>
        </w:tc>
        <w:tc>
          <w:tcPr>
            <w:tcW w:w="1268" w:type="dxa"/>
          </w:tcPr>
          <w:p w:rsidR="007D7ECC" w:rsidRDefault="007D7ECC">
            <w:pPr>
              <w:pStyle w:val="TableParagraph"/>
              <w:rPr>
                <w:sz w:val="20"/>
              </w:rPr>
            </w:pPr>
          </w:p>
        </w:tc>
      </w:tr>
      <w:tr w:rsidR="007D7ECC">
        <w:trPr>
          <w:trHeight w:val="277"/>
        </w:trPr>
        <w:tc>
          <w:tcPr>
            <w:tcW w:w="1315" w:type="dxa"/>
          </w:tcPr>
          <w:p w:rsidR="007D7ECC" w:rsidRDefault="007D7ECC">
            <w:pPr>
              <w:pStyle w:val="TableParagraph"/>
              <w:rPr>
                <w:sz w:val="20"/>
              </w:rPr>
            </w:pPr>
          </w:p>
        </w:tc>
        <w:tc>
          <w:tcPr>
            <w:tcW w:w="1159" w:type="dxa"/>
          </w:tcPr>
          <w:p w:rsidR="007D7ECC" w:rsidRDefault="00631C1F">
            <w:pPr>
              <w:pStyle w:val="TableParagraph"/>
              <w:spacing w:line="258" w:lineRule="exact"/>
              <w:ind w:left="108"/>
              <w:rPr>
                <w:sz w:val="24"/>
              </w:rPr>
            </w:pPr>
            <w:r>
              <w:rPr>
                <w:sz w:val="24"/>
              </w:rPr>
              <w:t>1.535</w:t>
            </w:r>
          </w:p>
        </w:tc>
        <w:tc>
          <w:tcPr>
            <w:tcW w:w="1154" w:type="dxa"/>
          </w:tcPr>
          <w:p w:rsidR="007D7ECC" w:rsidRDefault="00631C1F">
            <w:pPr>
              <w:pStyle w:val="TableParagraph"/>
              <w:spacing w:line="258" w:lineRule="exact"/>
              <w:ind w:left="108"/>
              <w:rPr>
                <w:sz w:val="24"/>
              </w:rPr>
            </w:pPr>
            <w:r>
              <w:rPr>
                <w:sz w:val="24"/>
              </w:rPr>
              <w:t>xxxx</w:t>
            </w:r>
          </w:p>
        </w:tc>
        <w:tc>
          <w:tcPr>
            <w:tcW w:w="1171" w:type="dxa"/>
          </w:tcPr>
          <w:p w:rsidR="007D7ECC" w:rsidRDefault="00631C1F">
            <w:pPr>
              <w:pStyle w:val="TableParagraph"/>
              <w:spacing w:line="258" w:lineRule="exact"/>
              <w:ind w:left="108"/>
              <w:rPr>
                <w:sz w:val="24"/>
              </w:rPr>
            </w:pPr>
            <w:r>
              <w:rPr>
                <w:sz w:val="24"/>
              </w:rPr>
              <w:t>2.055</w:t>
            </w:r>
          </w:p>
        </w:tc>
        <w:tc>
          <w:tcPr>
            <w:tcW w:w="1236" w:type="dxa"/>
          </w:tcPr>
          <w:p w:rsidR="007D7ECC" w:rsidRDefault="007D7ECC">
            <w:pPr>
              <w:pStyle w:val="TableParagraph"/>
              <w:rPr>
                <w:sz w:val="20"/>
              </w:rPr>
            </w:pPr>
          </w:p>
        </w:tc>
        <w:tc>
          <w:tcPr>
            <w:tcW w:w="1030" w:type="dxa"/>
          </w:tcPr>
          <w:p w:rsidR="007D7ECC" w:rsidRDefault="00631C1F">
            <w:pPr>
              <w:pStyle w:val="TableParagraph"/>
              <w:spacing w:line="258" w:lineRule="exact"/>
              <w:ind w:left="108"/>
              <w:rPr>
                <w:sz w:val="24"/>
              </w:rPr>
            </w:pPr>
            <w:r>
              <w:rPr>
                <w:sz w:val="24"/>
              </w:rPr>
              <w:t>1.270</w:t>
            </w:r>
          </w:p>
        </w:tc>
        <w:tc>
          <w:tcPr>
            <w:tcW w:w="1244" w:type="dxa"/>
          </w:tcPr>
          <w:p w:rsidR="007D7ECC" w:rsidRDefault="00631C1F">
            <w:pPr>
              <w:pStyle w:val="TableParagraph"/>
              <w:spacing w:line="258" w:lineRule="exact"/>
              <w:ind w:left="108"/>
              <w:rPr>
                <w:sz w:val="24"/>
              </w:rPr>
            </w:pPr>
            <w:r>
              <w:rPr>
                <w:sz w:val="24"/>
              </w:rPr>
              <w:t>247.575</w:t>
            </w:r>
          </w:p>
        </w:tc>
        <w:tc>
          <w:tcPr>
            <w:tcW w:w="1268" w:type="dxa"/>
          </w:tcPr>
          <w:p w:rsidR="007D7ECC" w:rsidRDefault="00631C1F">
            <w:pPr>
              <w:pStyle w:val="TableParagraph"/>
              <w:spacing w:line="258" w:lineRule="exact"/>
              <w:ind w:right="1"/>
              <w:jc w:val="center"/>
              <w:rPr>
                <w:sz w:val="24"/>
              </w:rPr>
            </w:pPr>
            <w:r>
              <w:rPr>
                <w:sz w:val="24"/>
              </w:rPr>
              <w:t>ChangePoint</w:t>
            </w:r>
          </w:p>
        </w:tc>
      </w:tr>
      <w:tr w:rsidR="007D7ECC">
        <w:trPr>
          <w:trHeight w:val="275"/>
        </w:trPr>
        <w:tc>
          <w:tcPr>
            <w:tcW w:w="1315" w:type="dxa"/>
          </w:tcPr>
          <w:p w:rsidR="007D7ECC" w:rsidRDefault="007D7ECC">
            <w:pPr>
              <w:pStyle w:val="TableParagraph"/>
              <w:rPr>
                <w:sz w:val="20"/>
              </w:rPr>
            </w:pPr>
          </w:p>
        </w:tc>
        <w:tc>
          <w:tcPr>
            <w:tcW w:w="1159" w:type="dxa"/>
          </w:tcPr>
          <w:p w:rsidR="007D7ECC" w:rsidRDefault="00631C1F">
            <w:pPr>
              <w:pStyle w:val="TableParagraph"/>
              <w:spacing w:line="256" w:lineRule="exact"/>
              <w:ind w:left="108"/>
              <w:rPr>
                <w:sz w:val="24"/>
              </w:rPr>
            </w:pPr>
            <w:r>
              <w:rPr>
                <w:sz w:val="24"/>
              </w:rPr>
              <w:t>1.260</w:t>
            </w:r>
          </w:p>
        </w:tc>
        <w:tc>
          <w:tcPr>
            <w:tcW w:w="1154" w:type="dxa"/>
          </w:tcPr>
          <w:p w:rsidR="007D7ECC" w:rsidRDefault="00631C1F">
            <w:pPr>
              <w:pStyle w:val="TableParagraph"/>
              <w:spacing w:line="256" w:lineRule="exact"/>
              <w:ind w:left="108"/>
              <w:rPr>
                <w:sz w:val="24"/>
              </w:rPr>
            </w:pPr>
            <w:r>
              <w:rPr>
                <w:sz w:val="24"/>
              </w:rPr>
              <w:t>xxxx</w:t>
            </w:r>
          </w:p>
        </w:tc>
        <w:tc>
          <w:tcPr>
            <w:tcW w:w="1171" w:type="dxa"/>
          </w:tcPr>
          <w:p w:rsidR="007D7ECC" w:rsidRDefault="00631C1F">
            <w:pPr>
              <w:pStyle w:val="TableParagraph"/>
              <w:spacing w:line="256" w:lineRule="exact"/>
              <w:ind w:left="108"/>
              <w:rPr>
                <w:sz w:val="24"/>
              </w:rPr>
            </w:pPr>
            <w:r>
              <w:rPr>
                <w:sz w:val="24"/>
              </w:rPr>
              <w:t>0.835</w:t>
            </w:r>
          </w:p>
        </w:tc>
        <w:tc>
          <w:tcPr>
            <w:tcW w:w="1236" w:type="dxa"/>
          </w:tcPr>
          <w:p w:rsidR="007D7ECC" w:rsidRDefault="00631C1F">
            <w:pPr>
              <w:pStyle w:val="TableParagraph"/>
              <w:spacing w:line="256" w:lineRule="exact"/>
              <w:ind w:left="108"/>
              <w:rPr>
                <w:sz w:val="24"/>
              </w:rPr>
            </w:pPr>
            <w:r>
              <w:rPr>
                <w:sz w:val="24"/>
              </w:rPr>
              <w:t>0.700</w:t>
            </w:r>
          </w:p>
        </w:tc>
        <w:tc>
          <w:tcPr>
            <w:tcW w:w="1030" w:type="dxa"/>
          </w:tcPr>
          <w:p w:rsidR="007D7ECC" w:rsidRDefault="00631C1F">
            <w:pPr>
              <w:pStyle w:val="TableParagraph"/>
              <w:spacing w:line="256" w:lineRule="exact"/>
              <w:ind w:left="108"/>
              <w:rPr>
                <w:sz w:val="24"/>
              </w:rPr>
            </w:pPr>
            <w:r>
              <w:rPr>
                <w:sz w:val="24"/>
              </w:rPr>
              <w:t>xxxx</w:t>
            </w:r>
          </w:p>
        </w:tc>
        <w:tc>
          <w:tcPr>
            <w:tcW w:w="1244" w:type="dxa"/>
          </w:tcPr>
          <w:p w:rsidR="007D7ECC" w:rsidRDefault="00631C1F">
            <w:pPr>
              <w:pStyle w:val="TableParagraph"/>
              <w:spacing w:line="256" w:lineRule="exact"/>
              <w:ind w:left="108"/>
              <w:rPr>
                <w:sz w:val="24"/>
              </w:rPr>
            </w:pPr>
            <w:r>
              <w:rPr>
                <w:sz w:val="24"/>
              </w:rPr>
              <w:t>248.275</w:t>
            </w:r>
          </w:p>
        </w:tc>
        <w:tc>
          <w:tcPr>
            <w:tcW w:w="1268" w:type="dxa"/>
          </w:tcPr>
          <w:p w:rsidR="007D7ECC" w:rsidRDefault="007D7ECC">
            <w:pPr>
              <w:pStyle w:val="TableParagraph"/>
              <w:rPr>
                <w:sz w:val="20"/>
              </w:rPr>
            </w:pPr>
          </w:p>
        </w:tc>
      </w:tr>
      <w:tr w:rsidR="007D7ECC">
        <w:trPr>
          <w:trHeight w:val="275"/>
        </w:trPr>
        <w:tc>
          <w:tcPr>
            <w:tcW w:w="1315" w:type="dxa"/>
          </w:tcPr>
          <w:p w:rsidR="007D7ECC" w:rsidRDefault="007D7ECC">
            <w:pPr>
              <w:pStyle w:val="TableParagraph"/>
              <w:rPr>
                <w:sz w:val="20"/>
              </w:rPr>
            </w:pPr>
          </w:p>
        </w:tc>
        <w:tc>
          <w:tcPr>
            <w:tcW w:w="1159" w:type="dxa"/>
          </w:tcPr>
          <w:p w:rsidR="007D7ECC" w:rsidRDefault="00631C1F">
            <w:pPr>
              <w:pStyle w:val="TableParagraph"/>
              <w:spacing w:line="256" w:lineRule="exact"/>
              <w:ind w:left="108"/>
              <w:rPr>
                <w:sz w:val="24"/>
              </w:rPr>
            </w:pPr>
            <w:r>
              <w:rPr>
                <w:sz w:val="24"/>
              </w:rPr>
              <w:t>0.675</w:t>
            </w:r>
          </w:p>
        </w:tc>
        <w:tc>
          <w:tcPr>
            <w:tcW w:w="1154" w:type="dxa"/>
          </w:tcPr>
          <w:p w:rsidR="007D7ECC" w:rsidRDefault="00631C1F">
            <w:pPr>
              <w:pStyle w:val="TableParagraph"/>
              <w:spacing w:line="256" w:lineRule="exact"/>
              <w:ind w:left="108"/>
              <w:rPr>
                <w:sz w:val="24"/>
              </w:rPr>
            </w:pPr>
            <w:r>
              <w:rPr>
                <w:sz w:val="24"/>
              </w:rPr>
              <w:t>xxxx</w:t>
            </w:r>
          </w:p>
        </w:tc>
        <w:tc>
          <w:tcPr>
            <w:tcW w:w="1171" w:type="dxa"/>
          </w:tcPr>
          <w:p w:rsidR="007D7ECC" w:rsidRDefault="00631C1F">
            <w:pPr>
              <w:pStyle w:val="TableParagraph"/>
              <w:spacing w:line="256" w:lineRule="exact"/>
              <w:ind w:left="108"/>
              <w:rPr>
                <w:sz w:val="24"/>
              </w:rPr>
            </w:pPr>
            <w:r>
              <w:rPr>
                <w:sz w:val="24"/>
              </w:rPr>
              <w:t>0.955</w:t>
            </w:r>
          </w:p>
        </w:tc>
        <w:tc>
          <w:tcPr>
            <w:tcW w:w="1236" w:type="dxa"/>
          </w:tcPr>
          <w:p w:rsidR="007D7ECC" w:rsidRDefault="00631C1F">
            <w:pPr>
              <w:pStyle w:val="TableParagraph"/>
              <w:spacing w:line="256" w:lineRule="exact"/>
              <w:ind w:left="108"/>
              <w:rPr>
                <w:sz w:val="24"/>
              </w:rPr>
            </w:pPr>
            <w:r>
              <w:rPr>
                <w:sz w:val="24"/>
              </w:rPr>
              <w:t>0.305</w:t>
            </w:r>
          </w:p>
        </w:tc>
        <w:tc>
          <w:tcPr>
            <w:tcW w:w="1030" w:type="dxa"/>
          </w:tcPr>
          <w:p w:rsidR="007D7ECC" w:rsidRDefault="00631C1F">
            <w:pPr>
              <w:pStyle w:val="TableParagraph"/>
              <w:spacing w:line="256" w:lineRule="exact"/>
              <w:ind w:left="108"/>
              <w:rPr>
                <w:sz w:val="24"/>
              </w:rPr>
            </w:pPr>
            <w:r>
              <w:rPr>
                <w:sz w:val="24"/>
              </w:rPr>
              <w:t>xxxx</w:t>
            </w:r>
          </w:p>
        </w:tc>
        <w:tc>
          <w:tcPr>
            <w:tcW w:w="1244" w:type="dxa"/>
          </w:tcPr>
          <w:p w:rsidR="007D7ECC" w:rsidRDefault="00631C1F">
            <w:pPr>
              <w:pStyle w:val="TableParagraph"/>
              <w:spacing w:line="256" w:lineRule="exact"/>
              <w:ind w:left="108"/>
              <w:rPr>
                <w:sz w:val="24"/>
              </w:rPr>
            </w:pPr>
            <w:r>
              <w:rPr>
                <w:sz w:val="24"/>
              </w:rPr>
              <w:t>248.580</w:t>
            </w:r>
          </w:p>
        </w:tc>
        <w:tc>
          <w:tcPr>
            <w:tcW w:w="1268" w:type="dxa"/>
          </w:tcPr>
          <w:p w:rsidR="007D7ECC" w:rsidRDefault="007D7ECC">
            <w:pPr>
              <w:pStyle w:val="TableParagraph"/>
              <w:rPr>
                <w:sz w:val="20"/>
              </w:rPr>
            </w:pPr>
          </w:p>
        </w:tc>
      </w:tr>
      <w:tr w:rsidR="007D7ECC">
        <w:trPr>
          <w:trHeight w:val="275"/>
        </w:trPr>
        <w:tc>
          <w:tcPr>
            <w:tcW w:w="1315" w:type="dxa"/>
          </w:tcPr>
          <w:p w:rsidR="007D7ECC" w:rsidRDefault="007D7ECC">
            <w:pPr>
              <w:pStyle w:val="TableParagraph"/>
              <w:rPr>
                <w:sz w:val="20"/>
              </w:rPr>
            </w:pPr>
          </w:p>
        </w:tc>
        <w:tc>
          <w:tcPr>
            <w:tcW w:w="1159" w:type="dxa"/>
          </w:tcPr>
          <w:p w:rsidR="007D7ECC" w:rsidRDefault="00631C1F">
            <w:pPr>
              <w:pStyle w:val="TableParagraph"/>
              <w:spacing w:line="256" w:lineRule="exact"/>
              <w:ind w:left="108"/>
              <w:rPr>
                <w:sz w:val="24"/>
              </w:rPr>
            </w:pPr>
            <w:r>
              <w:rPr>
                <w:sz w:val="24"/>
              </w:rPr>
              <w:t>1.275</w:t>
            </w:r>
          </w:p>
        </w:tc>
        <w:tc>
          <w:tcPr>
            <w:tcW w:w="1154" w:type="dxa"/>
          </w:tcPr>
          <w:p w:rsidR="007D7ECC" w:rsidRDefault="00631C1F">
            <w:pPr>
              <w:pStyle w:val="TableParagraph"/>
              <w:spacing w:line="256" w:lineRule="exact"/>
              <w:ind w:left="108"/>
              <w:rPr>
                <w:sz w:val="24"/>
              </w:rPr>
            </w:pPr>
            <w:r>
              <w:rPr>
                <w:sz w:val="24"/>
              </w:rPr>
              <w:t>xxxx</w:t>
            </w:r>
          </w:p>
        </w:tc>
        <w:tc>
          <w:tcPr>
            <w:tcW w:w="1171" w:type="dxa"/>
          </w:tcPr>
          <w:p w:rsidR="007D7ECC" w:rsidRDefault="00631C1F">
            <w:pPr>
              <w:pStyle w:val="TableParagraph"/>
              <w:spacing w:line="256" w:lineRule="exact"/>
              <w:ind w:left="108"/>
              <w:rPr>
                <w:sz w:val="24"/>
              </w:rPr>
            </w:pPr>
            <w:r>
              <w:rPr>
                <w:sz w:val="24"/>
              </w:rPr>
              <w:t>1.505</w:t>
            </w:r>
          </w:p>
        </w:tc>
        <w:tc>
          <w:tcPr>
            <w:tcW w:w="1236" w:type="dxa"/>
          </w:tcPr>
          <w:p w:rsidR="007D7ECC" w:rsidRDefault="007D7ECC">
            <w:pPr>
              <w:pStyle w:val="TableParagraph"/>
              <w:rPr>
                <w:sz w:val="20"/>
              </w:rPr>
            </w:pPr>
          </w:p>
        </w:tc>
        <w:tc>
          <w:tcPr>
            <w:tcW w:w="1030" w:type="dxa"/>
          </w:tcPr>
          <w:p w:rsidR="007D7ECC" w:rsidRDefault="00631C1F">
            <w:pPr>
              <w:pStyle w:val="TableParagraph"/>
              <w:spacing w:line="256" w:lineRule="exact"/>
              <w:ind w:left="108"/>
              <w:rPr>
                <w:sz w:val="24"/>
              </w:rPr>
            </w:pPr>
            <w:r>
              <w:rPr>
                <w:sz w:val="24"/>
              </w:rPr>
              <w:t>0.830</w:t>
            </w:r>
          </w:p>
        </w:tc>
        <w:tc>
          <w:tcPr>
            <w:tcW w:w="1244" w:type="dxa"/>
          </w:tcPr>
          <w:p w:rsidR="007D7ECC" w:rsidRDefault="00631C1F">
            <w:pPr>
              <w:pStyle w:val="TableParagraph"/>
              <w:spacing w:line="256" w:lineRule="exact"/>
              <w:ind w:left="108"/>
              <w:rPr>
                <w:sz w:val="24"/>
              </w:rPr>
            </w:pPr>
            <w:r>
              <w:rPr>
                <w:sz w:val="24"/>
              </w:rPr>
              <w:t>247.750</w:t>
            </w:r>
          </w:p>
        </w:tc>
        <w:tc>
          <w:tcPr>
            <w:tcW w:w="1268" w:type="dxa"/>
          </w:tcPr>
          <w:p w:rsidR="007D7ECC" w:rsidRDefault="007D7ECC">
            <w:pPr>
              <w:pStyle w:val="TableParagraph"/>
              <w:rPr>
                <w:sz w:val="20"/>
              </w:rPr>
            </w:pPr>
          </w:p>
        </w:tc>
      </w:tr>
      <w:tr w:rsidR="007D7ECC">
        <w:trPr>
          <w:trHeight w:val="275"/>
        </w:trPr>
        <w:tc>
          <w:tcPr>
            <w:tcW w:w="1315" w:type="dxa"/>
          </w:tcPr>
          <w:p w:rsidR="007D7ECC" w:rsidRDefault="007D7ECC">
            <w:pPr>
              <w:pStyle w:val="TableParagraph"/>
              <w:rPr>
                <w:sz w:val="20"/>
              </w:rPr>
            </w:pPr>
          </w:p>
        </w:tc>
        <w:tc>
          <w:tcPr>
            <w:tcW w:w="1159" w:type="dxa"/>
          </w:tcPr>
          <w:p w:rsidR="007D7ECC" w:rsidRDefault="00631C1F">
            <w:pPr>
              <w:pStyle w:val="TableParagraph"/>
              <w:spacing w:line="256" w:lineRule="exact"/>
              <w:ind w:left="108"/>
              <w:rPr>
                <w:sz w:val="24"/>
              </w:rPr>
            </w:pPr>
            <w:r>
              <w:rPr>
                <w:sz w:val="24"/>
              </w:rPr>
              <w:t>1.675</w:t>
            </w:r>
          </w:p>
        </w:tc>
        <w:tc>
          <w:tcPr>
            <w:tcW w:w="1154" w:type="dxa"/>
          </w:tcPr>
          <w:p w:rsidR="007D7ECC" w:rsidRDefault="00631C1F">
            <w:pPr>
              <w:pStyle w:val="TableParagraph"/>
              <w:spacing w:line="256" w:lineRule="exact"/>
              <w:ind w:left="108"/>
              <w:rPr>
                <w:sz w:val="24"/>
              </w:rPr>
            </w:pPr>
            <w:r>
              <w:rPr>
                <w:sz w:val="24"/>
              </w:rPr>
              <w:t>xxxx</w:t>
            </w:r>
          </w:p>
        </w:tc>
        <w:tc>
          <w:tcPr>
            <w:tcW w:w="1171" w:type="dxa"/>
          </w:tcPr>
          <w:p w:rsidR="007D7ECC" w:rsidRDefault="00631C1F">
            <w:pPr>
              <w:pStyle w:val="TableParagraph"/>
              <w:spacing w:line="256" w:lineRule="exact"/>
              <w:ind w:left="108"/>
              <w:rPr>
                <w:sz w:val="24"/>
              </w:rPr>
            </w:pPr>
            <w:r>
              <w:rPr>
                <w:sz w:val="24"/>
              </w:rPr>
              <w:t>2.050</w:t>
            </w:r>
          </w:p>
        </w:tc>
        <w:tc>
          <w:tcPr>
            <w:tcW w:w="1236" w:type="dxa"/>
          </w:tcPr>
          <w:p w:rsidR="007D7ECC" w:rsidRDefault="00631C1F">
            <w:pPr>
              <w:pStyle w:val="TableParagraph"/>
              <w:spacing w:line="256" w:lineRule="exact"/>
              <w:ind w:left="108"/>
              <w:rPr>
                <w:sz w:val="24"/>
              </w:rPr>
            </w:pPr>
            <w:r>
              <w:rPr>
                <w:sz w:val="24"/>
              </w:rPr>
              <w:t>xxxx</w:t>
            </w:r>
          </w:p>
        </w:tc>
        <w:tc>
          <w:tcPr>
            <w:tcW w:w="1030" w:type="dxa"/>
          </w:tcPr>
          <w:p w:rsidR="007D7ECC" w:rsidRDefault="00631C1F">
            <w:pPr>
              <w:pStyle w:val="TableParagraph"/>
              <w:spacing w:line="256" w:lineRule="exact"/>
              <w:ind w:left="108"/>
              <w:rPr>
                <w:sz w:val="24"/>
              </w:rPr>
            </w:pPr>
            <w:r>
              <w:rPr>
                <w:sz w:val="24"/>
              </w:rPr>
              <w:t>0.775</w:t>
            </w:r>
          </w:p>
        </w:tc>
        <w:tc>
          <w:tcPr>
            <w:tcW w:w="1244" w:type="dxa"/>
          </w:tcPr>
          <w:p w:rsidR="007D7ECC" w:rsidRDefault="00631C1F">
            <w:pPr>
              <w:pStyle w:val="TableParagraph"/>
              <w:spacing w:line="256" w:lineRule="exact"/>
              <w:ind w:left="108"/>
              <w:rPr>
                <w:sz w:val="24"/>
              </w:rPr>
            </w:pPr>
            <w:r>
              <w:rPr>
                <w:sz w:val="24"/>
              </w:rPr>
              <w:t>246.975</w:t>
            </w:r>
          </w:p>
        </w:tc>
        <w:tc>
          <w:tcPr>
            <w:tcW w:w="1268" w:type="dxa"/>
          </w:tcPr>
          <w:p w:rsidR="007D7ECC" w:rsidRDefault="00631C1F">
            <w:pPr>
              <w:pStyle w:val="TableParagraph"/>
              <w:spacing w:line="256" w:lineRule="exact"/>
              <w:ind w:right="1"/>
              <w:jc w:val="center"/>
              <w:rPr>
                <w:sz w:val="24"/>
              </w:rPr>
            </w:pPr>
            <w:r>
              <w:rPr>
                <w:sz w:val="24"/>
              </w:rPr>
              <w:t>ChangePoint</w:t>
            </w:r>
          </w:p>
        </w:tc>
      </w:tr>
      <w:tr w:rsidR="007D7ECC">
        <w:trPr>
          <w:trHeight w:val="275"/>
        </w:trPr>
        <w:tc>
          <w:tcPr>
            <w:tcW w:w="1315" w:type="dxa"/>
          </w:tcPr>
          <w:p w:rsidR="007D7ECC" w:rsidRDefault="007D7ECC">
            <w:pPr>
              <w:pStyle w:val="TableParagraph"/>
              <w:rPr>
                <w:sz w:val="20"/>
              </w:rPr>
            </w:pPr>
          </w:p>
        </w:tc>
        <w:tc>
          <w:tcPr>
            <w:tcW w:w="1159" w:type="dxa"/>
          </w:tcPr>
          <w:p w:rsidR="007D7ECC" w:rsidRDefault="00631C1F">
            <w:pPr>
              <w:pStyle w:val="TableParagraph"/>
              <w:spacing w:line="256" w:lineRule="exact"/>
              <w:ind w:left="108"/>
              <w:rPr>
                <w:sz w:val="24"/>
              </w:rPr>
            </w:pPr>
            <w:r>
              <w:rPr>
                <w:sz w:val="24"/>
              </w:rPr>
              <w:t>0.450</w:t>
            </w:r>
          </w:p>
        </w:tc>
        <w:tc>
          <w:tcPr>
            <w:tcW w:w="1154" w:type="dxa"/>
          </w:tcPr>
          <w:p w:rsidR="007D7ECC" w:rsidRDefault="00631C1F">
            <w:pPr>
              <w:pStyle w:val="TableParagraph"/>
              <w:spacing w:line="256" w:lineRule="exact"/>
              <w:ind w:left="108"/>
              <w:rPr>
                <w:sz w:val="24"/>
              </w:rPr>
            </w:pPr>
            <w:r>
              <w:rPr>
                <w:sz w:val="24"/>
              </w:rPr>
              <w:t>xxxx</w:t>
            </w:r>
          </w:p>
        </w:tc>
        <w:tc>
          <w:tcPr>
            <w:tcW w:w="1171" w:type="dxa"/>
          </w:tcPr>
          <w:p w:rsidR="007D7ECC" w:rsidRDefault="00631C1F">
            <w:pPr>
              <w:pStyle w:val="TableParagraph"/>
              <w:spacing w:line="256" w:lineRule="exact"/>
              <w:ind w:left="108"/>
              <w:rPr>
                <w:sz w:val="24"/>
              </w:rPr>
            </w:pPr>
            <w:r>
              <w:rPr>
                <w:sz w:val="24"/>
              </w:rPr>
              <w:t>2.160</w:t>
            </w:r>
          </w:p>
        </w:tc>
        <w:tc>
          <w:tcPr>
            <w:tcW w:w="1236" w:type="dxa"/>
          </w:tcPr>
          <w:p w:rsidR="007D7ECC" w:rsidRDefault="00631C1F">
            <w:pPr>
              <w:pStyle w:val="TableParagraph"/>
              <w:spacing w:line="256" w:lineRule="exact"/>
              <w:ind w:left="108"/>
              <w:rPr>
                <w:sz w:val="24"/>
              </w:rPr>
            </w:pPr>
            <w:r>
              <w:rPr>
                <w:sz w:val="24"/>
              </w:rPr>
              <w:t>xxxx</w:t>
            </w:r>
          </w:p>
        </w:tc>
        <w:tc>
          <w:tcPr>
            <w:tcW w:w="1030" w:type="dxa"/>
          </w:tcPr>
          <w:p w:rsidR="007D7ECC" w:rsidRDefault="00631C1F">
            <w:pPr>
              <w:pStyle w:val="TableParagraph"/>
              <w:spacing w:line="256" w:lineRule="exact"/>
              <w:ind w:left="108"/>
              <w:rPr>
                <w:sz w:val="24"/>
              </w:rPr>
            </w:pPr>
            <w:r>
              <w:rPr>
                <w:sz w:val="24"/>
              </w:rPr>
              <w:t>0.505</w:t>
            </w:r>
          </w:p>
        </w:tc>
        <w:tc>
          <w:tcPr>
            <w:tcW w:w="1244" w:type="dxa"/>
          </w:tcPr>
          <w:p w:rsidR="007D7ECC" w:rsidRDefault="00631C1F">
            <w:pPr>
              <w:pStyle w:val="TableParagraph"/>
              <w:spacing w:line="256" w:lineRule="exact"/>
              <w:ind w:left="108"/>
              <w:rPr>
                <w:sz w:val="24"/>
              </w:rPr>
            </w:pPr>
            <w:r>
              <w:rPr>
                <w:sz w:val="24"/>
              </w:rPr>
              <w:t>246.470</w:t>
            </w:r>
          </w:p>
        </w:tc>
        <w:tc>
          <w:tcPr>
            <w:tcW w:w="1268" w:type="dxa"/>
          </w:tcPr>
          <w:p w:rsidR="007D7ECC" w:rsidRDefault="007D7ECC">
            <w:pPr>
              <w:pStyle w:val="TableParagraph"/>
              <w:rPr>
                <w:sz w:val="20"/>
              </w:rPr>
            </w:pPr>
          </w:p>
        </w:tc>
      </w:tr>
      <w:tr w:rsidR="007D7ECC">
        <w:trPr>
          <w:trHeight w:val="827"/>
        </w:trPr>
        <w:tc>
          <w:tcPr>
            <w:tcW w:w="1315" w:type="dxa"/>
          </w:tcPr>
          <w:p w:rsidR="007D7ECC" w:rsidRDefault="00631C1F">
            <w:pPr>
              <w:pStyle w:val="TableParagraph"/>
              <w:spacing w:line="268" w:lineRule="exact"/>
              <w:ind w:left="107"/>
              <w:rPr>
                <w:sz w:val="24"/>
              </w:rPr>
            </w:pPr>
            <w:r>
              <w:rPr>
                <w:w w:val="99"/>
                <w:sz w:val="24"/>
              </w:rPr>
              <w:t>A</w:t>
            </w:r>
          </w:p>
        </w:tc>
        <w:tc>
          <w:tcPr>
            <w:tcW w:w="1159" w:type="dxa"/>
          </w:tcPr>
          <w:p w:rsidR="007D7ECC" w:rsidRDefault="00631C1F">
            <w:pPr>
              <w:pStyle w:val="TableParagraph"/>
              <w:spacing w:line="268" w:lineRule="exact"/>
              <w:ind w:left="107"/>
              <w:rPr>
                <w:sz w:val="24"/>
              </w:rPr>
            </w:pPr>
            <w:r>
              <w:rPr>
                <w:sz w:val="24"/>
              </w:rPr>
              <w:t>xxxx</w:t>
            </w:r>
          </w:p>
        </w:tc>
        <w:tc>
          <w:tcPr>
            <w:tcW w:w="1154" w:type="dxa"/>
          </w:tcPr>
          <w:p w:rsidR="007D7ECC" w:rsidRDefault="00631C1F">
            <w:pPr>
              <w:pStyle w:val="TableParagraph"/>
              <w:spacing w:line="268" w:lineRule="exact"/>
              <w:ind w:left="108"/>
              <w:rPr>
                <w:sz w:val="24"/>
              </w:rPr>
            </w:pPr>
            <w:r>
              <w:rPr>
                <w:sz w:val="24"/>
              </w:rPr>
              <w:t>xxxx</w:t>
            </w:r>
          </w:p>
        </w:tc>
        <w:tc>
          <w:tcPr>
            <w:tcW w:w="1171" w:type="dxa"/>
          </w:tcPr>
          <w:p w:rsidR="007D7ECC" w:rsidRDefault="00631C1F">
            <w:pPr>
              <w:pStyle w:val="TableParagraph"/>
              <w:spacing w:line="268" w:lineRule="exact"/>
              <w:ind w:left="108"/>
              <w:rPr>
                <w:sz w:val="24"/>
              </w:rPr>
            </w:pPr>
            <w:r>
              <w:rPr>
                <w:sz w:val="24"/>
              </w:rPr>
              <w:t>1.005</w:t>
            </w:r>
          </w:p>
        </w:tc>
        <w:tc>
          <w:tcPr>
            <w:tcW w:w="1236" w:type="dxa"/>
          </w:tcPr>
          <w:p w:rsidR="007D7ECC" w:rsidRDefault="00631C1F">
            <w:pPr>
              <w:pStyle w:val="TableParagraph"/>
              <w:spacing w:line="268" w:lineRule="exact"/>
              <w:ind w:left="108"/>
              <w:rPr>
                <w:sz w:val="24"/>
              </w:rPr>
            </w:pPr>
            <w:r>
              <w:rPr>
                <w:sz w:val="24"/>
              </w:rPr>
              <w:t>xxxx</w:t>
            </w:r>
          </w:p>
        </w:tc>
        <w:tc>
          <w:tcPr>
            <w:tcW w:w="1030" w:type="dxa"/>
          </w:tcPr>
          <w:p w:rsidR="007D7ECC" w:rsidRDefault="00631C1F">
            <w:pPr>
              <w:pStyle w:val="TableParagraph"/>
              <w:spacing w:line="268" w:lineRule="exact"/>
              <w:ind w:left="108"/>
              <w:rPr>
                <w:sz w:val="24"/>
              </w:rPr>
            </w:pPr>
            <w:r>
              <w:rPr>
                <w:sz w:val="24"/>
              </w:rPr>
              <w:t>0.555</w:t>
            </w:r>
          </w:p>
        </w:tc>
        <w:tc>
          <w:tcPr>
            <w:tcW w:w="1244" w:type="dxa"/>
          </w:tcPr>
          <w:p w:rsidR="007D7ECC" w:rsidRDefault="00631C1F">
            <w:pPr>
              <w:pStyle w:val="TableParagraph"/>
              <w:spacing w:line="268" w:lineRule="exact"/>
              <w:ind w:left="108"/>
              <w:rPr>
                <w:sz w:val="24"/>
              </w:rPr>
            </w:pPr>
            <w:r>
              <w:rPr>
                <w:sz w:val="24"/>
              </w:rPr>
              <w:t>245.915</w:t>
            </w:r>
          </w:p>
        </w:tc>
        <w:tc>
          <w:tcPr>
            <w:tcW w:w="1268" w:type="dxa"/>
          </w:tcPr>
          <w:p w:rsidR="007D7ECC" w:rsidRDefault="00631C1F">
            <w:pPr>
              <w:pStyle w:val="TableParagraph"/>
              <w:tabs>
                <w:tab w:val="left" w:pos="1024"/>
              </w:tabs>
              <w:ind w:left="52" w:right="31"/>
              <w:rPr>
                <w:sz w:val="24"/>
              </w:rPr>
            </w:pPr>
            <w:r>
              <w:rPr>
                <w:sz w:val="24"/>
              </w:rPr>
              <w:t>Starting point</w:t>
            </w:r>
            <w:r>
              <w:rPr>
                <w:sz w:val="24"/>
              </w:rPr>
              <w:tab/>
            </w:r>
            <w:r>
              <w:rPr>
                <w:spacing w:val="-9"/>
                <w:sz w:val="24"/>
              </w:rPr>
              <w:t>of</w:t>
            </w:r>
          </w:p>
          <w:p w:rsidR="007D7ECC" w:rsidRDefault="00631C1F">
            <w:pPr>
              <w:pStyle w:val="TableParagraph"/>
              <w:spacing w:line="264" w:lineRule="exact"/>
              <w:ind w:left="52"/>
              <w:rPr>
                <w:sz w:val="24"/>
              </w:rPr>
            </w:pPr>
            <w:r>
              <w:rPr>
                <w:sz w:val="24"/>
              </w:rPr>
              <w:t>roadproject</w:t>
            </w:r>
          </w:p>
        </w:tc>
      </w:tr>
      <w:tr w:rsidR="007D7ECC">
        <w:trPr>
          <w:trHeight w:val="277"/>
        </w:trPr>
        <w:tc>
          <w:tcPr>
            <w:tcW w:w="1315" w:type="dxa"/>
          </w:tcPr>
          <w:p w:rsidR="007D7ECC" w:rsidRDefault="00631C1F">
            <w:pPr>
              <w:pStyle w:val="TableParagraph"/>
              <w:spacing w:line="258" w:lineRule="exact"/>
              <w:ind w:left="107"/>
              <w:rPr>
                <w:b/>
                <w:sz w:val="24"/>
              </w:rPr>
            </w:pPr>
            <w:r>
              <w:rPr>
                <w:b/>
                <w:sz w:val="24"/>
              </w:rPr>
              <w:t>TOTAL=</w:t>
            </w:r>
          </w:p>
        </w:tc>
        <w:tc>
          <w:tcPr>
            <w:tcW w:w="1159" w:type="dxa"/>
          </w:tcPr>
          <w:p w:rsidR="007D7ECC" w:rsidRDefault="00631C1F">
            <w:pPr>
              <w:pStyle w:val="TableParagraph"/>
              <w:spacing w:line="258" w:lineRule="exact"/>
              <w:ind w:left="108"/>
              <w:rPr>
                <w:b/>
                <w:sz w:val="24"/>
              </w:rPr>
            </w:pPr>
            <w:r>
              <w:rPr>
                <w:b/>
                <w:sz w:val="24"/>
              </w:rPr>
              <w:t>9.840</w:t>
            </w:r>
          </w:p>
        </w:tc>
        <w:tc>
          <w:tcPr>
            <w:tcW w:w="1154" w:type="dxa"/>
          </w:tcPr>
          <w:p w:rsidR="007D7ECC" w:rsidRDefault="00631C1F">
            <w:pPr>
              <w:pStyle w:val="TableParagraph"/>
              <w:spacing w:line="258" w:lineRule="exact"/>
              <w:ind w:left="108"/>
              <w:rPr>
                <w:b/>
                <w:sz w:val="24"/>
              </w:rPr>
            </w:pPr>
            <w:r>
              <w:rPr>
                <w:b/>
                <w:sz w:val="24"/>
              </w:rPr>
              <w:t>xxxx</w:t>
            </w:r>
          </w:p>
        </w:tc>
        <w:tc>
          <w:tcPr>
            <w:tcW w:w="1171" w:type="dxa"/>
          </w:tcPr>
          <w:p w:rsidR="007D7ECC" w:rsidRDefault="00631C1F">
            <w:pPr>
              <w:pStyle w:val="TableParagraph"/>
              <w:spacing w:line="258" w:lineRule="exact"/>
              <w:ind w:left="108"/>
              <w:rPr>
                <w:b/>
                <w:sz w:val="24"/>
              </w:rPr>
            </w:pPr>
            <w:r>
              <w:rPr>
                <w:b/>
                <w:sz w:val="24"/>
              </w:rPr>
              <w:t>14.475</w:t>
            </w:r>
          </w:p>
        </w:tc>
        <w:tc>
          <w:tcPr>
            <w:tcW w:w="1236" w:type="dxa"/>
          </w:tcPr>
          <w:p w:rsidR="007D7ECC" w:rsidRDefault="00631C1F">
            <w:pPr>
              <w:pStyle w:val="TableParagraph"/>
              <w:spacing w:line="258" w:lineRule="exact"/>
              <w:ind w:left="108"/>
              <w:rPr>
                <w:b/>
                <w:sz w:val="24"/>
              </w:rPr>
            </w:pPr>
            <w:r>
              <w:rPr>
                <w:b/>
                <w:sz w:val="24"/>
              </w:rPr>
              <w:t>1.005</w:t>
            </w:r>
          </w:p>
        </w:tc>
        <w:tc>
          <w:tcPr>
            <w:tcW w:w="1030" w:type="dxa"/>
          </w:tcPr>
          <w:p w:rsidR="007D7ECC" w:rsidRDefault="00631C1F">
            <w:pPr>
              <w:pStyle w:val="TableParagraph"/>
              <w:spacing w:line="258" w:lineRule="exact"/>
              <w:ind w:left="108"/>
              <w:rPr>
                <w:b/>
                <w:sz w:val="24"/>
              </w:rPr>
            </w:pPr>
            <w:r>
              <w:rPr>
                <w:b/>
                <w:sz w:val="24"/>
              </w:rPr>
              <w:t>5.640</w:t>
            </w:r>
          </w:p>
        </w:tc>
        <w:tc>
          <w:tcPr>
            <w:tcW w:w="1244" w:type="dxa"/>
          </w:tcPr>
          <w:p w:rsidR="007D7ECC" w:rsidRDefault="00631C1F">
            <w:pPr>
              <w:pStyle w:val="TableParagraph"/>
              <w:spacing w:line="258" w:lineRule="exact"/>
              <w:ind w:left="108"/>
              <w:rPr>
                <w:b/>
                <w:sz w:val="24"/>
              </w:rPr>
            </w:pPr>
            <w:r>
              <w:rPr>
                <w:b/>
                <w:sz w:val="24"/>
              </w:rPr>
              <w:t>xxxx</w:t>
            </w:r>
          </w:p>
        </w:tc>
        <w:tc>
          <w:tcPr>
            <w:tcW w:w="1268" w:type="dxa"/>
          </w:tcPr>
          <w:p w:rsidR="007D7ECC" w:rsidRDefault="007D7ECC">
            <w:pPr>
              <w:pStyle w:val="TableParagraph"/>
              <w:rPr>
                <w:sz w:val="20"/>
              </w:rPr>
            </w:pPr>
          </w:p>
        </w:tc>
      </w:tr>
    </w:tbl>
    <w:p w:rsidR="007D7ECC" w:rsidRDefault="00631C1F">
      <w:pPr>
        <w:pStyle w:val="BodyText"/>
        <w:ind w:left="479"/>
      </w:pPr>
      <w:r>
        <w:rPr>
          <w:rFonts w:ascii="FreeSerif" w:hAnsi="FreeSerif"/>
          <w:w w:val="110"/>
          <w:position w:val="1"/>
        </w:rPr>
        <w:t xml:space="preserve">Σ </w:t>
      </w:r>
      <w:r>
        <w:rPr>
          <w:rFonts w:ascii="FreeSerif" w:hAnsi="FreeSerif"/>
          <w:w w:val="110"/>
        </w:rPr>
        <w:t xml:space="preserve">BS − </w:t>
      </w:r>
      <w:r>
        <w:rPr>
          <w:rFonts w:ascii="FreeSerif" w:hAnsi="FreeSerif"/>
          <w:w w:val="110"/>
          <w:position w:val="1"/>
        </w:rPr>
        <w:t xml:space="preserve">Σ </w:t>
      </w:r>
      <w:r>
        <w:rPr>
          <w:rFonts w:ascii="FreeSerif" w:hAnsi="FreeSerif"/>
          <w:w w:val="110"/>
        </w:rPr>
        <w:t xml:space="preserve">FS </w:t>
      </w:r>
      <w:r>
        <w:rPr>
          <w:w w:val="110"/>
        </w:rPr>
        <w:t>=9.840-14.475=-4.635, Last RL -1</w:t>
      </w:r>
      <w:r>
        <w:rPr>
          <w:w w:val="110"/>
          <w:vertAlign w:val="superscript"/>
        </w:rPr>
        <w:t>st</w:t>
      </w:r>
      <w:r>
        <w:rPr>
          <w:w w:val="110"/>
        </w:rPr>
        <w:t xml:space="preserve"> RL=(245.915-250.550=-4.635,</w:t>
      </w:r>
    </w:p>
    <w:p w:rsidR="007D7ECC" w:rsidRDefault="00631C1F">
      <w:pPr>
        <w:pStyle w:val="BodyText"/>
        <w:spacing w:before="225"/>
        <w:ind w:left="480"/>
      </w:pPr>
      <w:r>
        <w:rPr>
          <w:rFonts w:ascii="FreeSerif" w:hAnsi="FreeSerif"/>
          <w:w w:val="120"/>
          <w:position w:val="1"/>
        </w:rPr>
        <w:t xml:space="preserve">Σ </w:t>
      </w:r>
      <w:r>
        <w:rPr>
          <w:rFonts w:ascii="FreeSerif" w:hAnsi="FreeSerif"/>
          <w:w w:val="120"/>
        </w:rPr>
        <w:t xml:space="preserve">Rise − </w:t>
      </w:r>
      <w:r>
        <w:rPr>
          <w:rFonts w:ascii="FreeSerif" w:hAnsi="FreeSerif"/>
          <w:w w:val="120"/>
          <w:position w:val="1"/>
        </w:rPr>
        <w:t xml:space="preserve">Σ </w:t>
      </w:r>
      <w:r>
        <w:rPr>
          <w:rFonts w:ascii="FreeSerif" w:hAnsi="FreeSerif"/>
          <w:w w:val="120"/>
        </w:rPr>
        <w:t>Fall = 1.005</w:t>
      </w:r>
      <w:r>
        <w:rPr>
          <w:w w:val="120"/>
        </w:rPr>
        <w:t>-5.640=-4.635</w:t>
      </w:r>
    </w:p>
    <w:p w:rsidR="007D7ECC" w:rsidRDefault="007D7ECC">
      <w:pPr>
        <w:pStyle w:val="BodyText"/>
        <w:spacing w:before="4"/>
        <w:rPr>
          <w:sz w:val="19"/>
        </w:rPr>
      </w:pPr>
    </w:p>
    <w:p w:rsidR="007D7ECC" w:rsidRDefault="00631C1F">
      <w:pPr>
        <w:pStyle w:val="ListParagraph"/>
        <w:numPr>
          <w:ilvl w:val="0"/>
          <w:numId w:val="63"/>
        </w:numPr>
        <w:tabs>
          <w:tab w:val="left" w:pos="681"/>
        </w:tabs>
        <w:spacing w:line="276" w:lineRule="auto"/>
        <w:ind w:left="480" w:right="1437" w:hanging="1"/>
        <w:jc w:val="both"/>
        <w:rPr>
          <w:sz w:val="24"/>
        </w:rPr>
      </w:pPr>
      <w:r>
        <w:rPr>
          <w:b/>
          <w:sz w:val="24"/>
        </w:rPr>
        <w:t>Check Levelling:</w:t>
      </w:r>
      <w:r>
        <w:rPr>
          <w:sz w:val="24"/>
        </w:rPr>
        <w:t>It is the operation done to check the leveling work done.A simple method is to run run a series of levels as in fly leveling up to the starting point of the survey at the end of the day.This will check the accuracy of the levelingwork.</w:t>
      </w:r>
    </w:p>
    <w:p w:rsidR="007D7ECC" w:rsidRDefault="00631C1F">
      <w:pPr>
        <w:pStyle w:val="BodyText"/>
        <w:spacing w:before="8"/>
        <w:rPr>
          <w:sz w:val="14"/>
        </w:rPr>
      </w:pPr>
      <w:r>
        <w:rPr>
          <w:noProof/>
        </w:rPr>
        <w:drawing>
          <wp:anchor distT="0" distB="0" distL="0" distR="0" simplePos="0" relativeHeight="11" behindDoc="0" locked="0" layoutInCell="1" allowOverlap="1">
            <wp:simplePos x="0" y="0"/>
            <wp:positionH relativeFrom="page">
              <wp:posOffset>934205</wp:posOffset>
            </wp:positionH>
            <wp:positionV relativeFrom="paragraph">
              <wp:posOffset>132084</wp:posOffset>
            </wp:positionV>
            <wp:extent cx="4410473" cy="1051941"/>
            <wp:effectExtent l="0" t="0" r="0" b="0"/>
            <wp:wrapTopAndBottom/>
            <wp:docPr id="2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2.png"/>
                    <pic:cNvPicPr/>
                  </pic:nvPicPr>
                  <pic:blipFill>
                    <a:blip r:embed="rId29" cstate="print"/>
                    <a:stretch>
                      <a:fillRect/>
                    </a:stretch>
                  </pic:blipFill>
                  <pic:spPr>
                    <a:xfrm>
                      <a:off x="0" y="0"/>
                      <a:ext cx="4410473" cy="1051941"/>
                    </a:xfrm>
                    <a:prstGeom prst="rect">
                      <a:avLst/>
                    </a:prstGeom>
                  </pic:spPr>
                </pic:pic>
              </a:graphicData>
            </a:graphic>
          </wp:anchor>
        </w:drawing>
      </w:r>
    </w:p>
    <w:p w:rsidR="007D7ECC" w:rsidRDefault="00631C1F">
      <w:pPr>
        <w:pStyle w:val="BodyText"/>
        <w:spacing w:before="185"/>
        <w:ind w:left="754" w:right="1714"/>
        <w:jc w:val="center"/>
      </w:pPr>
      <w:r>
        <w:t>Fig:1.10</w:t>
      </w:r>
    </w:p>
    <w:p w:rsidR="007D7ECC" w:rsidRDefault="007D7ECC">
      <w:pPr>
        <w:jc w:val="center"/>
        <w:sectPr w:rsidR="007D7ECC">
          <w:pgSz w:w="12240" w:h="15840"/>
          <w:pgMar w:top="1400" w:right="0" w:bottom="1200" w:left="960" w:header="0" w:footer="937" w:gutter="0"/>
          <w:cols w:space="720"/>
        </w:sectPr>
      </w:pPr>
    </w:p>
    <w:p w:rsidR="007D7ECC" w:rsidRDefault="00631C1F">
      <w:pPr>
        <w:pStyle w:val="ListParagraph"/>
        <w:numPr>
          <w:ilvl w:val="0"/>
          <w:numId w:val="63"/>
        </w:numPr>
        <w:tabs>
          <w:tab w:val="left" w:pos="681"/>
        </w:tabs>
        <w:spacing w:before="34" w:line="276" w:lineRule="auto"/>
        <w:ind w:right="1437" w:firstLine="0"/>
        <w:jc w:val="both"/>
        <w:rPr>
          <w:sz w:val="24"/>
        </w:rPr>
      </w:pPr>
      <w:r>
        <w:rPr>
          <w:b/>
          <w:sz w:val="24"/>
        </w:rPr>
        <w:lastRenderedPageBreak/>
        <w:t>Profile Levelling:</w:t>
      </w:r>
      <w:r>
        <w:rPr>
          <w:sz w:val="24"/>
        </w:rPr>
        <w:t>Profile leveling or sectioning is leveling done across aline,e.g.,along the centre line of the road,to get a sketch of the profile.Essentially the staff stations have to be  ranged to be along aline.Reading are taken on the staff held along this line.When the levels are plotted along the distances in aline,we get aprofile of the ground showing the elevations of the points.(Ref.Fig.)</w:t>
      </w:r>
    </w:p>
    <w:p w:rsidR="007D7ECC" w:rsidRDefault="007D7ECC">
      <w:pPr>
        <w:pStyle w:val="BodyText"/>
        <w:rPr>
          <w:sz w:val="20"/>
        </w:rPr>
      </w:pPr>
    </w:p>
    <w:p w:rsidR="007D7ECC" w:rsidRDefault="007D7ECC">
      <w:pPr>
        <w:pStyle w:val="BodyText"/>
        <w:rPr>
          <w:sz w:val="20"/>
        </w:rPr>
      </w:pPr>
    </w:p>
    <w:p w:rsidR="007D7ECC" w:rsidRDefault="00631C1F">
      <w:pPr>
        <w:pStyle w:val="BodyText"/>
        <w:spacing w:before="8"/>
        <w:rPr>
          <w:sz w:val="19"/>
        </w:rPr>
      </w:pPr>
      <w:r>
        <w:rPr>
          <w:noProof/>
        </w:rPr>
        <w:drawing>
          <wp:anchor distT="0" distB="0" distL="0" distR="0" simplePos="0" relativeHeight="12" behindDoc="0" locked="0" layoutInCell="1" allowOverlap="1">
            <wp:simplePos x="0" y="0"/>
            <wp:positionH relativeFrom="page">
              <wp:posOffset>934205</wp:posOffset>
            </wp:positionH>
            <wp:positionV relativeFrom="paragraph">
              <wp:posOffset>168639</wp:posOffset>
            </wp:positionV>
            <wp:extent cx="5829599" cy="1018127"/>
            <wp:effectExtent l="0" t="0" r="0" b="0"/>
            <wp:wrapTopAndBottom/>
            <wp:docPr id="31"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3.png"/>
                    <pic:cNvPicPr/>
                  </pic:nvPicPr>
                  <pic:blipFill>
                    <a:blip r:embed="rId30" cstate="print"/>
                    <a:stretch>
                      <a:fillRect/>
                    </a:stretch>
                  </pic:blipFill>
                  <pic:spPr>
                    <a:xfrm>
                      <a:off x="0" y="0"/>
                      <a:ext cx="5829599" cy="1018127"/>
                    </a:xfrm>
                    <a:prstGeom prst="rect">
                      <a:avLst/>
                    </a:prstGeom>
                  </pic:spPr>
                </pic:pic>
              </a:graphicData>
            </a:graphic>
          </wp:anchor>
        </w:drawing>
      </w:r>
    </w:p>
    <w:p w:rsidR="007D7ECC" w:rsidRDefault="007D7ECC">
      <w:pPr>
        <w:pStyle w:val="BodyText"/>
        <w:spacing w:before="6"/>
        <w:rPr>
          <w:sz w:val="20"/>
        </w:rPr>
      </w:pPr>
    </w:p>
    <w:p w:rsidR="007D7ECC" w:rsidRDefault="00631C1F">
      <w:pPr>
        <w:pStyle w:val="Heading2"/>
        <w:ind w:left="754" w:right="1601"/>
        <w:jc w:val="center"/>
      </w:pPr>
      <w:r>
        <w:t>Fig:1.10</w:t>
      </w:r>
    </w:p>
    <w:p w:rsidR="007D7ECC" w:rsidRDefault="007D7ECC">
      <w:pPr>
        <w:pStyle w:val="BodyText"/>
        <w:spacing w:before="5"/>
        <w:rPr>
          <w:b/>
          <w:sz w:val="20"/>
        </w:rPr>
      </w:pPr>
    </w:p>
    <w:p w:rsidR="007D7ECC" w:rsidRDefault="00631C1F">
      <w:pPr>
        <w:pStyle w:val="ListParagraph"/>
        <w:numPr>
          <w:ilvl w:val="0"/>
          <w:numId w:val="63"/>
        </w:numPr>
        <w:tabs>
          <w:tab w:val="left" w:pos="681"/>
        </w:tabs>
        <w:spacing w:line="276" w:lineRule="auto"/>
        <w:ind w:left="480" w:right="1435" w:hanging="1"/>
        <w:jc w:val="both"/>
        <w:rPr>
          <w:b/>
          <w:sz w:val="24"/>
        </w:rPr>
      </w:pPr>
      <w:r>
        <w:rPr>
          <w:b/>
          <w:sz w:val="24"/>
        </w:rPr>
        <w:t>Cross sectioning:</w:t>
      </w:r>
      <w:r>
        <w:rPr>
          <w:sz w:val="24"/>
        </w:rPr>
        <w:t>It involves taking levels across alinee.g the centre line of a road,or a railway line.Depending upon the width of road,a number of staff stations are fixed across the centre line.This again gives a profile perpendicular to the longitudinal line and is useful in calculating thevolume,etc</w:t>
      </w:r>
      <w:r>
        <w:rPr>
          <w:b/>
          <w:sz w:val="24"/>
        </w:rPr>
        <w:t>.</w:t>
      </w:r>
    </w:p>
    <w:p w:rsidR="007D7ECC" w:rsidRDefault="00631C1F">
      <w:pPr>
        <w:pStyle w:val="BodyText"/>
        <w:spacing w:before="8"/>
        <w:rPr>
          <w:b/>
          <w:sz w:val="14"/>
        </w:rPr>
      </w:pPr>
      <w:r>
        <w:rPr>
          <w:noProof/>
        </w:rPr>
        <w:drawing>
          <wp:anchor distT="0" distB="0" distL="0" distR="0" simplePos="0" relativeHeight="13" behindDoc="0" locked="0" layoutInCell="1" allowOverlap="1">
            <wp:simplePos x="0" y="0"/>
            <wp:positionH relativeFrom="page">
              <wp:posOffset>1391405</wp:posOffset>
            </wp:positionH>
            <wp:positionV relativeFrom="paragraph">
              <wp:posOffset>132093</wp:posOffset>
            </wp:positionV>
            <wp:extent cx="4881652" cy="1578864"/>
            <wp:effectExtent l="0" t="0" r="0" b="0"/>
            <wp:wrapTopAndBottom/>
            <wp:docPr id="33"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4.png"/>
                    <pic:cNvPicPr/>
                  </pic:nvPicPr>
                  <pic:blipFill>
                    <a:blip r:embed="rId31" cstate="print"/>
                    <a:stretch>
                      <a:fillRect/>
                    </a:stretch>
                  </pic:blipFill>
                  <pic:spPr>
                    <a:xfrm>
                      <a:off x="0" y="0"/>
                      <a:ext cx="4881652" cy="1578864"/>
                    </a:xfrm>
                    <a:prstGeom prst="rect">
                      <a:avLst/>
                    </a:prstGeom>
                  </pic:spPr>
                </pic:pic>
              </a:graphicData>
            </a:graphic>
          </wp:anchor>
        </w:drawing>
      </w:r>
    </w:p>
    <w:p w:rsidR="007D7ECC" w:rsidRDefault="00631C1F">
      <w:pPr>
        <w:pStyle w:val="Heading2"/>
        <w:spacing w:before="195"/>
        <w:ind w:left="754" w:right="1601"/>
        <w:jc w:val="center"/>
      </w:pPr>
      <w:r>
        <w:t>Fig:1.10</w:t>
      </w:r>
    </w:p>
    <w:p w:rsidR="007D7ECC" w:rsidRDefault="007D7ECC">
      <w:pPr>
        <w:pStyle w:val="BodyText"/>
        <w:spacing w:before="8"/>
        <w:rPr>
          <w:b/>
          <w:sz w:val="20"/>
        </w:rPr>
      </w:pPr>
    </w:p>
    <w:p w:rsidR="007D7ECC" w:rsidRDefault="00631C1F">
      <w:pPr>
        <w:pStyle w:val="ListParagraph"/>
        <w:numPr>
          <w:ilvl w:val="0"/>
          <w:numId w:val="63"/>
        </w:numPr>
        <w:tabs>
          <w:tab w:val="left" w:pos="681"/>
        </w:tabs>
        <w:spacing w:line="276" w:lineRule="auto"/>
        <w:ind w:left="480" w:right="1435" w:hanging="1"/>
        <w:jc w:val="both"/>
        <w:rPr>
          <w:sz w:val="24"/>
        </w:rPr>
      </w:pPr>
      <w:r>
        <w:rPr>
          <w:b/>
          <w:sz w:val="24"/>
        </w:rPr>
        <w:t>Reciprocal Levelling:</w:t>
      </w:r>
      <w:r>
        <w:rPr>
          <w:sz w:val="24"/>
        </w:rPr>
        <w:t>Reciprocal levelling is done when the distances are long and it is not possible to balance the lengths of the line of sights. This happens,e.g,in the case of points laying on either side of a river, when it is not possible to maintain the level between the two points.This process eliminates many errors due to maladjustment of the instrument and those due to curvature andrefraction.</w:t>
      </w:r>
    </w:p>
    <w:p w:rsidR="007D7ECC" w:rsidRDefault="00631C1F">
      <w:pPr>
        <w:pStyle w:val="Heading2"/>
        <w:numPr>
          <w:ilvl w:val="1"/>
          <w:numId w:val="74"/>
        </w:numPr>
        <w:tabs>
          <w:tab w:val="left" w:pos="901"/>
        </w:tabs>
        <w:spacing w:before="204"/>
        <w:ind w:left="900" w:hanging="421"/>
        <w:jc w:val="both"/>
      </w:pPr>
      <w:r>
        <w:t>:Plotting of profiles:a)Longitudinal sections:</w:t>
      </w:r>
    </w:p>
    <w:p w:rsidR="007D7ECC" w:rsidRDefault="007D7ECC">
      <w:pPr>
        <w:pStyle w:val="BodyText"/>
        <w:spacing w:before="7"/>
        <w:rPr>
          <w:b/>
          <w:sz w:val="20"/>
        </w:rPr>
      </w:pPr>
    </w:p>
    <w:p w:rsidR="007D7ECC" w:rsidRDefault="00631C1F">
      <w:pPr>
        <w:pStyle w:val="BodyText"/>
        <w:spacing w:line="276" w:lineRule="auto"/>
        <w:ind w:left="480" w:right="1437"/>
        <w:jc w:val="both"/>
      </w:pPr>
      <w:r>
        <w:t>For plotting normally the Horzontal scale of 1:1000 or 1:2000 and vertical scale which is of either1:100 or 1:200 is followed.A horizontal line is drawn as the datum line.the chainages are marked along this line according to the horizontal scale.Then the ordinates(perpendicular lines)are drawn at each of the chainage points.The RL of the datum line is assumed in such a</w:t>
      </w:r>
    </w:p>
    <w:p w:rsidR="007D7ECC" w:rsidRDefault="007D7ECC">
      <w:pPr>
        <w:spacing w:line="276" w:lineRule="auto"/>
        <w:jc w:val="both"/>
        <w:sectPr w:rsidR="007D7ECC">
          <w:pgSz w:w="12240" w:h="15840"/>
          <w:pgMar w:top="1400" w:right="0" w:bottom="1200" w:left="960" w:header="0" w:footer="937" w:gutter="0"/>
          <w:cols w:space="720"/>
        </w:sectPr>
      </w:pPr>
    </w:p>
    <w:p w:rsidR="007D7ECC" w:rsidRDefault="00631C1F">
      <w:pPr>
        <w:pStyle w:val="BodyText"/>
        <w:spacing w:before="34" w:line="276" w:lineRule="auto"/>
        <w:ind w:left="479" w:right="1436"/>
        <w:jc w:val="both"/>
      </w:pPr>
      <w:r>
        <w:lastRenderedPageBreak/>
        <w:t>way that the ground surface can be shown above the datum.Now the vertical distances(RL of GL-RL of datum)are plotted along the ordinates according to the vertical scale.The plotted points are joined to obtain the outline of the ground surface(as shown in fig.).The formation line are drawn in Red ink.</w:t>
      </w:r>
    </w:p>
    <w:p w:rsidR="007D7ECC" w:rsidRDefault="00631C1F">
      <w:pPr>
        <w:pStyle w:val="BodyText"/>
        <w:spacing w:before="199" w:line="276" w:lineRule="auto"/>
        <w:ind w:left="479" w:right="1438"/>
        <w:jc w:val="both"/>
      </w:pPr>
      <w:r>
        <w:rPr>
          <w:b/>
        </w:rPr>
        <w:t>a)Cross sections:</w:t>
      </w:r>
      <w:r>
        <w:t>The cross sections are drawn/plotted in the same way as of longitudinal sections,but the Horizontal and vertical scales are slightly different(Horiz.1:400,Vert.1:100 are normally followed)</w:t>
      </w:r>
    </w:p>
    <w:p w:rsidR="007D7ECC" w:rsidRDefault="00631C1F">
      <w:pPr>
        <w:pStyle w:val="Heading2"/>
        <w:spacing w:before="205"/>
        <w:jc w:val="both"/>
      </w:pPr>
      <w:r>
        <w:t>Example of profile levelling:</w:t>
      </w:r>
    </w:p>
    <w:p w:rsidR="007D7ECC" w:rsidRDefault="00631C1F">
      <w:pPr>
        <w:pStyle w:val="BodyText"/>
        <w:spacing w:before="9"/>
        <w:rPr>
          <w:b/>
          <w:sz w:val="17"/>
        </w:rPr>
      </w:pPr>
      <w:r>
        <w:rPr>
          <w:noProof/>
        </w:rPr>
        <w:drawing>
          <wp:anchor distT="0" distB="0" distL="0" distR="0" simplePos="0" relativeHeight="14" behindDoc="0" locked="0" layoutInCell="1" allowOverlap="1">
            <wp:simplePos x="0" y="0"/>
            <wp:positionH relativeFrom="page">
              <wp:posOffset>934205</wp:posOffset>
            </wp:positionH>
            <wp:positionV relativeFrom="paragraph">
              <wp:posOffset>154693</wp:posOffset>
            </wp:positionV>
            <wp:extent cx="5925379" cy="3006280"/>
            <wp:effectExtent l="0" t="0" r="0" b="0"/>
            <wp:wrapTopAndBottom/>
            <wp:docPr id="35"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5.png"/>
                    <pic:cNvPicPr/>
                  </pic:nvPicPr>
                  <pic:blipFill>
                    <a:blip r:embed="rId32" cstate="print"/>
                    <a:stretch>
                      <a:fillRect/>
                    </a:stretch>
                  </pic:blipFill>
                  <pic:spPr>
                    <a:xfrm>
                      <a:off x="0" y="0"/>
                      <a:ext cx="5925379" cy="3006280"/>
                    </a:xfrm>
                    <a:prstGeom prst="rect">
                      <a:avLst/>
                    </a:prstGeom>
                  </pic:spPr>
                </pic:pic>
              </a:graphicData>
            </a:graphic>
          </wp:anchor>
        </w:drawing>
      </w:r>
    </w:p>
    <w:p w:rsidR="007D7ECC" w:rsidRDefault="007D7ECC">
      <w:pPr>
        <w:rPr>
          <w:sz w:val="17"/>
        </w:rPr>
        <w:sectPr w:rsidR="007D7ECC">
          <w:pgSz w:w="12240" w:h="15840"/>
          <w:pgMar w:top="1400" w:right="0" w:bottom="1200" w:left="960" w:header="0" w:footer="937" w:gutter="0"/>
          <w:cols w:space="720"/>
        </w:sectPr>
      </w:pPr>
    </w:p>
    <w:p w:rsidR="007D7ECC" w:rsidRDefault="004E4C01">
      <w:pPr>
        <w:pStyle w:val="BodyText"/>
        <w:ind w:left="511"/>
        <w:rPr>
          <w:sz w:val="20"/>
        </w:rPr>
      </w:pPr>
      <w:r>
        <w:rPr>
          <w:sz w:val="20"/>
        </w:rPr>
      </w:r>
      <w:r>
        <w:rPr>
          <w:sz w:val="20"/>
        </w:rPr>
        <w:pict>
          <v:group id="_x0000_s2243" style="width:473.4pt;height:364.45pt;mso-position-horizontal-relative:char;mso-position-vertical-relative:line" coordsize="9468,7289">
            <v:shape id="_x0000_s2245" type="#_x0000_t75" style="position:absolute;width:9087;height:3468">
              <v:imagedata r:id="rId33" o:title=""/>
            </v:shape>
            <v:shape id="_x0000_s2244" type="#_x0000_t75" style="position:absolute;top:3456;width:9468;height:3833">
              <v:imagedata r:id="rId34" o:title=""/>
            </v:shape>
            <w10:wrap type="none"/>
            <w10:anchorlock/>
          </v:group>
        </w:pict>
      </w:r>
    </w:p>
    <w:p w:rsidR="007D7ECC" w:rsidRDefault="00631C1F">
      <w:pPr>
        <w:pStyle w:val="BodyText"/>
        <w:spacing w:before="6"/>
        <w:rPr>
          <w:b/>
          <w:sz w:val="16"/>
        </w:rPr>
      </w:pPr>
      <w:r>
        <w:rPr>
          <w:noProof/>
        </w:rPr>
        <w:drawing>
          <wp:anchor distT="0" distB="0" distL="0" distR="0" simplePos="0" relativeHeight="16" behindDoc="0" locked="0" layoutInCell="1" allowOverlap="1">
            <wp:simplePos x="0" y="0"/>
            <wp:positionH relativeFrom="page">
              <wp:posOffset>934205</wp:posOffset>
            </wp:positionH>
            <wp:positionV relativeFrom="paragraph">
              <wp:posOffset>145929</wp:posOffset>
            </wp:positionV>
            <wp:extent cx="5762093" cy="3030092"/>
            <wp:effectExtent l="0" t="0" r="0" b="0"/>
            <wp:wrapTopAndBottom/>
            <wp:docPr id="37"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8.png"/>
                    <pic:cNvPicPr/>
                  </pic:nvPicPr>
                  <pic:blipFill>
                    <a:blip r:embed="rId35" cstate="print"/>
                    <a:stretch>
                      <a:fillRect/>
                    </a:stretch>
                  </pic:blipFill>
                  <pic:spPr>
                    <a:xfrm>
                      <a:off x="0" y="0"/>
                      <a:ext cx="5762093" cy="3030092"/>
                    </a:xfrm>
                    <a:prstGeom prst="rect">
                      <a:avLst/>
                    </a:prstGeom>
                  </pic:spPr>
                </pic:pic>
              </a:graphicData>
            </a:graphic>
          </wp:anchor>
        </w:drawing>
      </w:r>
    </w:p>
    <w:p w:rsidR="007D7ECC" w:rsidRDefault="007D7ECC">
      <w:pPr>
        <w:pStyle w:val="BodyText"/>
        <w:spacing w:before="9"/>
        <w:rPr>
          <w:b/>
          <w:sz w:val="8"/>
        </w:rPr>
      </w:pPr>
    </w:p>
    <w:p w:rsidR="007D7ECC" w:rsidRDefault="00631C1F">
      <w:pPr>
        <w:pStyle w:val="BodyText"/>
        <w:spacing w:before="60"/>
        <w:ind w:left="754" w:right="1635"/>
        <w:jc w:val="center"/>
      </w:pPr>
      <w:r>
        <w:t>Fig.1.11</w:t>
      </w:r>
    </w:p>
    <w:p w:rsidR="007D7ECC" w:rsidRDefault="007D7ECC">
      <w:pPr>
        <w:jc w:val="center"/>
        <w:sectPr w:rsidR="007D7ECC">
          <w:pgSz w:w="12240" w:h="15840"/>
          <w:pgMar w:top="1440" w:right="0" w:bottom="1200" w:left="960" w:header="0" w:footer="937" w:gutter="0"/>
          <w:cols w:space="720"/>
        </w:sectPr>
      </w:pPr>
    </w:p>
    <w:p w:rsidR="007D7ECC" w:rsidRDefault="007D7ECC">
      <w:pPr>
        <w:pStyle w:val="BodyText"/>
        <w:rPr>
          <w:sz w:val="20"/>
        </w:rPr>
      </w:pPr>
    </w:p>
    <w:p w:rsidR="007D7ECC" w:rsidRDefault="007D7ECC">
      <w:pPr>
        <w:pStyle w:val="BodyText"/>
        <w:spacing w:before="9" w:after="1"/>
        <w:rPr>
          <w:sz w:val="19"/>
        </w:rPr>
      </w:pPr>
    </w:p>
    <w:p w:rsidR="007D7ECC" w:rsidRDefault="00631C1F">
      <w:pPr>
        <w:pStyle w:val="BodyText"/>
        <w:ind w:left="511"/>
        <w:rPr>
          <w:sz w:val="20"/>
        </w:rPr>
      </w:pPr>
      <w:r>
        <w:rPr>
          <w:noProof/>
          <w:sz w:val="20"/>
        </w:rPr>
        <w:drawing>
          <wp:inline distT="0" distB="0" distL="0" distR="0">
            <wp:extent cx="5933254" cy="5237797"/>
            <wp:effectExtent l="0" t="0" r="0" b="0"/>
            <wp:docPr id="39"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9.png"/>
                    <pic:cNvPicPr/>
                  </pic:nvPicPr>
                  <pic:blipFill>
                    <a:blip r:embed="rId36" cstate="print"/>
                    <a:stretch>
                      <a:fillRect/>
                    </a:stretch>
                  </pic:blipFill>
                  <pic:spPr>
                    <a:xfrm>
                      <a:off x="0" y="0"/>
                      <a:ext cx="5933254" cy="5237797"/>
                    </a:xfrm>
                    <a:prstGeom prst="rect">
                      <a:avLst/>
                    </a:prstGeom>
                  </pic:spPr>
                </pic:pic>
              </a:graphicData>
            </a:graphic>
          </wp:inline>
        </w:drawing>
      </w:r>
    </w:p>
    <w:p w:rsidR="007D7ECC" w:rsidRDefault="007D7ECC">
      <w:pPr>
        <w:pStyle w:val="BodyText"/>
        <w:rPr>
          <w:sz w:val="22"/>
        </w:rPr>
      </w:pPr>
    </w:p>
    <w:p w:rsidR="007D7ECC" w:rsidRDefault="00631C1F">
      <w:pPr>
        <w:pStyle w:val="BodyText"/>
        <w:spacing w:before="60"/>
        <w:ind w:left="754" w:right="1868"/>
        <w:jc w:val="center"/>
      </w:pPr>
      <w:r>
        <w:t>Fig:1.11</w:t>
      </w:r>
    </w:p>
    <w:p w:rsidR="007D7ECC" w:rsidRDefault="007D7ECC">
      <w:pPr>
        <w:pStyle w:val="BodyText"/>
        <w:spacing w:before="9"/>
        <w:rPr>
          <w:sz w:val="15"/>
        </w:rPr>
      </w:pPr>
    </w:p>
    <w:p w:rsidR="007D7ECC" w:rsidRDefault="00631C1F">
      <w:pPr>
        <w:pStyle w:val="Heading2"/>
        <w:numPr>
          <w:ilvl w:val="1"/>
          <w:numId w:val="74"/>
        </w:numPr>
        <w:tabs>
          <w:tab w:val="left" w:pos="901"/>
        </w:tabs>
        <w:spacing w:before="61"/>
        <w:ind w:left="900" w:hanging="422"/>
        <w:jc w:val="both"/>
        <w:rPr>
          <w:b w:val="0"/>
        </w:rPr>
      </w:pPr>
      <w:r>
        <w:t>Efeects of Curvature andrefraction</w:t>
      </w:r>
      <w:r>
        <w:rPr>
          <w:b w:val="0"/>
        </w:rPr>
        <w:t>:</w:t>
      </w:r>
    </w:p>
    <w:p w:rsidR="007D7ECC" w:rsidRDefault="007D7ECC">
      <w:pPr>
        <w:pStyle w:val="BodyText"/>
        <w:spacing w:before="10"/>
        <w:rPr>
          <w:sz w:val="20"/>
        </w:rPr>
      </w:pPr>
    </w:p>
    <w:p w:rsidR="007D7ECC" w:rsidRDefault="00631C1F">
      <w:pPr>
        <w:pStyle w:val="BodyText"/>
        <w:spacing w:line="276" w:lineRule="auto"/>
        <w:ind w:left="479" w:right="1434"/>
        <w:jc w:val="both"/>
      </w:pPr>
      <w:r>
        <w:t>Leveling instruments provide horizontal line of sight and as a result curvature error occurs.In addition due to refraction in earth’s atmosphere the ray gets bent towards the earth introducing refraction errors.Fig. illustrates these errors.Neglecting small instrument HeightSA,OA can be taken as the radius of earth,From Geometry of a circle,AB(2R+AB)=</w:t>
      </w:r>
      <w:r>
        <w:rPr>
          <w:i/>
        </w:rPr>
        <w:t>d</w:t>
      </w:r>
      <w:r>
        <w:rPr>
          <w:i/>
          <w:vertAlign w:val="superscript"/>
        </w:rPr>
        <w:t>2</w:t>
      </w:r>
      <w:r>
        <w:t xml:space="preserve">,as AB is very small compared to diameter of the earthAB.2R= </w:t>
      </w:r>
      <w:r>
        <w:rPr>
          <w:i/>
        </w:rPr>
        <w:t>d</w:t>
      </w:r>
      <w:r>
        <w:rPr>
          <w:i/>
          <w:vertAlign w:val="superscript"/>
        </w:rPr>
        <w:t>2</w:t>
      </w:r>
      <w:r>
        <w:t xml:space="preserve">,AB= </w:t>
      </w:r>
      <w:r>
        <w:rPr>
          <w:i/>
        </w:rPr>
        <w:t>d</w:t>
      </w:r>
      <w:r>
        <w:rPr>
          <w:i/>
          <w:vertAlign w:val="superscript"/>
        </w:rPr>
        <w:t>2</w:t>
      </w:r>
      <w:r>
        <w:t>/2R,The dia. Of earth is taken as12734KM,Hence curvature correction:AB=</w:t>
      </w:r>
      <w:r>
        <w:rPr>
          <w:i/>
        </w:rPr>
        <w:t>d</w:t>
      </w:r>
      <w:r>
        <w:rPr>
          <w:i/>
          <w:vertAlign w:val="superscript"/>
        </w:rPr>
        <w:t>2</w:t>
      </w:r>
      <w:r>
        <w:t>/12734Km=0.078</w:t>
      </w:r>
      <w:r>
        <w:rPr>
          <w:i/>
        </w:rPr>
        <w:t>d</w:t>
      </w:r>
      <w:r>
        <w:rPr>
          <w:i/>
          <w:vertAlign w:val="superscript"/>
        </w:rPr>
        <w:t>2</w:t>
      </w:r>
      <w:r>
        <w:t>m,</w:t>
      </w:r>
      <w:r>
        <w:rPr>
          <w:i/>
        </w:rPr>
        <w:t xml:space="preserve">d </w:t>
      </w:r>
      <w:r>
        <w:t>is expressed in Km.The radius of rayIC isbent due to refraction is taken as seven times the radius of earth.The refraction correction is taken as1/7</w:t>
      </w:r>
      <w:r>
        <w:rPr>
          <w:vertAlign w:val="superscript"/>
        </w:rPr>
        <w:t>th</w:t>
      </w:r>
      <w:r>
        <w:t xml:space="preserve"> of the curvature correction.Refraction correction reduces the curvature</w:t>
      </w:r>
    </w:p>
    <w:p w:rsidR="007D7ECC" w:rsidRDefault="007D7ECC">
      <w:pPr>
        <w:spacing w:line="276" w:lineRule="auto"/>
        <w:jc w:val="both"/>
        <w:sectPr w:rsidR="007D7ECC">
          <w:pgSz w:w="12240" w:h="15840"/>
          <w:pgMar w:top="1500" w:right="0" w:bottom="1200" w:left="960" w:header="0" w:footer="937" w:gutter="0"/>
          <w:cols w:space="720"/>
        </w:sectPr>
      </w:pPr>
    </w:p>
    <w:p w:rsidR="007D7ECC" w:rsidRDefault="00631C1F">
      <w:pPr>
        <w:pStyle w:val="BodyText"/>
        <w:spacing w:before="94" w:line="276" w:lineRule="auto"/>
        <w:ind w:left="480" w:right="1438" w:hanging="1"/>
        <w:jc w:val="both"/>
      </w:pPr>
      <w:r>
        <w:lastRenderedPageBreak/>
        <w:t>correction and hence combined correction is 6/7</w:t>
      </w:r>
      <w:r>
        <w:rPr>
          <w:vertAlign w:val="superscript"/>
        </w:rPr>
        <w:t>th</w:t>
      </w:r>
      <w:r>
        <w:t xml:space="preserve"> of0.078</w:t>
      </w:r>
      <w:r>
        <w:rPr>
          <w:i/>
        </w:rPr>
        <w:t>d</w:t>
      </w:r>
      <w:r>
        <w:rPr>
          <w:i/>
          <w:vertAlign w:val="superscript"/>
        </w:rPr>
        <w:t>2</w:t>
      </w:r>
      <w:r>
        <w:rPr>
          <w:i/>
        </w:rPr>
        <w:t>m,</w:t>
      </w:r>
      <w:r>
        <w:t>i,e0.067</w:t>
      </w:r>
      <w:r>
        <w:rPr>
          <w:i/>
        </w:rPr>
        <w:t>d</w:t>
      </w:r>
      <w:r>
        <w:rPr>
          <w:i/>
          <w:vertAlign w:val="superscript"/>
        </w:rPr>
        <w:t>2</w:t>
      </w:r>
      <w:r>
        <w:t xml:space="preserve">and </w:t>
      </w:r>
      <w:r>
        <w:rPr>
          <w:i/>
        </w:rPr>
        <w:t xml:space="preserve">d </w:t>
      </w:r>
      <w:r>
        <w:t>is expressed in Km. The correction is subtractive from staff reading.</w:t>
      </w:r>
    </w:p>
    <w:p w:rsidR="007D7ECC" w:rsidRDefault="00631C1F">
      <w:pPr>
        <w:pStyle w:val="BodyText"/>
        <w:spacing w:before="9"/>
        <w:rPr>
          <w:sz w:val="20"/>
        </w:rPr>
      </w:pPr>
      <w:r>
        <w:rPr>
          <w:noProof/>
        </w:rPr>
        <w:drawing>
          <wp:anchor distT="0" distB="0" distL="0" distR="0" simplePos="0" relativeHeight="17" behindDoc="0" locked="0" layoutInCell="1" allowOverlap="1">
            <wp:simplePos x="0" y="0"/>
            <wp:positionH relativeFrom="page">
              <wp:posOffset>1848611</wp:posOffset>
            </wp:positionH>
            <wp:positionV relativeFrom="paragraph">
              <wp:posOffset>176797</wp:posOffset>
            </wp:positionV>
            <wp:extent cx="3502229" cy="2661285"/>
            <wp:effectExtent l="0" t="0" r="0" b="0"/>
            <wp:wrapTopAndBottom/>
            <wp:docPr id="41"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0.png"/>
                    <pic:cNvPicPr/>
                  </pic:nvPicPr>
                  <pic:blipFill>
                    <a:blip r:embed="rId37" cstate="print"/>
                    <a:stretch>
                      <a:fillRect/>
                    </a:stretch>
                  </pic:blipFill>
                  <pic:spPr>
                    <a:xfrm>
                      <a:off x="0" y="0"/>
                      <a:ext cx="3502229" cy="2661285"/>
                    </a:xfrm>
                    <a:prstGeom prst="rect">
                      <a:avLst/>
                    </a:prstGeom>
                  </pic:spPr>
                </pic:pic>
              </a:graphicData>
            </a:graphic>
          </wp:anchor>
        </w:drawing>
      </w:r>
    </w:p>
    <w:p w:rsidR="007D7ECC" w:rsidRDefault="00631C1F">
      <w:pPr>
        <w:pStyle w:val="BodyText"/>
        <w:spacing w:before="168"/>
        <w:ind w:left="3420"/>
      </w:pPr>
      <w:r>
        <w:t>Fig.1.12</w:t>
      </w:r>
    </w:p>
    <w:p w:rsidR="007D7ECC" w:rsidRDefault="007D7ECC">
      <w:pPr>
        <w:pStyle w:val="BodyText"/>
        <w:spacing w:before="1"/>
        <w:rPr>
          <w:sz w:val="21"/>
        </w:rPr>
      </w:pPr>
    </w:p>
    <w:p w:rsidR="007D7ECC" w:rsidRDefault="00631C1F">
      <w:pPr>
        <w:pStyle w:val="BodyText"/>
        <w:ind w:left="480"/>
      </w:pPr>
      <w:r>
        <w:rPr>
          <w:b/>
        </w:rPr>
        <w:t xml:space="preserve">Example: </w:t>
      </w:r>
      <w:r>
        <w:t>Determine the distance for which the combined correction is 5mm.</w:t>
      </w:r>
    </w:p>
    <w:p w:rsidR="007D7ECC" w:rsidRDefault="004E4C01">
      <w:pPr>
        <w:pStyle w:val="BodyText"/>
        <w:spacing w:before="9"/>
        <w:rPr>
          <w:sz w:val="21"/>
        </w:rPr>
      </w:pPr>
      <w:r w:rsidRPr="004E4C01">
        <w:pict>
          <v:rect id="_x0000_s2242" style="position:absolute;margin-left:461.75pt;margin-top:14.5pt;width:6.6pt;height:.85pt;z-index:-15719424;mso-wrap-distance-left:0;mso-wrap-distance-right:0;mso-position-horizontal-relative:page" fillcolor="black" stroked="f">
            <w10:wrap type="topAndBottom" anchorx="page"/>
          </v:rect>
        </w:pict>
      </w:r>
    </w:p>
    <w:p w:rsidR="007D7ECC" w:rsidRDefault="00631C1F">
      <w:pPr>
        <w:ind w:left="480"/>
        <w:jc w:val="both"/>
        <w:rPr>
          <w:i/>
          <w:sz w:val="24"/>
        </w:rPr>
      </w:pPr>
      <w:r>
        <w:rPr>
          <w:w w:val="105"/>
          <w:position w:val="1"/>
          <w:sz w:val="24"/>
        </w:rPr>
        <w:t>Correction in m=0.067</w:t>
      </w:r>
      <w:r>
        <w:rPr>
          <w:i/>
          <w:w w:val="105"/>
          <w:position w:val="1"/>
          <w:sz w:val="24"/>
        </w:rPr>
        <w:t>d</w:t>
      </w:r>
      <w:r>
        <w:rPr>
          <w:i/>
          <w:w w:val="105"/>
          <w:position w:val="1"/>
          <w:sz w:val="24"/>
          <w:vertAlign w:val="superscript"/>
        </w:rPr>
        <w:t>2,</w:t>
      </w:r>
      <w:r>
        <w:rPr>
          <w:w w:val="105"/>
          <w:position w:val="1"/>
          <w:sz w:val="24"/>
        </w:rPr>
        <w:t xml:space="preserve">where </w:t>
      </w:r>
      <w:r>
        <w:rPr>
          <w:i/>
          <w:w w:val="105"/>
          <w:position w:val="1"/>
          <w:sz w:val="24"/>
        </w:rPr>
        <w:t xml:space="preserve">d </w:t>
      </w:r>
      <w:r>
        <w:rPr>
          <w:w w:val="105"/>
          <w:position w:val="1"/>
          <w:sz w:val="24"/>
        </w:rPr>
        <w:t>is inKm,</w:t>
      </w:r>
      <w:r>
        <w:rPr>
          <w:i/>
          <w:w w:val="105"/>
          <w:position w:val="1"/>
          <w:sz w:val="24"/>
        </w:rPr>
        <w:t>d</w:t>
      </w:r>
      <w:r>
        <w:rPr>
          <w:i/>
          <w:w w:val="105"/>
          <w:position w:val="1"/>
          <w:sz w:val="24"/>
          <w:vertAlign w:val="superscript"/>
        </w:rPr>
        <w:t>2</w:t>
      </w:r>
      <w:r>
        <w:rPr>
          <w:i/>
          <w:w w:val="105"/>
          <w:position w:val="1"/>
          <w:sz w:val="24"/>
        </w:rPr>
        <w:t>=0.005/0.067,d=</w:t>
      </w:r>
      <w:r>
        <w:rPr>
          <w:rFonts w:ascii="FreeSerif" w:hAnsi="FreeSerif"/>
          <w:w w:val="105"/>
          <w:sz w:val="24"/>
        </w:rPr>
        <w:t>√</w:t>
      </w:r>
      <w:r>
        <w:rPr>
          <w:rFonts w:ascii="FreeSerif" w:hAnsi="FreeSerif"/>
          <w:w w:val="105"/>
          <w:position w:val="1"/>
          <w:sz w:val="24"/>
        </w:rPr>
        <w:t>0. 005 ÷ 0.067</w:t>
      </w:r>
      <w:r>
        <w:rPr>
          <w:i/>
          <w:w w:val="105"/>
          <w:position w:val="1"/>
          <w:sz w:val="24"/>
        </w:rPr>
        <w:t>)</w:t>
      </w:r>
    </w:p>
    <w:p w:rsidR="007D7ECC" w:rsidRDefault="00631C1F">
      <w:pPr>
        <w:pStyle w:val="BodyText"/>
        <w:spacing w:before="16"/>
        <w:ind w:left="479"/>
      </w:pPr>
      <w:r>
        <w:t>=0.273Km=273m</w:t>
      </w:r>
    </w:p>
    <w:p w:rsidR="007D7ECC" w:rsidRDefault="007D7ECC">
      <w:pPr>
        <w:pStyle w:val="BodyText"/>
        <w:rPr>
          <w:sz w:val="21"/>
        </w:rPr>
      </w:pPr>
    </w:p>
    <w:p w:rsidR="007D7ECC" w:rsidRDefault="00631C1F">
      <w:pPr>
        <w:pStyle w:val="BodyText"/>
        <w:spacing w:before="1" w:line="276" w:lineRule="auto"/>
        <w:ind w:left="479" w:right="1437"/>
        <w:jc w:val="both"/>
      </w:pPr>
      <w:r>
        <w:rPr>
          <w:b/>
        </w:rPr>
        <w:t xml:space="preserve">Exercise: </w:t>
      </w:r>
      <w:r>
        <w:t>A sailor standing on the deck of a ship just seesthe top of alight house.The top of the light house is 30m above sea level and the height of sailors eye is 5m above sea level.Find the distance of the sailor from the light house.</w:t>
      </w:r>
    </w:p>
    <w:p w:rsidR="007D7ECC" w:rsidRDefault="007D7ECC">
      <w:pPr>
        <w:spacing w:line="276" w:lineRule="auto"/>
        <w:jc w:val="both"/>
        <w:sectPr w:rsidR="007D7ECC">
          <w:pgSz w:w="12240" w:h="15840"/>
          <w:pgMar w:top="1340" w:right="0" w:bottom="1200" w:left="960" w:header="0" w:footer="937" w:gutter="0"/>
          <w:cols w:space="720"/>
        </w:sectPr>
      </w:pPr>
    </w:p>
    <w:p w:rsidR="007D7ECC" w:rsidRDefault="00631C1F">
      <w:pPr>
        <w:pStyle w:val="BodyText"/>
        <w:ind w:left="511"/>
        <w:rPr>
          <w:sz w:val="20"/>
        </w:rPr>
      </w:pPr>
      <w:r>
        <w:rPr>
          <w:noProof/>
          <w:sz w:val="20"/>
        </w:rPr>
        <w:lastRenderedPageBreak/>
        <w:drawing>
          <wp:inline distT="0" distB="0" distL="0" distR="0">
            <wp:extent cx="6013536" cy="4620006"/>
            <wp:effectExtent l="0" t="0" r="0" b="0"/>
            <wp:docPr id="43"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1.png"/>
                    <pic:cNvPicPr/>
                  </pic:nvPicPr>
                  <pic:blipFill>
                    <a:blip r:embed="rId38" cstate="print"/>
                    <a:stretch>
                      <a:fillRect/>
                    </a:stretch>
                  </pic:blipFill>
                  <pic:spPr>
                    <a:xfrm>
                      <a:off x="0" y="0"/>
                      <a:ext cx="6013536" cy="4620006"/>
                    </a:xfrm>
                    <a:prstGeom prst="rect">
                      <a:avLst/>
                    </a:prstGeom>
                  </pic:spPr>
                </pic:pic>
              </a:graphicData>
            </a:graphic>
          </wp:inline>
        </w:drawing>
      </w:r>
    </w:p>
    <w:p w:rsidR="007D7ECC" w:rsidRDefault="007D7ECC">
      <w:pPr>
        <w:pStyle w:val="BodyText"/>
        <w:spacing w:before="9"/>
        <w:rPr>
          <w:sz w:val="9"/>
        </w:rPr>
      </w:pPr>
    </w:p>
    <w:p w:rsidR="007D7ECC" w:rsidRDefault="00631C1F">
      <w:pPr>
        <w:pStyle w:val="BodyText"/>
        <w:spacing w:before="60"/>
        <w:ind w:left="754" w:right="1628"/>
        <w:jc w:val="center"/>
      </w:pPr>
      <w:r>
        <w:t>Fig:1.13</w:t>
      </w:r>
    </w:p>
    <w:p w:rsidR="007D7ECC" w:rsidRDefault="007D7ECC">
      <w:pPr>
        <w:pStyle w:val="BodyText"/>
        <w:spacing w:before="2"/>
        <w:rPr>
          <w:sz w:val="16"/>
        </w:rPr>
      </w:pPr>
    </w:p>
    <w:p w:rsidR="007D7ECC" w:rsidRDefault="00631C1F">
      <w:pPr>
        <w:pStyle w:val="Heading2"/>
        <w:numPr>
          <w:ilvl w:val="1"/>
          <w:numId w:val="74"/>
        </w:numPr>
        <w:tabs>
          <w:tab w:val="left" w:pos="901"/>
        </w:tabs>
        <w:spacing w:before="61"/>
        <w:ind w:left="900" w:hanging="421"/>
        <w:jc w:val="both"/>
      </w:pPr>
      <w:r>
        <w:t>Reciprocallevelling:</w:t>
      </w:r>
    </w:p>
    <w:p w:rsidR="007D7ECC" w:rsidRDefault="007D7ECC">
      <w:pPr>
        <w:pStyle w:val="BodyText"/>
        <w:spacing w:before="5"/>
        <w:rPr>
          <w:b/>
          <w:sz w:val="20"/>
        </w:rPr>
      </w:pPr>
    </w:p>
    <w:p w:rsidR="007D7ECC" w:rsidRDefault="00631C1F">
      <w:pPr>
        <w:pStyle w:val="BodyText"/>
        <w:spacing w:line="276" w:lineRule="auto"/>
        <w:ind w:left="480" w:right="1438"/>
        <w:jc w:val="both"/>
      </w:pPr>
      <w:r>
        <w:t>While crossing a river or ravine it is not possible to put the level midway so that the back sight and foresight are equal. Sight distance ,however, is long and errors due ti (i)collimation,(ii)curvature and refraction are likely to occur. To avoid these errors two observations are made.As shown in fig. instrument is placed near station A and observations are made. On staffs at A and B.Similarly instrument is placed near B and staff readings are taken on B and A.</w:t>
      </w:r>
    </w:p>
    <w:p w:rsidR="007D7ECC" w:rsidRDefault="00631C1F">
      <w:pPr>
        <w:pStyle w:val="BodyText"/>
        <w:spacing w:before="201"/>
        <w:ind w:left="480"/>
        <w:jc w:val="both"/>
      </w:pPr>
      <w:r>
        <w:t>From 1</w:t>
      </w:r>
      <w:r>
        <w:rPr>
          <w:vertAlign w:val="superscript"/>
        </w:rPr>
        <w:t>st</w:t>
      </w:r>
      <w:r>
        <w:t xml:space="preserve"> set of reading: difference in level=d=BB</w:t>
      </w:r>
      <w:r>
        <w:rPr>
          <w:vertAlign w:val="subscript"/>
        </w:rPr>
        <w:t>1</w:t>
      </w:r>
      <w:r>
        <w:t>=a</w:t>
      </w:r>
      <w:r>
        <w:rPr>
          <w:vertAlign w:val="subscript"/>
        </w:rPr>
        <w:t>1</w:t>
      </w:r>
      <w:r>
        <w:t>+c+e-r-b</w:t>
      </w:r>
      <w:r>
        <w:rPr>
          <w:vertAlign w:val="subscript"/>
        </w:rPr>
        <w:t>1</w:t>
      </w:r>
      <w:r>
        <w:t>=(a</w:t>
      </w:r>
      <w:r>
        <w:rPr>
          <w:vertAlign w:val="subscript"/>
        </w:rPr>
        <w:t>1-</w:t>
      </w:r>
      <w:r>
        <w:t>b</w:t>
      </w:r>
      <w:r>
        <w:rPr>
          <w:vertAlign w:val="subscript"/>
        </w:rPr>
        <w:t>1</w:t>
      </w:r>
      <w:r>
        <w:t>)+(c-r)+e</w:t>
      </w:r>
    </w:p>
    <w:p w:rsidR="007D7ECC" w:rsidRDefault="00631C1F">
      <w:pPr>
        <w:pStyle w:val="BodyText"/>
        <w:spacing w:before="242" w:line="276" w:lineRule="auto"/>
        <w:ind w:left="480" w:right="1437" w:hanging="1"/>
        <w:jc w:val="both"/>
      </w:pPr>
      <w:r>
        <w:t>From 2</w:t>
      </w:r>
      <w:r>
        <w:rPr>
          <w:vertAlign w:val="superscript"/>
        </w:rPr>
        <w:t>nd</w:t>
      </w:r>
      <w:r>
        <w:t xml:space="preserve"> set of reading: Difference in level =d=AA</w:t>
      </w:r>
      <w:r>
        <w:rPr>
          <w:vertAlign w:val="subscript"/>
        </w:rPr>
        <w:t>1</w:t>
      </w:r>
      <w:r>
        <w:t>=-(b</w:t>
      </w:r>
      <w:r>
        <w:rPr>
          <w:vertAlign w:val="subscript"/>
        </w:rPr>
        <w:t>2</w:t>
      </w:r>
      <w:r>
        <w:t>+c+e-r-a</w:t>
      </w:r>
      <w:r>
        <w:rPr>
          <w:vertAlign w:val="subscript"/>
        </w:rPr>
        <w:t>2)</w:t>
      </w:r>
      <w:r>
        <w:t>=(a</w:t>
      </w:r>
      <w:r>
        <w:rPr>
          <w:vertAlign w:val="subscript"/>
        </w:rPr>
        <w:t>2-</w:t>
      </w:r>
      <w:r>
        <w:t>b</w:t>
      </w:r>
      <w:r>
        <w:rPr>
          <w:vertAlign w:val="subscript"/>
        </w:rPr>
        <w:t>2</w:t>
      </w:r>
      <w:r>
        <w:t>)-(c-r)-e(-sign as difference is measured at A instead of at B),By adding:2d= (a</w:t>
      </w:r>
      <w:r>
        <w:rPr>
          <w:vertAlign w:val="subscript"/>
        </w:rPr>
        <w:t>1</w:t>
      </w:r>
      <w:r>
        <w:t>-b</w:t>
      </w:r>
      <w:r>
        <w:rPr>
          <w:vertAlign w:val="subscript"/>
        </w:rPr>
        <w:t>1</w:t>
      </w:r>
      <w:r>
        <w:t>)</w:t>
      </w:r>
      <w:r>
        <w:rPr>
          <w:vertAlign w:val="subscript"/>
        </w:rPr>
        <w:t>+</w:t>
      </w:r>
      <w:r>
        <w:t>(a</w:t>
      </w:r>
      <w:r>
        <w:rPr>
          <w:vertAlign w:val="subscript"/>
        </w:rPr>
        <w:t>2</w:t>
      </w:r>
      <w:r>
        <w:t>-b</w:t>
      </w:r>
      <w:r>
        <w:rPr>
          <w:vertAlign w:val="subscript"/>
        </w:rPr>
        <w:t>2</w:t>
      </w:r>
      <w:r>
        <w:t>),or, d=½[(a</w:t>
      </w:r>
      <w:r>
        <w:rPr>
          <w:vertAlign w:val="subscript"/>
        </w:rPr>
        <w:t>1</w:t>
      </w:r>
      <w:r>
        <w:t>-b</w:t>
      </w:r>
      <w:r>
        <w:rPr>
          <w:vertAlign w:val="subscript"/>
        </w:rPr>
        <w:t>1</w:t>
      </w:r>
      <w:r>
        <w:t>)</w:t>
      </w:r>
      <w:r>
        <w:rPr>
          <w:vertAlign w:val="subscript"/>
        </w:rPr>
        <w:t>+</w:t>
      </w:r>
      <w:r>
        <w:t>(a</w:t>
      </w:r>
      <w:r>
        <w:rPr>
          <w:vertAlign w:val="subscript"/>
        </w:rPr>
        <w:t>2</w:t>
      </w:r>
      <w:r>
        <w:t>- b</w:t>
      </w:r>
      <w:r>
        <w:rPr>
          <w:vertAlign w:val="subscript"/>
        </w:rPr>
        <w:t>2</w:t>
      </w:r>
      <w:r>
        <w:t>)],</w:t>
      </w:r>
    </w:p>
    <w:p w:rsidR="007D7ECC" w:rsidRDefault="00631C1F">
      <w:pPr>
        <w:pStyle w:val="BodyText"/>
        <w:tabs>
          <w:tab w:val="left" w:pos="2654"/>
          <w:tab w:val="left" w:pos="6768"/>
        </w:tabs>
        <w:spacing w:before="200" w:line="276" w:lineRule="auto"/>
        <w:ind w:left="480" w:right="1439" w:hanging="1"/>
        <w:jc w:val="both"/>
      </w:pPr>
      <w:r>
        <w:t>Subtracting,2</w:t>
      </w:r>
      <w:r>
        <w:tab/>
        <w:t>(c-r)+e=[(a</w:t>
      </w:r>
      <w:r>
        <w:rPr>
          <w:vertAlign w:val="subscript"/>
        </w:rPr>
        <w:t>2</w:t>
      </w:r>
      <w:r>
        <w:t>-b</w:t>
      </w:r>
      <w:r>
        <w:rPr>
          <w:vertAlign w:val="subscript"/>
        </w:rPr>
        <w:t>2</w:t>
      </w:r>
      <w:r>
        <w:t>)-(a</w:t>
      </w:r>
      <w:r>
        <w:rPr>
          <w:vertAlign w:val="subscript"/>
        </w:rPr>
        <w:t>1</w:t>
      </w:r>
      <w:r>
        <w:t>-b</w:t>
      </w:r>
      <w:r>
        <w:rPr>
          <w:vertAlign w:val="subscript"/>
        </w:rPr>
        <w:t>1</w:t>
      </w:r>
      <w:r>
        <w:t>)],or(c-r)+e</w:t>
      </w:r>
      <w:r>
        <w:tab/>
        <w:t>=½[(a</w:t>
      </w:r>
      <w:r>
        <w:rPr>
          <w:vertAlign w:val="subscript"/>
        </w:rPr>
        <w:t>2</w:t>
      </w:r>
      <w:r>
        <w:t>-b</w:t>
      </w:r>
      <w:r>
        <w:rPr>
          <w:vertAlign w:val="subscript"/>
        </w:rPr>
        <w:t>2</w:t>
      </w:r>
      <w:r>
        <w:t>)-(a</w:t>
      </w:r>
      <w:r>
        <w:rPr>
          <w:vertAlign w:val="subscript"/>
        </w:rPr>
        <w:t>1</w:t>
      </w:r>
      <w:r>
        <w:t>-b</w:t>
      </w:r>
      <w:r>
        <w:rPr>
          <w:vertAlign w:val="subscript"/>
        </w:rPr>
        <w:t>1</w:t>
      </w:r>
      <w:r>
        <w:t>)],C=curvature error,r=refraction error,e=error due tocollimation.</w:t>
      </w:r>
    </w:p>
    <w:p w:rsidR="007D7ECC" w:rsidRDefault="007D7ECC">
      <w:pPr>
        <w:spacing w:line="276" w:lineRule="auto"/>
        <w:jc w:val="both"/>
        <w:sectPr w:rsidR="007D7ECC">
          <w:pgSz w:w="12240" w:h="15840"/>
          <w:pgMar w:top="1440" w:right="0" w:bottom="1200" w:left="960" w:header="0" w:footer="937" w:gutter="0"/>
          <w:cols w:space="720"/>
        </w:sectPr>
      </w:pPr>
    </w:p>
    <w:p w:rsidR="007D7ECC" w:rsidRDefault="00631C1F">
      <w:pPr>
        <w:pStyle w:val="BodyText"/>
        <w:spacing w:before="34" w:line="276" w:lineRule="auto"/>
        <w:ind w:left="479" w:right="1439"/>
        <w:jc w:val="both"/>
      </w:pPr>
      <w:r>
        <w:rPr>
          <w:b/>
        </w:rPr>
        <w:lastRenderedPageBreak/>
        <w:t>Example:</w:t>
      </w:r>
      <w:r>
        <w:t>The results of reciprocal leveling between stationA and B 250m apart on opposite sides of a wide river were asfollows.</w:t>
      </w:r>
    </w:p>
    <w:p w:rsidR="007D7ECC" w:rsidRDefault="00631C1F">
      <w:pPr>
        <w:pStyle w:val="BodyText"/>
        <w:tabs>
          <w:tab w:val="left" w:leader="hyphen" w:pos="6021"/>
        </w:tabs>
        <w:spacing w:before="200"/>
        <w:ind w:left="479"/>
      </w:pPr>
      <w:r>
        <w:t>Level at A ----------- ht. ofeyepiece(m)1.399</w:t>
      </w:r>
      <w:r>
        <w:tab/>
        <w:t>staff reading2.518 onB</w:t>
      </w:r>
    </w:p>
    <w:p w:rsidR="007D7ECC" w:rsidRDefault="007D7ECC">
      <w:pPr>
        <w:pStyle w:val="BodyText"/>
        <w:spacing w:before="10"/>
        <w:rPr>
          <w:sz w:val="20"/>
        </w:rPr>
      </w:pPr>
    </w:p>
    <w:p w:rsidR="007D7ECC" w:rsidRDefault="00631C1F">
      <w:pPr>
        <w:pStyle w:val="BodyText"/>
        <w:tabs>
          <w:tab w:val="left" w:leader="hyphen" w:pos="6009"/>
        </w:tabs>
        <w:spacing w:before="1"/>
        <w:ind w:left="479"/>
      </w:pPr>
      <w:r>
        <w:t>Level at B ----------- ht. ofeyepiece(m)1.332</w:t>
      </w:r>
      <w:r>
        <w:tab/>
        <w:t>staff reading0.524 onA</w:t>
      </w:r>
    </w:p>
    <w:p w:rsidR="007D7ECC" w:rsidRDefault="007D7ECC">
      <w:pPr>
        <w:pStyle w:val="BodyText"/>
        <w:rPr>
          <w:sz w:val="21"/>
        </w:rPr>
      </w:pPr>
    </w:p>
    <w:p w:rsidR="007D7ECC" w:rsidRDefault="00631C1F">
      <w:pPr>
        <w:pStyle w:val="BodyText"/>
        <w:spacing w:line="276" w:lineRule="auto"/>
        <w:ind w:left="479" w:right="1438"/>
        <w:jc w:val="both"/>
      </w:pPr>
      <w:r>
        <w:t>Find the true difference of level between the stations.and the error due to imperfect adjustment  of the instrument assuming the mean radius ofearth6365Km.</w:t>
      </w:r>
    </w:p>
    <w:p w:rsidR="007D7ECC" w:rsidRDefault="00631C1F">
      <w:pPr>
        <w:pStyle w:val="BodyText"/>
        <w:spacing w:before="201" w:line="276" w:lineRule="auto"/>
        <w:ind w:left="480" w:right="1434" w:hanging="1"/>
        <w:jc w:val="both"/>
      </w:pPr>
      <w:r>
        <w:t>Solution:Since the staff is very close to A and B in 1</w:t>
      </w:r>
      <w:r>
        <w:rPr>
          <w:vertAlign w:val="superscript"/>
        </w:rPr>
        <w:t>st</w:t>
      </w:r>
      <w:r>
        <w:t xml:space="preserve"> and 2</w:t>
      </w:r>
      <w:r>
        <w:rPr>
          <w:vertAlign w:val="superscript"/>
        </w:rPr>
        <w:t>nd</w:t>
      </w:r>
      <w:r>
        <w:t xml:space="preserve"> set up respectively,the height of  theeyepieceistakenasthestaffreading.Truedifferenceoflevel=½[(a</w:t>
      </w:r>
      <w:r>
        <w:rPr>
          <w:vertAlign w:val="subscript"/>
        </w:rPr>
        <w:t>1</w:t>
      </w:r>
      <w:r>
        <w:t>-b</w:t>
      </w:r>
      <w:r>
        <w:rPr>
          <w:vertAlign w:val="subscript"/>
        </w:rPr>
        <w:t>1</w:t>
      </w:r>
      <w:r>
        <w:t>)+(a</w:t>
      </w:r>
      <w:r>
        <w:rPr>
          <w:vertAlign w:val="subscript"/>
        </w:rPr>
        <w:t>2</w:t>
      </w:r>
      <w:r>
        <w:t>-b</w:t>
      </w:r>
      <w:r>
        <w:rPr>
          <w:vertAlign w:val="subscript"/>
        </w:rPr>
        <w:t>2</w:t>
      </w:r>
      <w:r>
        <w:t>)]=</w:t>
      </w:r>
    </w:p>
    <w:p w:rsidR="007D7ECC" w:rsidRDefault="00631C1F">
      <w:pPr>
        <w:pStyle w:val="BodyText"/>
        <w:spacing w:line="275" w:lineRule="exact"/>
        <w:ind w:left="480"/>
      </w:pPr>
      <w:r>
        <w:t>½[(1.399-2.518)+(0.524-1.332)]=-0.964m,Indicating that A is at lower level than B.</w:t>
      </w:r>
    </w:p>
    <w:p w:rsidR="007D7ECC" w:rsidRDefault="007D7ECC">
      <w:pPr>
        <w:pStyle w:val="BodyText"/>
        <w:spacing w:before="1"/>
        <w:rPr>
          <w:sz w:val="21"/>
        </w:rPr>
      </w:pPr>
    </w:p>
    <w:p w:rsidR="007D7ECC" w:rsidRDefault="00631C1F">
      <w:pPr>
        <w:pStyle w:val="BodyText"/>
        <w:spacing w:line="276" w:lineRule="auto"/>
        <w:ind w:left="480" w:right="1438" w:hanging="1"/>
        <w:jc w:val="both"/>
      </w:pPr>
      <w:r>
        <w:t>Total error=½[(a</w:t>
      </w:r>
      <w:r>
        <w:rPr>
          <w:vertAlign w:val="subscript"/>
        </w:rPr>
        <w:t>2</w:t>
      </w:r>
      <w:r>
        <w:t>-b</w:t>
      </w:r>
      <w:r>
        <w:rPr>
          <w:vertAlign w:val="subscript"/>
        </w:rPr>
        <w:t>2</w:t>
      </w:r>
      <w:r>
        <w:t>)-(a</w:t>
      </w:r>
      <w:r>
        <w:rPr>
          <w:vertAlign w:val="subscript"/>
        </w:rPr>
        <w:t>1</w:t>
      </w:r>
      <w:r>
        <w:t>-b</w:t>
      </w:r>
      <w:r>
        <w:rPr>
          <w:vertAlign w:val="subscript"/>
        </w:rPr>
        <w:t>1</w:t>
      </w:r>
      <w:r>
        <w:t>)]= ½[(-0.808)-(-1.119)]=+0.156m,Error due to curvature and refraction=L</w:t>
      </w:r>
      <w:r>
        <w:rPr>
          <w:vertAlign w:val="superscript"/>
        </w:rPr>
        <w:t>2</w:t>
      </w:r>
      <w:r>
        <w:t>/2R[1-2m]=0.00422m,Error due to collimation=+0.156-0.004=+0.152 in 250m,Hence error/100m=+0.06m</w:t>
      </w:r>
    </w:p>
    <w:p w:rsidR="007D7ECC" w:rsidRDefault="00631C1F">
      <w:pPr>
        <w:pStyle w:val="BodyText"/>
        <w:spacing w:before="200" w:line="276" w:lineRule="auto"/>
        <w:ind w:left="480" w:right="1437"/>
        <w:jc w:val="both"/>
      </w:pPr>
      <w:r>
        <w:rPr>
          <w:b/>
        </w:rPr>
        <w:t>Precise leveling:</w:t>
      </w:r>
      <w:r>
        <w:t>Precise levelling aims at establishing the RL of a point with highest precision.The objective of providing such high order of precision in the measurement is to establish network of Bench marks.Precise leveling employs precise level,precise leveling staff and all possible corrections in order to attain accuracy of highest order in the Instrument.</w:t>
      </w:r>
    </w:p>
    <w:p w:rsidR="007D7ECC" w:rsidRDefault="00631C1F">
      <w:pPr>
        <w:pStyle w:val="BodyText"/>
        <w:spacing w:before="199" w:line="276" w:lineRule="auto"/>
        <w:ind w:left="480" w:right="1435"/>
        <w:jc w:val="both"/>
      </w:pPr>
      <w:r>
        <w:rPr>
          <w:b/>
        </w:rPr>
        <w:t>Field Work:</w:t>
      </w:r>
      <w:r>
        <w:t>1)Back sights and fore sights are taken with instrument equidistant from the staffs for eliminationof collimation errors,error due to curvature and refraction.(2)More than one setting at the same instrument position will help in the reduction of error.(3)Reading in the staff are taken in three levels of stadiahairs.</w:t>
      </w:r>
    </w:p>
    <w:p w:rsidR="007D7ECC" w:rsidRDefault="00631C1F">
      <w:pPr>
        <w:pStyle w:val="Heading2"/>
        <w:numPr>
          <w:ilvl w:val="1"/>
          <w:numId w:val="74"/>
        </w:numPr>
        <w:tabs>
          <w:tab w:val="left" w:pos="901"/>
        </w:tabs>
        <w:spacing w:before="204"/>
        <w:ind w:left="900" w:hanging="421"/>
      </w:pPr>
      <w:r>
        <w:t>Difficulties in leveling:</w:t>
      </w:r>
    </w:p>
    <w:p w:rsidR="007D7ECC" w:rsidRDefault="007D7ECC">
      <w:pPr>
        <w:pStyle w:val="BodyText"/>
        <w:spacing w:before="8"/>
        <w:rPr>
          <w:b/>
          <w:sz w:val="20"/>
        </w:rPr>
      </w:pPr>
    </w:p>
    <w:p w:rsidR="007D7ECC" w:rsidRDefault="00631C1F">
      <w:pPr>
        <w:pStyle w:val="ListParagraph"/>
        <w:numPr>
          <w:ilvl w:val="0"/>
          <w:numId w:val="62"/>
        </w:numPr>
        <w:tabs>
          <w:tab w:val="left" w:pos="661"/>
        </w:tabs>
        <w:spacing w:line="276" w:lineRule="auto"/>
        <w:ind w:right="1437" w:firstLine="0"/>
        <w:jc w:val="both"/>
        <w:rPr>
          <w:sz w:val="24"/>
        </w:rPr>
      </w:pPr>
      <w:r>
        <w:rPr>
          <w:b/>
          <w:sz w:val="24"/>
        </w:rPr>
        <w:t>When the staff is too near the staff</w:t>
      </w:r>
      <w:r>
        <w:rPr>
          <w:sz w:val="24"/>
        </w:rPr>
        <w:t>:if the staff is held very near the leveling instrument, the graduations of the staff are not visible.In such acse a piece of paper is moved up and down along the staff until the edge of the paper is bisected by the line of collimation.Then the reading is noted from the staff with nacked eye.Sometimes the reading is taken by looking through the objectglass.</w:t>
      </w:r>
    </w:p>
    <w:p w:rsidR="007D7ECC" w:rsidRDefault="00631C1F">
      <w:pPr>
        <w:pStyle w:val="ListParagraph"/>
        <w:numPr>
          <w:ilvl w:val="0"/>
          <w:numId w:val="62"/>
        </w:numPr>
        <w:tabs>
          <w:tab w:val="left" w:pos="661"/>
        </w:tabs>
        <w:spacing w:before="201" w:line="276" w:lineRule="auto"/>
        <w:ind w:right="1434" w:firstLine="0"/>
        <w:jc w:val="both"/>
        <w:rPr>
          <w:sz w:val="24"/>
        </w:rPr>
      </w:pPr>
      <w:r>
        <w:rPr>
          <w:b/>
          <w:sz w:val="24"/>
        </w:rPr>
        <w:t>Levelling across a large pond or lake:</w:t>
      </w:r>
      <w:r>
        <w:rPr>
          <w:sz w:val="24"/>
        </w:rPr>
        <w:t>As the water surface is level,all the points on it will have the same RL.Two pegs A and B are fixed on opposite banks of the lake or Pond.The tops of the pegs are just flush with the water surface.The level is set up at O</w:t>
      </w:r>
      <w:r>
        <w:rPr>
          <w:sz w:val="24"/>
          <w:vertAlign w:val="subscript"/>
        </w:rPr>
        <w:t>1</w:t>
      </w:r>
      <w:r>
        <w:rPr>
          <w:sz w:val="24"/>
        </w:rPr>
        <w:t>and the RL of A is determined by taking the FS on A.The RL of B is assumed to be equal to that of A. Now the level is shifted and set up at O</w:t>
      </w:r>
      <w:r>
        <w:rPr>
          <w:sz w:val="24"/>
          <w:vertAlign w:val="subscript"/>
        </w:rPr>
        <w:t>2.</w:t>
      </w:r>
      <w:r>
        <w:rPr>
          <w:sz w:val="24"/>
        </w:rPr>
        <w:t>Then by taking the BS on Peg B,leveling is continued(Ref:Fig.)</w:t>
      </w:r>
    </w:p>
    <w:p w:rsidR="007D7ECC" w:rsidRDefault="007D7ECC">
      <w:pPr>
        <w:spacing w:line="276" w:lineRule="auto"/>
        <w:jc w:val="both"/>
        <w:rPr>
          <w:sz w:val="24"/>
        </w:rPr>
        <w:sectPr w:rsidR="007D7ECC">
          <w:pgSz w:w="12240" w:h="15840"/>
          <w:pgMar w:top="1400" w:right="0" w:bottom="1200" w:left="960" w:header="0" w:footer="937" w:gutter="0"/>
          <w:cols w:space="720"/>
        </w:sectPr>
      </w:pPr>
    </w:p>
    <w:p w:rsidR="007D7ECC" w:rsidRDefault="00631C1F">
      <w:pPr>
        <w:pStyle w:val="BodyText"/>
        <w:ind w:left="511"/>
        <w:rPr>
          <w:sz w:val="20"/>
        </w:rPr>
      </w:pPr>
      <w:r>
        <w:rPr>
          <w:noProof/>
          <w:sz w:val="20"/>
        </w:rPr>
        <w:lastRenderedPageBreak/>
        <w:drawing>
          <wp:inline distT="0" distB="0" distL="0" distR="0">
            <wp:extent cx="5957871" cy="1679257"/>
            <wp:effectExtent l="0" t="0" r="0" b="0"/>
            <wp:docPr id="45"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2.png"/>
                    <pic:cNvPicPr/>
                  </pic:nvPicPr>
                  <pic:blipFill>
                    <a:blip r:embed="rId39" cstate="print"/>
                    <a:stretch>
                      <a:fillRect/>
                    </a:stretch>
                  </pic:blipFill>
                  <pic:spPr>
                    <a:xfrm>
                      <a:off x="0" y="0"/>
                      <a:ext cx="5957871" cy="1679257"/>
                    </a:xfrm>
                    <a:prstGeom prst="rect">
                      <a:avLst/>
                    </a:prstGeom>
                  </pic:spPr>
                </pic:pic>
              </a:graphicData>
            </a:graphic>
          </wp:inline>
        </w:drawing>
      </w:r>
    </w:p>
    <w:p w:rsidR="007D7ECC" w:rsidRDefault="007D7ECC">
      <w:pPr>
        <w:pStyle w:val="BodyText"/>
        <w:rPr>
          <w:sz w:val="16"/>
        </w:rPr>
      </w:pPr>
    </w:p>
    <w:p w:rsidR="007D7ECC" w:rsidRDefault="00631C1F">
      <w:pPr>
        <w:pStyle w:val="BodyText"/>
        <w:spacing w:before="59"/>
        <w:ind w:left="754" w:right="1628"/>
        <w:jc w:val="center"/>
      </w:pPr>
      <w:r>
        <w:t>Fig:1.14</w:t>
      </w:r>
    </w:p>
    <w:p w:rsidR="007D7ECC" w:rsidRDefault="007D7ECC">
      <w:pPr>
        <w:pStyle w:val="BodyText"/>
        <w:spacing w:before="10"/>
        <w:rPr>
          <w:sz w:val="20"/>
        </w:rPr>
      </w:pPr>
    </w:p>
    <w:p w:rsidR="007D7ECC" w:rsidRDefault="00631C1F">
      <w:pPr>
        <w:pStyle w:val="ListParagraph"/>
        <w:numPr>
          <w:ilvl w:val="0"/>
          <w:numId w:val="62"/>
        </w:numPr>
        <w:tabs>
          <w:tab w:val="left" w:pos="661"/>
        </w:tabs>
        <w:spacing w:line="276" w:lineRule="auto"/>
        <w:ind w:left="479" w:right="1434" w:firstLine="0"/>
        <w:jc w:val="both"/>
        <w:rPr>
          <w:sz w:val="24"/>
        </w:rPr>
      </w:pPr>
      <w:r>
        <w:rPr>
          <w:b/>
          <w:sz w:val="24"/>
        </w:rPr>
        <w:t>Levelling across a River:</w:t>
      </w:r>
      <w:r>
        <w:rPr>
          <w:sz w:val="24"/>
        </w:rPr>
        <w:t>In acse of a flowing water the surface cannot be considered to be level.The water levels on opposite edges will be different. In this case the method of Reciprocal leveling isfollowed.</w:t>
      </w:r>
    </w:p>
    <w:p w:rsidR="007D7ECC" w:rsidRDefault="00631C1F">
      <w:pPr>
        <w:pStyle w:val="ListParagraph"/>
        <w:numPr>
          <w:ilvl w:val="0"/>
          <w:numId w:val="62"/>
        </w:numPr>
        <w:tabs>
          <w:tab w:val="left" w:pos="661"/>
        </w:tabs>
        <w:spacing w:before="200" w:line="276" w:lineRule="auto"/>
        <w:ind w:left="479" w:right="1437" w:firstLine="0"/>
        <w:jc w:val="both"/>
        <w:rPr>
          <w:sz w:val="24"/>
        </w:rPr>
      </w:pPr>
      <w:r>
        <w:rPr>
          <w:b/>
          <w:sz w:val="24"/>
        </w:rPr>
        <w:t xml:space="preserve">Levelling across a Solid wall: </w:t>
      </w:r>
      <w:r>
        <w:rPr>
          <w:sz w:val="24"/>
        </w:rPr>
        <w:t>When leveling is carried across a brick wall, two pegs A and B are driven on either side of the wall just touching it.The level is setup at O</w:t>
      </w:r>
      <w:r>
        <w:rPr>
          <w:sz w:val="24"/>
          <w:vertAlign w:val="subscript"/>
        </w:rPr>
        <w:t>1</w:t>
      </w:r>
      <w:r>
        <w:rPr>
          <w:sz w:val="24"/>
        </w:rPr>
        <w:t xml:space="preserve"> and astaff reading is taken on A.Let this reading is Ac.Then the height of the wall is measured by staff.Let the ht.be AE.The HI is found out by taking aBS on any BM or CP,Then RL of A=HI-AC,RL of E=RL of A+AE=RL of F(Same level).The level is shifted to some point O</w:t>
      </w:r>
      <w:r>
        <w:rPr>
          <w:sz w:val="24"/>
          <w:vertAlign w:val="subscript"/>
        </w:rPr>
        <w:t>2</w:t>
      </w:r>
      <w:r>
        <w:rPr>
          <w:sz w:val="24"/>
        </w:rPr>
        <w:t>.The staff reading Bd is noted and the Ht. measured.Thus RL of B=RL of F-BF,HI at O</w:t>
      </w:r>
      <w:r>
        <w:rPr>
          <w:sz w:val="24"/>
          <w:vertAlign w:val="subscript"/>
        </w:rPr>
        <w:t>2</w:t>
      </w:r>
      <w:r>
        <w:rPr>
          <w:sz w:val="24"/>
        </w:rPr>
        <w:t>=RL of B+BD,The leveling is then continued by working out the HI of thesetting(Ref.Fig)</w:t>
      </w:r>
    </w:p>
    <w:p w:rsidR="007D7ECC" w:rsidRDefault="00631C1F">
      <w:pPr>
        <w:pStyle w:val="BodyText"/>
        <w:spacing w:before="8"/>
        <w:rPr>
          <w:sz w:val="14"/>
        </w:rPr>
      </w:pPr>
      <w:r>
        <w:rPr>
          <w:noProof/>
        </w:rPr>
        <w:drawing>
          <wp:anchor distT="0" distB="0" distL="0" distR="0" simplePos="0" relativeHeight="19" behindDoc="0" locked="0" layoutInCell="1" allowOverlap="1">
            <wp:simplePos x="0" y="0"/>
            <wp:positionH relativeFrom="page">
              <wp:posOffset>934205</wp:posOffset>
            </wp:positionH>
            <wp:positionV relativeFrom="paragraph">
              <wp:posOffset>132542</wp:posOffset>
            </wp:positionV>
            <wp:extent cx="6035232" cy="3110960"/>
            <wp:effectExtent l="0" t="0" r="0" b="0"/>
            <wp:wrapTopAndBottom/>
            <wp:docPr id="47"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3.png"/>
                    <pic:cNvPicPr/>
                  </pic:nvPicPr>
                  <pic:blipFill>
                    <a:blip r:embed="rId40" cstate="print"/>
                    <a:stretch>
                      <a:fillRect/>
                    </a:stretch>
                  </pic:blipFill>
                  <pic:spPr>
                    <a:xfrm>
                      <a:off x="0" y="0"/>
                      <a:ext cx="6035232" cy="3110960"/>
                    </a:xfrm>
                    <a:prstGeom prst="rect">
                      <a:avLst/>
                    </a:prstGeom>
                  </pic:spPr>
                </pic:pic>
              </a:graphicData>
            </a:graphic>
          </wp:anchor>
        </w:drawing>
      </w:r>
    </w:p>
    <w:p w:rsidR="007D7ECC" w:rsidRDefault="00631C1F">
      <w:pPr>
        <w:pStyle w:val="BodyText"/>
        <w:spacing w:before="183"/>
        <w:ind w:left="754" w:right="1628"/>
        <w:jc w:val="center"/>
      </w:pPr>
      <w:r>
        <w:t>Fig:1.14</w:t>
      </w:r>
    </w:p>
    <w:p w:rsidR="007D7ECC" w:rsidRDefault="007D7ECC">
      <w:pPr>
        <w:jc w:val="center"/>
        <w:sectPr w:rsidR="007D7ECC">
          <w:pgSz w:w="12240" w:h="15840"/>
          <w:pgMar w:top="1440" w:right="0" w:bottom="1200" w:left="960" w:header="0" w:footer="937" w:gutter="0"/>
          <w:cols w:space="720"/>
        </w:sectPr>
      </w:pPr>
    </w:p>
    <w:p w:rsidR="007D7ECC" w:rsidRDefault="00631C1F">
      <w:pPr>
        <w:pStyle w:val="ListParagraph"/>
        <w:numPr>
          <w:ilvl w:val="0"/>
          <w:numId w:val="62"/>
        </w:numPr>
        <w:tabs>
          <w:tab w:val="left" w:pos="661"/>
        </w:tabs>
        <w:spacing w:before="34" w:line="276" w:lineRule="auto"/>
        <w:ind w:left="479" w:right="1436" w:firstLine="0"/>
        <w:jc w:val="both"/>
        <w:rPr>
          <w:sz w:val="24"/>
        </w:rPr>
      </w:pPr>
      <w:r>
        <w:rPr>
          <w:b/>
          <w:sz w:val="24"/>
        </w:rPr>
        <w:lastRenderedPageBreak/>
        <w:t>When the BM is above the Line of collimation:</w:t>
      </w:r>
      <w:r>
        <w:rPr>
          <w:sz w:val="24"/>
        </w:rPr>
        <w:t>This happens when the BM is at bottom of abridge girder or on the bottom surface of aculvert.Suppose theBM exists on the bottom surface of a culvert and that is required to find out the RL of A.The level is Set up at O and the staff is held inverted on the BM.The staff reading is taken and noted with a negative sign.The remark “staff held inverted” is to be entered in the appropriate coloumn.Let the BS and FS readings be- 1.500 and 2.250 respectively. Now. HI=100.000-1.500=98.500,RL ofA=98.500-2.250=95.250.</w:t>
      </w:r>
    </w:p>
    <w:p w:rsidR="007D7ECC" w:rsidRDefault="00631C1F">
      <w:pPr>
        <w:pStyle w:val="BodyText"/>
        <w:spacing w:before="6"/>
        <w:rPr>
          <w:sz w:val="14"/>
        </w:rPr>
      </w:pPr>
      <w:r>
        <w:rPr>
          <w:noProof/>
        </w:rPr>
        <w:drawing>
          <wp:anchor distT="0" distB="0" distL="0" distR="0" simplePos="0" relativeHeight="20" behindDoc="0" locked="0" layoutInCell="1" allowOverlap="1">
            <wp:simplePos x="0" y="0"/>
            <wp:positionH relativeFrom="page">
              <wp:posOffset>1067243</wp:posOffset>
            </wp:positionH>
            <wp:positionV relativeFrom="paragraph">
              <wp:posOffset>131166</wp:posOffset>
            </wp:positionV>
            <wp:extent cx="5856871" cy="1793748"/>
            <wp:effectExtent l="0" t="0" r="0" b="0"/>
            <wp:wrapTopAndBottom/>
            <wp:docPr id="49"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4.png"/>
                    <pic:cNvPicPr/>
                  </pic:nvPicPr>
                  <pic:blipFill>
                    <a:blip r:embed="rId41" cstate="print"/>
                    <a:stretch>
                      <a:fillRect/>
                    </a:stretch>
                  </pic:blipFill>
                  <pic:spPr>
                    <a:xfrm>
                      <a:off x="0" y="0"/>
                      <a:ext cx="5856871" cy="1793748"/>
                    </a:xfrm>
                    <a:prstGeom prst="rect">
                      <a:avLst/>
                    </a:prstGeom>
                  </pic:spPr>
                </pic:pic>
              </a:graphicData>
            </a:graphic>
          </wp:anchor>
        </w:drawing>
      </w:r>
    </w:p>
    <w:p w:rsidR="007D7ECC" w:rsidRDefault="00631C1F">
      <w:pPr>
        <w:pStyle w:val="BodyText"/>
        <w:spacing w:before="179"/>
        <w:ind w:left="754" w:right="1635"/>
        <w:jc w:val="center"/>
      </w:pPr>
      <w:r>
        <w:t>Fig.1.14</w:t>
      </w:r>
    </w:p>
    <w:p w:rsidR="007D7ECC" w:rsidRDefault="007D7ECC">
      <w:pPr>
        <w:pStyle w:val="BodyText"/>
        <w:spacing w:before="9"/>
        <w:rPr>
          <w:sz w:val="20"/>
        </w:rPr>
      </w:pPr>
    </w:p>
    <w:p w:rsidR="007D7ECC" w:rsidRDefault="00631C1F">
      <w:pPr>
        <w:pStyle w:val="ListParagraph"/>
        <w:numPr>
          <w:ilvl w:val="0"/>
          <w:numId w:val="62"/>
        </w:numPr>
        <w:tabs>
          <w:tab w:val="left" w:pos="661"/>
        </w:tabs>
        <w:spacing w:before="1" w:line="276" w:lineRule="auto"/>
        <w:ind w:left="479" w:right="1435" w:firstLine="0"/>
        <w:jc w:val="both"/>
        <w:rPr>
          <w:sz w:val="24"/>
        </w:rPr>
      </w:pPr>
      <w:r>
        <w:rPr>
          <w:b/>
          <w:sz w:val="24"/>
        </w:rPr>
        <w:t>Levelling along a steep slope:</w:t>
      </w:r>
      <w:r>
        <w:rPr>
          <w:sz w:val="24"/>
        </w:rPr>
        <w:t>While leveling along a steep slope in a hilly area, it is very difficult to have equal BS and FS distances.In such cases the level should be set up along a Zig- zag path so that the BS and FS distances may be kept equal.Let AB be the direction of leveling.I</w:t>
      </w:r>
      <w:r>
        <w:rPr>
          <w:sz w:val="24"/>
          <w:vertAlign w:val="subscript"/>
        </w:rPr>
        <w:t>1,</w:t>
      </w:r>
      <w:r>
        <w:rPr>
          <w:sz w:val="24"/>
        </w:rPr>
        <w:t>I</w:t>
      </w:r>
      <w:r>
        <w:rPr>
          <w:sz w:val="24"/>
          <w:vertAlign w:val="subscript"/>
        </w:rPr>
        <w:t>2</w:t>
      </w:r>
      <w:r>
        <w:rPr>
          <w:sz w:val="24"/>
        </w:rPr>
        <w:t>….are the positions of the level and S</w:t>
      </w:r>
      <w:r>
        <w:rPr>
          <w:sz w:val="24"/>
          <w:vertAlign w:val="subscript"/>
        </w:rPr>
        <w:t>1</w:t>
      </w:r>
      <w:r>
        <w:rPr>
          <w:sz w:val="24"/>
        </w:rPr>
        <w:t>,S</w:t>
      </w:r>
      <w:r>
        <w:rPr>
          <w:sz w:val="24"/>
          <w:vertAlign w:val="subscript"/>
        </w:rPr>
        <w:t>2</w:t>
      </w:r>
      <w:r>
        <w:rPr>
          <w:sz w:val="24"/>
        </w:rPr>
        <w:t>,S</w:t>
      </w:r>
      <w:r>
        <w:rPr>
          <w:sz w:val="24"/>
          <w:vertAlign w:val="subscript"/>
        </w:rPr>
        <w:t>3</w:t>
      </w:r>
      <w:r>
        <w:rPr>
          <w:sz w:val="24"/>
        </w:rPr>
        <w:t>… are the staff position(Ref.Fig.).levelling is continued in this manner and the RLs of the points arecalculated.</w:t>
      </w:r>
    </w:p>
    <w:p w:rsidR="007D7ECC" w:rsidRDefault="00631C1F">
      <w:pPr>
        <w:pStyle w:val="BodyText"/>
        <w:spacing w:before="6"/>
        <w:rPr>
          <w:sz w:val="14"/>
        </w:rPr>
      </w:pPr>
      <w:r>
        <w:rPr>
          <w:noProof/>
        </w:rPr>
        <w:drawing>
          <wp:anchor distT="0" distB="0" distL="0" distR="0" simplePos="0" relativeHeight="21" behindDoc="0" locked="0" layoutInCell="1" allowOverlap="1">
            <wp:simplePos x="0" y="0"/>
            <wp:positionH relativeFrom="page">
              <wp:posOffset>934205</wp:posOffset>
            </wp:positionH>
            <wp:positionV relativeFrom="paragraph">
              <wp:posOffset>131309</wp:posOffset>
            </wp:positionV>
            <wp:extent cx="5179323" cy="3038475"/>
            <wp:effectExtent l="0" t="0" r="0" b="0"/>
            <wp:wrapTopAndBottom/>
            <wp:docPr id="51"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5.png"/>
                    <pic:cNvPicPr/>
                  </pic:nvPicPr>
                  <pic:blipFill>
                    <a:blip r:embed="rId42" cstate="print"/>
                    <a:stretch>
                      <a:fillRect/>
                    </a:stretch>
                  </pic:blipFill>
                  <pic:spPr>
                    <a:xfrm>
                      <a:off x="0" y="0"/>
                      <a:ext cx="5179323" cy="3038475"/>
                    </a:xfrm>
                    <a:prstGeom prst="rect">
                      <a:avLst/>
                    </a:prstGeom>
                  </pic:spPr>
                </pic:pic>
              </a:graphicData>
            </a:graphic>
          </wp:anchor>
        </w:drawing>
      </w:r>
    </w:p>
    <w:p w:rsidR="007D7ECC" w:rsidRDefault="00631C1F">
      <w:pPr>
        <w:pStyle w:val="BodyText"/>
        <w:spacing w:before="194"/>
        <w:ind w:left="754" w:right="1628"/>
        <w:jc w:val="center"/>
      </w:pPr>
      <w:r>
        <w:t>Fig:1.14</w:t>
      </w:r>
    </w:p>
    <w:p w:rsidR="007D7ECC" w:rsidRDefault="007D7ECC">
      <w:pPr>
        <w:jc w:val="center"/>
        <w:sectPr w:rsidR="007D7ECC">
          <w:pgSz w:w="12240" w:h="15840"/>
          <w:pgMar w:top="1400" w:right="0" w:bottom="1200" w:left="960" w:header="0" w:footer="937" w:gutter="0"/>
          <w:cols w:space="720"/>
        </w:sectPr>
      </w:pPr>
    </w:p>
    <w:p w:rsidR="007D7ECC" w:rsidRDefault="00631C1F">
      <w:pPr>
        <w:pStyle w:val="ListParagraph"/>
        <w:numPr>
          <w:ilvl w:val="0"/>
          <w:numId w:val="62"/>
        </w:numPr>
        <w:tabs>
          <w:tab w:val="left" w:pos="661"/>
        </w:tabs>
        <w:spacing w:before="34" w:line="276" w:lineRule="auto"/>
        <w:ind w:left="479" w:right="1437" w:firstLine="0"/>
        <w:jc w:val="both"/>
        <w:rPr>
          <w:sz w:val="24"/>
        </w:rPr>
      </w:pPr>
      <w:r>
        <w:rPr>
          <w:b/>
          <w:sz w:val="24"/>
        </w:rPr>
        <w:lastRenderedPageBreak/>
        <w:t>Levelling across arising ground or depression:</w:t>
      </w:r>
      <w:r>
        <w:rPr>
          <w:sz w:val="24"/>
        </w:rPr>
        <w:t>While levelling across high ground,the level should not be placed on top of this high ground,but on one side so that the line of collimation just passes through the apex. While leveling across a depression, the level should be set up on one side and not at the bottom of thedepression.(Ref:Fig.)</w:t>
      </w:r>
    </w:p>
    <w:p w:rsidR="007D7ECC" w:rsidRDefault="00631C1F">
      <w:pPr>
        <w:pStyle w:val="BodyText"/>
        <w:spacing w:before="7"/>
        <w:rPr>
          <w:sz w:val="14"/>
        </w:rPr>
      </w:pPr>
      <w:r>
        <w:rPr>
          <w:noProof/>
        </w:rPr>
        <w:drawing>
          <wp:anchor distT="0" distB="0" distL="0" distR="0" simplePos="0" relativeHeight="22" behindDoc="0" locked="0" layoutInCell="1" allowOverlap="1">
            <wp:simplePos x="0" y="0"/>
            <wp:positionH relativeFrom="page">
              <wp:posOffset>934205</wp:posOffset>
            </wp:positionH>
            <wp:positionV relativeFrom="paragraph">
              <wp:posOffset>131894</wp:posOffset>
            </wp:positionV>
            <wp:extent cx="5815440" cy="1519142"/>
            <wp:effectExtent l="0" t="0" r="0" b="0"/>
            <wp:wrapTopAndBottom/>
            <wp:docPr id="53"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6.png"/>
                    <pic:cNvPicPr/>
                  </pic:nvPicPr>
                  <pic:blipFill>
                    <a:blip r:embed="rId43" cstate="print"/>
                    <a:stretch>
                      <a:fillRect/>
                    </a:stretch>
                  </pic:blipFill>
                  <pic:spPr>
                    <a:xfrm>
                      <a:off x="0" y="0"/>
                      <a:ext cx="5815440" cy="1519142"/>
                    </a:xfrm>
                    <a:prstGeom prst="rect">
                      <a:avLst/>
                    </a:prstGeom>
                  </pic:spPr>
                </pic:pic>
              </a:graphicData>
            </a:graphic>
          </wp:anchor>
        </w:drawing>
      </w:r>
    </w:p>
    <w:p w:rsidR="007D7ECC" w:rsidRDefault="00631C1F">
      <w:pPr>
        <w:pStyle w:val="BodyText"/>
        <w:spacing w:before="210"/>
        <w:ind w:left="754" w:right="1628"/>
        <w:jc w:val="center"/>
      </w:pPr>
      <w:r>
        <w:t>Fig:1.14</w:t>
      </w:r>
    </w:p>
    <w:p w:rsidR="007D7ECC" w:rsidRDefault="007D7ECC">
      <w:pPr>
        <w:pStyle w:val="BodyText"/>
      </w:pPr>
    </w:p>
    <w:p w:rsidR="007D7ECC" w:rsidRDefault="007D7ECC">
      <w:pPr>
        <w:pStyle w:val="BodyText"/>
      </w:pPr>
    </w:p>
    <w:p w:rsidR="007D7ECC" w:rsidRDefault="00631C1F">
      <w:pPr>
        <w:pStyle w:val="Heading2"/>
        <w:spacing w:before="212"/>
        <w:jc w:val="both"/>
      </w:pPr>
      <w:r>
        <w:t>Errors in levelling and precautions:</w:t>
      </w:r>
    </w:p>
    <w:p w:rsidR="007D7ECC" w:rsidRDefault="007D7ECC">
      <w:pPr>
        <w:pStyle w:val="BodyText"/>
        <w:spacing w:before="5"/>
        <w:rPr>
          <w:b/>
          <w:sz w:val="20"/>
        </w:rPr>
      </w:pPr>
    </w:p>
    <w:p w:rsidR="007D7ECC" w:rsidRDefault="00631C1F">
      <w:pPr>
        <w:pStyle w:val="ListParagraph"/>
        <w:numPr>
          <w:ilvl w:val="0"/>
          <w:numId w:val="61"/>
        </w:numPr>
        <w:tabs>
          <w:tab w:val="left" w:pos="661"/>
        </w:tabs>
        <w:spacing w:line="276" w:lineRule="auto"/>
        <w:ind w:right="1438" w:hanging="1"/>
        <w:jc w:val="both"/>
        <w:rPr>
          <w:sz w:val="24"/>
        </w:rPr>
      </w:pPr>
      <w:r>
        <w:rPr>
          <w:b/>
          <w:sz w:val="24"/>
        </w:rPr>
        <w:t>Instrumental errors:</w:t>
      </w:r>
      <w:r>
        <w:rPr>
          <w:sz w:val="24"/>
        </w:rPr>
        <w:t>(a) The permanent adjustment of the instrument may not be perfect.That is the line of collimation may not be parallel to the axis of the bubble tube.(b)The internal arrangement of the focusing tube is not perfect.(c)The graduation of the leveling staff may not be perfect.</w:t>
      </w:r>
    </w:p>
    <w:p w:rsidR="007D7ECC" w:rsidRDefault="00631C1F">
      <w:pPr>
        <w:pStyle w:val="ListParagraph"/>
        <w:numPr>
          <w:ilvl w:val="0"/>
          <w:numId w:val="61"/>
        </w:numPr>
        <w:tabs>
          <w:tab w:val="left" w:pos="661"/>
        </w:tabs>
        <w:spacing w:before="202" w:line="276" w:lineRule="auto"/>
        <w:ind w:right="1436" w:firstLine="0"/>
        <w:jc w:val="both"/>
        <w:rPr>
          <w:sz w:val="24"/>
        </w:rPr>
      </w:pPr>
      <w:r>
        <w:rPr>
          <w:b/>
          <w:sz w:val="24"/>
        </w:rPr>
        <w:t xml:space="preserve">Personal errors: </w:t>
      </w:r>
      <w:r>
        <w:rPr>
          <w:sz w:val="24"/>
        </w:rPr>
        <w:t xml:space="preserve">(a)The instrument may not be leveled perfectly.(b)The focusing of eye piece and object glass may not be perfect and the parallax may not be eliminated entirely.(c)The position of the staff may be displaced at the change point at the time of taking FS and BS readings.(d)The staff may appear inverted when viewed through the telescope.By mistake,the staff readings may be taken upwards instead of downwards..(e)The reading of the stadia hair rather than the central collimation hair may be taken </w:t>
      </w:r>
      <w:r>
        <w:rPr>
          <w:spacing w:val="2"/>
          <w:sz w:val="24"/>
        </w:rPr>
        <w:t xml:space="preserve">by </w:t>
      </w:r>
      <w:r>
        <w:rPr>
          <w:sz w:val="24"/>
        </w:rPr>
        <w:t>mistake.(f)A wrong entry may be made in the level book.(g)The staff may not be properly and fullyextended.</w:t>
      </w:r>
    </w:p>
    <w:p w:rsidR="007D7ECC" w:rsidRDefault="00631C1F">
      <w:pPr>
        <w:pStyle w:val="ListParagraph"/>
        <w:numPr>
          <w:ilvl w:val="0"/>
          <w:numId w:val="61"/>
        </w:numPr>
        <w:tabs>
          <w:tab w:val="left" w:pos="661"/>
        </w:tabs>
        <w:spacing w:before="199" w:line="276" w:lineRule="auto"/>
        <w:ind w:right="1438" w:firstLine="0"/>
        <w:jc w:val="both"/>
        <w:rPr>
          <w:sz w:val="24"/>
        </w:rPr>
      </w:pPr>
      <w:r>
        <w:rPr>
          <w:b/>
          <w:sz w:val="24"/>
        </w:rPr>
        <w:t>Errors due to natural Causes:</w:t>
      </w:r>
      <w:r>
        <w:rPr>
          <w:sz w:val="24"/>
        </w:rPr>
        <w:t>(a)When the distance of sight is too long, the curvature of the earth may effect the staff reading.(b)The effect of refraction may cause a wrong staff reading to be taken.(c)The effect of high winds and a shining Sun may result in a wrong staffreading.</w:t>
      </w:r>
    </w:p>
    <w:p w:rsidR="007D7ECC" w:rsidRDefault="00631C1F">
      <w:pPr>
        <w:pStyle w:val="BodyText"/>
        <w:spacing w:before="200"/>
        <w:ind w:left="480"/>
        <w:jc w:val="both"/>
      </w:pPr>
      <w:r>
        <w:t>Permissible Errors in Levelling:</w:t>
      </w:r>
    </w:p>
    <w:p w:rsidR="007D7ECC" w:rsidRDefault="007D7ECC">
      <w:pPr>
        <w:pStyle w:val="BodyText"/>
        <w:spacing w:before="10"/>
        <w:rPr>
          <w:sz w:val="20"/>
        </w:rPr>
      </w:pPr>
    </w:p>
    <w:p w:rsidR="007D7ECC" w:rsidRDefault="00631C1F">
      <w:pPr>
        <w:pStyle w:val="BodyText"/>
        <w:spacing w:line="290" w:lineRule="auto"/>
        <w:ind w:left="480" w:right="1437"/>
        <w:jc w:val="both"/>
      </w:pPr>
      <w:r>
        <w:t>The precision of levelling is ascertained according to the error of closure.The permissible limit of closing error depends upon the nature of work for which the leveling is to be made.It is expressed as:E=C</w:t>
      </w:r>
      <w:r>
        <w:rPr>
          <w:rFonts w:ascii="FreeSerif" w:hAnsi="FreeSerif"/>
        </w:rPr>
        <w:t>√D</w:t>
      </w:r>
      <w:r>
        <w:t>,Where,E= closing error in meter,C=the constant,D=distance inKm.The</w:t>
      </w:r>
    </w:p>
    <w:p w:rsidR="007D7ECC" w:rsidRDefault="00631C1F">
      <w:pPr>
        <w:pStyle w:val="BodyText"/>
        <w:spacing w:line="238" w:lineRule="exact"/>
        <w:ind w:left="479"/>
        <w:jc w:val="both"/>
      </w:pPr>
      <w:r>
        <w:t>following are the permissible errors for different types of leveling:</w:t>
      </w:r>
    </w:p>
    <w:p w:rsidR="007D7ECC" w:rsidRDefault="007D7ECC">
      <w:pPr>
        <w:spacing w:line="238" w:lineRule="exact"/>
        <w:jc w:val="both"/>
        <w:sectPr w:rsidR="007D7ECC">
          <w:pgSz w:w="12240" w:h="15840"/>
          <w:pgMar w:top="1400" w:right="0" w:bottom="1200" w:left="960" w:header="0" w:footer="937" w:gutter="0"/>
          <w:cols w:space="720"/>
        </w:sectPr>
      </w:pPr>
    </w:p>
    <w:p w:rsidR="007D7ECC" w:rsidRDefault="00631C1F">
      <w:pPr>
        <w:pStyle w:val="BodyText"/>
        <w:spacing w:before="45" w:line="285" w:lineRule="auto"/>
        <w:ind w:left="480" w:right="1437" w:hanging="1"/>
        <w:jc w:val="both"/>
        <w:rPr>
          <w:rFonts w:ascii="FreeSerif" w:hAnsi="FreeSerif"/>
        </w:rPr>
      </w:pPr>
      <w:r>
        <w:lastRenderedPageBreak/>
        <w:t>1)Rough leveling-E=±0.100</w:t>
      </w:r>
      <w:r>
        <w:rPr>
          <w:rFonts w:ascii="FreeSerif" w:hAnsi="FreeSerif"/>
        </w:rPr>
        <w:t>√D</w:t>
      </w:r>
      <w:r>
        <w:t>,(2)Ordinary leveling: -E=±0.0</w:t>
      </w:r>
      <w:r>
        <w:rPr>
          <w:rFonts w:ascii="FreeSerif" w:hAnsi="FreeSerif"/>
        </w:rPr>
        <w:t>25√D</w:t>
      </w:r>
      <w:r>
        <w:t>,(3)Accurate Levelling: - E=±0.0</w:t>
      </w:r>
      <w:r>
        <w:rPr>
          <w:rFonts w:ascii="FreeSerif" w:hAnsi="FreeSerif"/>
        </w:rPr>
        <w:t>12√D</w:t>
      </w:r>
      <w:r>
        <w:t>,(4)Precise Levelling: -E=±0.006</w:t>
      </w:r>
      <w:r>
        <w:rPr>
          <w:rFonts w:ascii="FreeSerif" w:hAnsi="FreeSerif"/>
        </w:rPr>
        <w:t>√D</w:t>
      </w:r>
    </w:p>
    <w:p w:rsidR="007D7ECC" w:rsidRDefault="007D7ECC">
      <w:pPr>
        <w:pStyle w:val="BodyText"/>
        <w:rPr>
          <w:rFonts w:ascii="FreeSerif"/>
        </w:rPr>
      </w:pPr>
    </w:p>
    <w:p w:rsidR="007D7ECC" w:rsidRDefault="007D7ECC">
      <w:pPr>
        <w:pStyle w:val="BodyText"/>
        <w:spacing w:before="9"/>
        <w:rPr>
          <w:rFonts w:ascii="FreeSerif"/>
          <w:sz w:val="33"/>
        </w:rPr>
      </w:pPr>
    </w:p>
    <w:p w:rsidR="007D7ECC" w:rsidRDefault="00631C1F">
      <w:pPr>
        <w:pStyle w:val="Heading2"/>
        <w:numPr>
          <w:ilvl w:val="1"/>
          <w:numId w:val="74"/>
        </w:numPr>
        <w:tabs>
          <w:tab w:val="left" w:pos="901"/>
        </w:tabs>
        <w:ind w:left="900" w:hanging="421"/>
        <w:jc w:val="both"/>
      </w:pPr>
      <w:r>
        <w:t>Sensitiveness of bubble tube, determination of sensitiveness:</w:t>
      </w:r>
    </w:p>
    <w:p w:rsidR="007D7ECC" w:rsidRDefault="007D7ECC">
      <w:pPr>
        <w:pStyle w:val="BodyText"/>
        <w:spacing w:before="5"/>
        <w:rPr>
          <w:b/>
          <w:sz w:val="20"/>
        </w:rPr>
      </w:pPr>
    </w:p>
    <w:p w:rsidR="007D7ECC" w:rsidRDefault="00631C1F">
      <w:pPr>
        <w:pStyle w:val="BodyText"/>
        <w:ind w:left="480" w:right="1438"/>
        <w:jc w:val="both"/>
      </w:pPr>
      <w:r>
        <w:t>The sensitivity of the level tube depends on the Radius of curvature( R) and usually expressed as θ per unit division(</w:t>
      </w:r>
      <w:r>
        <w:rPr>
          <w:i/>
        </w:rPr>
        <w:t>d</w:t>
      </w:r>
      <w:r>
        <w:t>).This angle may vary from 1” to 2” in the case of precise level,up to 10” to 30” on engineer’s level..This can be determined by in the field by observing the staff readings at aknown distance from the level by changing the bubble position by means of a foot screw as shown in Fig.</w:t>
      </w:r>
    </w:p>
    <w:p w:rsidR="007D7ECC" w:rsidRDefault="00631C1F">
      <w:pPr>
        <w:pStyle w:val="BodyText"/>
        <w:spacing w:before="215" w:line="230" w:lineRule="auto"/>
        <w:ind w:left="480" w:right="1435" w:hanging="1"/>
        <w:jc w:val="both"/>
      </w:pPr>
      <w:r>
        <w:t>tan nθ=S/l,Since θ is very small,tan nθ</w:t>
      </w:r>
      <w:r>
        <w:rPr>
          <w:rFonts w:ascii="FreeSerif" w:hAnsi="FreeSerif"/>
        </w:rPr>
        <w:t>≈</w:t>
      </w:r>
      <w:r>
        <w:t>nθ, nθ</w:t>
      </w:r>
      <w:r>
        <w:rPr>
          <w:vertAlign w:val="subscript"/>
        </w:rPr>
        <w:t>rad</w:t>
      </w:r>
      <w:r>
        <w:t>=S/l</w:t>
      </w:r>
      <w:r>
        <w:rPr>
          <w:vertAlign w:val="subscript"/>
        </w:rPr>
        <w:t>,</w:t>
      </w:r>
      <w:r>
        <w:t xml:space="preserve"> θ</w:t>
      </w:r>
      <w:r>
        <w:rPr>
          <w:vertAlign w:val="subscript"/>
        </w:rPr>
        <w:t>rad</w:t>
      </w:r>
      <w:r>
        <w:t>=S/nl, θ</w:t>
      </w:r>
      <w:r>
        <w:rPr>
          <w:vertAlign w:val="subscript"/>
        </w:rPr>
        <w:t>sec</w:t>
      </w:r>
      <w:r>
        <w:t>=206265S/nl,Where S= diff. in staff reading a and b, n= no. of divisions the bubble is displaced between readings,l=distance of staff from instrument. If d=length of one division of the bubble tube then, d=Rθ</w:t>
      </w:r>
      <w:r>
        <w:rPr>
          <w:vertAlign w:val="subscript"/>
        </w:rPr>
        <w:t>rad,</w:t>
      </w:r>
    </w:p>
    <w:p w:rsidR="007D7ECC" w:rsidRDefault="00631C1F">
      <w:pPr>
        <w:pStyle w:val="BodyText"/>
        <w:spacing w:before="7"/>
        <w:rPr>
          <w:sz w:val="19"/>
        </w:rPr>
      </w:pPr>
      <w:r>
        <w:rPr>
          <w:noProof/>
        </w:rPr>
        <w:drawing>
          <wp:anchor distT="0" distB="0" distL="0" distR="0" simplePos="0" relativeHeight="23" behindDoc="0" locked="0" layoutInCell="1" allowOverlap="1">
            <wp:simplePos x="0" y="0"/>
            <wp:positionH relativeFrom="page">
              <wp:posOffset>2094214</wp:posOffset>
            </wp:positionH>
            <wp:positionV relativeFrom="paragraph">
              <wp:posOffset>168491</wp:posOffset>
            </wp:positionV>
            <wp:extent cx="3693986" cy="4090416"/>
            <wp:effectExtent l="0" t="0" r="0" b="0"/>
            <wp:wrapTopAndBottom/>
            <wp:docPr id="55"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7.jpeg"/>
                    <pic:cNvPicPr/>
                  </pic:nvPicPr>
                  <pic:blipFill>
                    <a:blip r:embed="rId44" cstate="print"/>
                    <a:stretch>
                      <a:fillRect/>
                    </a:stretch>
                  </pic:blipFill>
                  <pic:spPr>
                    <a:xfrm>
                      <a:off x="0" y="0"/>
                      <a:ext cx="3693986" cy="4090416"/>
                    </a:xfrm>
                    <a:prstGeom prst="rect">
                      <a:avLst/>
                    </a:prstGeom>
                  </pic:spPr>
                </pic:pic>
              </a:graphicData>
            </a:graphic>
          </wp:anchor>
        </w:drawing>
      </w:r>
    </w:p>
    <w:p w:rsidR="007D7ECC" w:rsidRDefault="00631C1F">
      <w:pPr>
        <w:pStyle w:val="BodyText"/>
        <w:spacing w:before="150"/>
        <w:ind w:left="754" w:right="1748"/>
        <w:jc w:val="center"/>
      </w:pPr>
      <w:r>
        <w:t>Fig:1.15</w:t>
      </w:r>
    </w:p>
    <w:p w:rsidR="007D7ECC" w:rsidRDefault="00631C1F">
      <w:pPr>
        <w:pStyle w:val="BodyText"/>
        <w:spacing w:before="199" w:line="276" w:lineRule="auto"/>
        <w:ind w:left="480" w:right="1439" w:hanging="1"/>
        <w:jc w:val="both"/>
      </w:pPr>
      <w:r>
        <w:t>or R=d/θ=ndl/S, A tube is said to be more sensitive,if the bubble moves by more divisions for a given change in the angle.The sensitivity of a bubble tube can be increased by:</w:t>
      </w:r>
    </w:p>
    <w:p w:rsidR="007D7ECC" w:rsidRDefault="00631C1F">
      <w:pPr>
        <w:pStyle w:val="BodyText"/>
        <w:spacing w:before="201" w:line="276" w:lineRule="auto"/>
        <w:ind w:left="480" w:right="1437"/>
        <w:jc w:val="both"/>
      </w:pPr>
      <w:r>
        <w:t>a)Increasing internal radius of the tube,(b) Increasing diameter of the tube,(c) Increasing the lengthof the bubble,(d)decreasing the roughness of wall,(e)decreasing viscosity of the liquid.The</w:t>
      </w:r>
    </w:p>
    <w:p w:rsidR="007D7ECC" w:rsidRDefault="007D7ECC">
      <w:pPr>
        <w:spacing w:line="276" w:lineRule="auto"/>
        <w:jc w:val="both"/>
        <w:sectPr w:rsidR="007D7ECC">
          <w:pgSz w:w="12240" w:h="15840"/>
          <w:pgMar w:top="1420" w:right="0" w:bottom="1180" w:left="960" w:header="0" w:footer="937" w:gutter="0"/>
          <w:cols w:space="720"/>
        </w:sectPr>
      </w:pPr>
    </w:p>
    <w:p w:rsidR="007D7ECC" w:rsidRDefault="00631C1F">
      <w:pPr>
        <w:pStyle w:val="BodyText"/>
        <w:spacing w:before="34" w:line="276" w:lineRule="auto"/>
        <w:ind w:left="479" w:right="1435"/>
        <w:jc w:val="both"/>
      </w:pPr>
      <w:r>
        <w:lastRenderedPageBreak/>
        <w:t>sensitivity of the bubble tube should tally with the accuracy achievable with other parts of the equipment.If the bubble is graduated from the centre than an accurate reading is possible by taking readings at the objective and eye piece ends (ref Fig.)</w:t>
      </w:r>
    </w:p>
    <w:p w:rsidR="007D7ECC" w:rsidRDefault="007D7ECC">
      <w:pPr>
        <w:pStyle w:val="BodyText"/>
        <w:spacing w:before="9"/>
        <w:rPr>
          <w:sz w:val="10"/>
        </w:rPr>
      </w:pPr>
    </w:p>
    <w:p w:rsidR="007D7ECC" w:rsidRDefault="007D7ECC">
      <w:pPr>
        <w:rPr>
          <w:sz w:val="10"/>
        </w:rPr>
        <w:sectPr w:rsidR="007D7ECC">
          <w:pgSz w:w="12240" w:h="15840"/>
          <w:pgMar w:top="1400" w:right="0" w:bottom="1200" w:left="960" w:header="0" w:footer="937" w:gutter="0"/>
          <w:cols w:space="720"/>
        </w:sectPr>
      </w:pPr>
    </w:p>
    <w:p w:rsidR="007D7ECC" w:rsidRDefault="004E4C01">
      <w:pPr>
        <w:pStyle w:val="BodyText"/>
        <w:tabs>
          <w:tab w:val="left" w:pos="1096"/>
          <w:tab w:val="left" w:pos="2270"/>
          <w:tab w:val="left" w:pos="2767"/>
        </w:tabs>
        <w:spacing w:before="150"/>
        <w:ind w:left="479"/>
      </w:pPr>
      <w:r>
        <w:lastRenderedPageBreak/>
        <w:pict>
          <v:rect id="_x0000_s2241" style="position:absolute;left:0;text-align:left;margin-left:336.1pt;margin-top:14.85pt;width:34.7pt;height:.85pt;z-index:-18867200;mso-position-horizontal-relative:page" fillcolor="black" stroked="f">
            <w10:wrap anchorx="page"/>
          </v:rect>
        </w:pict>
      </w:r>
      <w:r w:rsidR="00631C1F">
        <w:t>Let</w:t>
      </w:r>
      <w:r w:rsidR="00631C1F">
        <w:tab/>
        <w:t>L=length</w:t>
      </w:r>
      <w:r w:rsidR="00631C1F">
        <w:tab/>
        <w:t>of</w:t>
      </w:r>
      <w:r w:rsidR="00631C1F">
        <w:tab/>
        <w:t>bubble=O</w:t>
      </w:r>
      <w:r w:rsidR="00631C1F">
        <w:rPr>
          <w:vertAlign w:val="subscript"/>
        </w:rPr>
        <w:t>1</w:t>
      </w:r>
      <w:r w:rsidR="00631C1F">
        <w:t>+E</w:t>
      </w:r>
      <w:r w:rsidR="00631C1F">
        <w:rPr>
          <w:vertAlign w:val="subscript"/>
        </w:rPr>
        <w:t>1</w:t>
      </w:r>
      <w:r w:rsidR="00631C1F">
        <w:t>=O</w:t>
      </w:r>
      <w:r w:rsidR="00631C1F">
        <w:rPr>
          <w:vertAlign w:val="subscript"/>
        </w:rPr>
        <w:t>2</w:t>
      </w:r>
      <w:r w:rsidR="00631C1F">
        <w:t>+E</w:t>
      </w:r>
      <w:r w:rsidR="00631C1F">
        <w:rPr>
          <w:vertAlign w:val="subscript"/>
        </w:rPr>
        <w:t>2</w:t>
      </w:r>
      <w:r w:rsidR="00631C1F">
        <w:t>,XX=</w:t>
      </w:r>
    </w:p>
    <w:p w:rsidR="007D7ECC" w:rsidRDefault="00631C1F">
      <w:pPr>
        <w:spacing w:before="80" w:line="307" w:lineRule="auto"/>
        <w:ind w:left="554" w:right="-7" w:hanging="298"/>
        <w:rPr>
          <w:rFonts w:ascii="FreeSerif"/>
          <w:sz w:val="17"/>
        </w:rPr>
      </w:pPr>
      <w:r>
        <w:br w:type="column"/>
      </w:r>
      <w:r>
        <w:rPr>
          <w:rFonts w:ascii="FreeSerif"/>
          <w:spacing w:val="-2"/>
          <w:w w:val="115"/>
          <w:sz w:val="17"/>
        </w:rPr>
        <w:lastRenderedPageBreak/>
        <w:t xml:space="preserve">(O1+E1) </w:t>
      </w:r>
      <w:r>
        <w:rPr>
          <w:rFonts w:ascii="FreeSerif"/>
          <w:w w:val="115"/>
          <w:sz w:val="17"/>
        </w:rPr>
        <w:t>2</w:t>
      </w:r>
    </w:p>
    <w:p w:rsidR="007D7ECC" w:rsidRDefault="00631C1F">
      <w:pPr>
        <w:pStyle w:val="BodyText"/>
        <w:tabs>
          <w:tab w:val="left" w:pos="385"/>
        </w:tabs>
        <w:spacing w:before="150"/>
        <w:ind w:left="11"/>
      </w:pPr>
      <w:r>
        <w:br w:type="column"/>
      </w:r>
      <w:r>
        <w:lastRenderedPageBreak/>
        <w:t>-</w:t>
      </w:r>
      <w:r>
        <w:tab/>
      </w:r>
      <w:r>
        <w:rPr>
          <w:spacing w:val="-4"/>
        </w:rPr>
        <w:t>E</w:t>
      </w:r>
      <w:r>
        <w:rPr>
          <w:spacing w:val="-4"/>
          <w:vertAlign w:val="subscript"/>
        </w:rPr>
        <w:t>2</w:t>
      </w:r>
      <w:r>
        <w:rPr>
          <w:spacing w:val="-4"/>
        </w:rPr>
        <w:t>,YY=</w:t>
      </w:r>
    </w:p>
    <w:p w:rsidR="007D7ECC" w:rsidRDefault="00631C1F">
      <w:pPr>
        <w:spacing w:before="80" w:line="307" w:lineRule="auto"/>
        <w:ind w:left="259" w:right="-19" w:hanging="298"/>
        <w:rPr>
          <w:rFonts w:ascii="FreeSerif"/>
          <w:sz w:val="17"/>
        </w:rPr>
      </w:pPr>
      <w:r>
        <w:br w:type="column"/>
      </w:r>
      <w:r>
        <w:rPr>
          <w:rFonts w:ascii="FreeSerif"/>
          <w:w w:val="115"/>
          <w:sz w:val="17"/>
        </w:rPr>
        <w:lastRenderedPageBreak/>
        <w:t>(O2+E2) 2</w:t>
      </w:r>
    </w:p>
    <w:p w:rsidR="007D7ECC" w:rsidRDefault="00631C1F">
      <w:pPr>
        <w:pStyle w:val="BodyText"/>
        <w:tabs>
          <w:tab w:val="left" w:pos="625"/>
        </w:tabs>
        <w:spacing w:before="150"/>
        <w:ind w:left="251"/>
      </w:pPr>
      <w:r>
        <w:br w:type="column"/>
      </w:r>
      <w:r>
        <w:lastRenderedPageBreak/>
        <w:t>-</w:t>
      </w:r>
      <w:r>
        <w:tab/>
        <w:t>O</w:t>
      </w:r>
      <w:r>
        <w:rPr>
          <w:vertAlign w:val="subscript"/>
        </w:rPr>
        <w:t>2</w:t>
      </w:r>
      <w:r>
        <w:t>,Total</w:t>
      </w:r>
    </w:p>
    <w:p w:rsidR="007D7ECC" w:rsidRDefault="007D7ECC">
      <w:pPr>
        <w:sectPr w:rsidR="007D7ECC">
          <w:type w:val="continuous"/>
          <w:pgSz w:w="12240" w:h="15840"/>
          <w:pgMar w:top="1500" w:right="0" w:bottom="280" w:left="960" w:header="720" w:footer="720" w:gutter="0"/>
          <w:cols w:num="5" w:space="720" w:equalWidth="0">
            <w:col w:w="5466" w:space="40"/>
            <w:col w:w="952" w:space="39"/>
            <w:col w:w="1155" w:space="40"/>
            <w:col w:w="659" w:space="39"/>
            <w:col w:w="2890"/>
          </w:cols>
        </w:sectPr>
      </w:pPr>
    </w:p>
    <w:p w:rsidR="007D7ECC" w:rsidRDefault="00631C1F">
      <w:pPr>
        <w:pStyle w:val="BodyText"/>
        <w:spacing w:before="6"/>
        <w:ind w:left="480"/>
      </w:pPr>
      <w:r>
        <w:rPr>
          <w:w w:val="95"/>
        </w:rPr>
        <w:lastRenderedPageBreak/>
        <w:t>movement=</w:t>
      </w:r>
    </w:p>
    <w:p w:rsidR="007D7ECC" w:rsidRDefault="00631C1F">
      <w:pPr>
        <w:spacing w:line="140" w:lineRule="exact"/>
        <w:ind w:left="-39"/>
        <w:jc w:val="center"/>
        <w:rPr>
          <w:rFonts w:ascii="FreeSerif" w:hAnsi="FreeSerif"/>
          <w:sz w:val="17"/>
        </w:rPr>
      </w:pPr>
      <w:r>
        <w:br w:type="column"/>
      </w:r>
      <w:r>
        <w:rPr>
          <w:rFonts w:ascii="FreeSerif" w:hAnsi="FreeSerif"/>
          <w:spacing w:val="-2"/>
          <w:w w:val="115"/>
          <w:sz w:val="17"/>
        </w:rPr>
        <w:lastRenderedPageBreak/>
        <w:t>(O1–E1)</w:t>
      </w:r>
    </w:p>
    <w:p w:rsidR="007D7ECC" w:rsidRDefault="004E4C01">
      <w:pPr>
        <w:spacing w:before="57"/>
        <w:ind w:right="37"/>
        <w:jc w:val="center"/>
        <w:rPr>
          <w:rFonts w:ascii="FreeSerif"/>
          <w:sz w:val="17"/>
        </w:rPr>
      </w:pPr>
      <w:r w:rsidRPr="004E4C01">
        <w:pict>
          <v:rect id="_x0000_s2240" style="position:absolute;left:0;text-align:left;margin-left:129.5pt;margin-top:.65pt;width:34.7pt;height:.85pt;z-index:15741952;mso-position-horizontal-relative:page" fillcolor="black" stroked="f">
            <w10:wrap anchorx="page"/>
          </v:rect>
        </w:pict>
      </w:r>
      <w:r w:rsidR="00631C1F">
        <w:rPr>
          <w:rFonts w:ascii="FreeSerif"/>
          <w:w w:val="115"/>
          <w:sz w:val="17"/>
        </w:rPr>
        <w:t>2</w:t>
      </w:r>
    </w:p>
    <w:p w:rsidR="007D7ECC" w:rsidRDefault="00631C1F">
      <w:pPr>
        <w:spacing w:line="74" w:lineRule="exact"/>
        <w:ind w:left="126" w:right="8036"/>
        <w:jc w:val="center"/>
        <w:rPr>
          <w:rFonts w:ascii="FreeSerif" w:hAnsi="FreeSerif"/>
          <w:sz w:val="17"/>
        </w:rPr>
      </w:pPr>
      <w:r>
        <w:br w:type="column"/>
      </w:r>
      <w:r>
        <w:rPr>
          <w:rFonts w:ascii="FreeSerif" w:hAnsi="FreeSerif"/>
          <w:w w:val="120"/>
          <w:sz w:val="17"/>
        </w:rPr>
        <w:lastRenderedPageBreak/>
        <w:t>(E2–O2)</w:t>
      </w:r>
    </w:p>
    <w:p w:rsidR="007D7ECC" w:rsidRDefault="004E4C01">
      <w:pPr>
        <w:pStyle w:val="BodyText"/>
        <w:spacing w:line="167" w:lineRule="exact"/>
        <w:ind w:left="18"/>
      </w:pPr>
      <w:r>
        <w:pict>
          <v:rect id="_x0000_s2239" style="position:absolute;left:0;text-align:left;margin-left:430.7pt;margin-top:-18.9pt;width:34.7pt;height:.85pt;z-index:-18866688;mso-position-horizontal-relative:page" fillcolor="black" stroked="f">
            <w10:wrap anchorx="page"/>
          </v:rect>
        </w:pict>
      </w:r>
      <w:r>
        <w:pict>
          <v:rect id="_x0000_s2238" style="position:absolute;left:0;text-align:left;margin-left:173.9pt;margin-top:4.05pt;width:34.7pt;height:.85pt;z-index:15742464;mso-position-horizontal-relative:page" fillcolor="black" stroked="f">
            <w10:wrap anchorx="page"/>
          </v:rect>
        </w:pict>
      </w:r>
      <w:r w:rsidR="00631C1F">
        <w:rPr>
          <w:w w:val="99"/>
        </w:rPr>
        <w:t>+</w:t>
      </w:r>
    </w:p>
    <w:p w:rsidR="007D7ECC" w:rsidRDefault="00631C1F">
      <w:pPr>
        <w:spacing w:line="162" w:lineRule="exact"/>
        <w:ind w:right="7913"/>
        <w:jc w:val="center"/>
        <w:rPr>
          <w:rFonts w:ascii="FreeSerif"/>
          <w:sz w:val="17"/>
        </w:rPr>
      </w:pPr>
      <w:r>
        <w:rPr>
          <w:rFonts w:ascii="FreeSerif"/>
          <w:w w:val="115"/>
          <w:sz w:val="17"/>
        </w:rPr>
        <w:t>2</w:t>
      </w:r>
    </w:p>
    <w:p w:rsidR="007D7ECC" w:rsidRDefault="007D7ECC">
      <w:pPr>
        <w:spacing w:line="162" w:lineRule="exact"/>
        <w:jc w:val="center"/>
        <w:rPr>
          <w:rFonts w:ascii="FreeSerif"/>
          <w:sz w:val="17"/>
        </w:rPr>
        <w:sectPr w:rsidR="007D7ECC">
          <w:type w:val="continuous"/>
          <w:pgSz w:w="12240" w:h="15840"/>
          <w:pgMar w:top="1500" w:right="0" w:bottom="280" w:left="960" w:header="720" w:footer="720" w:gutter="0"/>
          <w:cols w:num="3" w:space="720" w:equalWidth="0">
            <w:col w:w="1628" w:space="40"/>
            <w:col w:w="657" w:space="39"/>
            <w:col w:w="8916"/>
          </w:cols>
        </w:sectPr>
      </w:pPr>
    </w:p>
    <w:p w:rsidR="007D7ECC" w:rsidRDefault="007D7ECC">
      <w:pPr>
        <w:pStyle w:val="BodyText"/>
        <w:spacing w:before="10"/>
        <w:rPr>
          <w:rFonts w:ascii="FreeSerif"/>
          <w:sz w:val="10"/>
        </w:rPr>
      </w:pPr>
    </w:p>
    <w:p w:rsidR="007D7ECC" w:rsidRDefault="00631C1F">
      <w:pPr>
        <w:pStyle w:val="BodyText"/>
        <w:spacing w:before="60" w:line="276" w:lineRule="auto"/>
        <w:ind w:left="480" w:right="1436"/>
        <w:jc w:val="both"/>
      </w:pPr>
      <w:r>
        <w:t>Example: A three screw dumpy level, set up with the telescope parallel to two foot screws is sighted on astaff 100m away.The line of sight is depressed by manipulating the foot screws until the bubble on the telescope reads4.1 at the object glass end and 14.4 at the eye piece end, these readings representing divisions from a zero at the centre of the bubble tube.The reading on the staff was0.930m.By similarly elevating the sight the bubble reading were-O12.6,E5.7 and staff reading1.025m</w:t>
      </w:r>
    </w:p>
    <w:p w:rsidR="007D7ECC" w:rsidRDefault="007D7ECC">
      <w:pPr>
        <w:spacing w:line="276" w:lineRule="auto"/>
        <w:jc w:val="both"/>
        <w:sectPr w:rsidR="007D7ECC">
          <w:type w:val="continuous"/>
          <w:pgSz w:w="12240" w:h="15840"/>
          <w:pgMar w:top="1500" w:right="0" w:bottom="280" w:left="960" w:header="720" w:footer="720" w:gutter="0"/>
          <w:cols w:space="720"/>
        </w:sectPr>
      </w:pPr>
    </w:p>
    <w:p w:rsidR="007D7ECC" w:rsidRDefault="00631C1F">
      <w:pPr>
        <w:pStyle w:val="BodyText"/>
        <w:ind w:left="511"/>
        <w:rPr>
          <w:sz w:val="20"/>
        </w:rPr>
      </w:pPr>
      <w:r>
        <w:rPr>
          <w:noProof/>
          <w:sz w:val="20"/>
        </w:rPr>
        <w:lastRenderedPageBreak/>
        <w:drawing>
          <wp:inline distT="0" distB="0" distL="0" distR="0">
            <wp:extent cx="5931588" cy="7593520"/>
            <wp:effectExtent l="0" t="0" r="0" b="0"/>
            <wp:docPr id="57"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8.png"/>
                    <pic:cNvPicPr/>
                  </pic:nvPicPr>
                  <pic:blipFill>
                    <a:blip r:embed="rId45" cstate="print"/>
                    <a:stretch>
                      <a:fillRect/>
                    </a:stretch>
                  </pic:blipFill>
                  <pic:spPr>
                    <a:xfrm>
                      <a:off x="0" y="0"/>
                      <a:ext cx="5931588" cy="7593520"/>
                    </a:xfrm>
                    <a:prstGeom prst="rect">
                      <a:avLst/>
                    </a:prstGeom>
                  </pic:spPr>
                </pic:pic>
              </a:graphicData>
            </a:graphic>
          </wp:inline>
        </w:drawing>
      </w:r>
    </w:p>
    <w:p w:rsidR="007D7ECC" w:rsidRDefault="007D7ECC">
      <w:pPr>
        <w:rPr>
          <w:sz w:val="20"/>
        </w:rPr>
        <w:sectPr w:rsidR="007D7ECC">
          <w:pgSz w:w="12240" w:h="15840"/>
          <w:pgMar w:top="1440" w:right="0" w:bottom="1120" w:left="960" w:header="0" w:footer="937" w:gutter="0"/>
          <w:cols w:space="720"/>
        </w:sectPr>
      </w:pPr>
    </w:p>
    <w:p w:rsidR="007D7ECC" w:rsidRDefault="00631C1F">
      <w:pPr>
        <w:pStyle w:val="Heading2"/>
        <w:numPr>
          <w:ilvl w:val="1"/>
          <w:numId w:val="74"/>
        </w:numPr>
        <w:tabs>
          <w:tab w:val="left" w:pos="901"/>
        </w:tabs>
        <w:spacing w:before="39"/>
        <w:ind w:left="900" w:hanging="422"/>
      </w:pPr>
      <w:r>
        <w:lastRenderedPageBreak/>
        <w:t>Permanent adjustment of different types oflevels:</w:t>
      </w:r>
    </w:p>
    <w:p w:rsidR="007D7ECC" w:rsidRDefault="007D7ECC">
      <w:pPr>
        <w:pStyle w:val="BodyText"/>
        <w:spacing w:before="7"/>
        <w:rPr>
          <w:b/>
          <w:sz w:val="20"/>
        </w:rPr>
      </w:pPr>
    </w:p>
    <w:p w:rsidR="007D7ECC" w:rsidRDefault="00631C1F">
      <w:pPr>
        <w:pStyle w:val="BodyText"/>
        <w:spacing w:line="276" w:lineRule="auto"/>
        <w:ind w:left="479" w:right="1437"/>
        <w:jc w:val="both"/>
      </w:pPr>
      <w:r>
        <w:t>The establishment of desired relationship between fundamental lines of a levelling instrument is termed as permanent adjustment.So,permanent adjustment indicates the rectification of instrumental errors.</w:t>
      </w:r>
    </w:p>
    <w:p w:rsidR="007D7ECC" w:rsidRDefault="00631C1F">
      <w:pPr>
        <w:pStyle w:val="BodyText"/>
        <w:spacing w:before="200"/>
        <w:ind w:left="479"/>
      </w:pPr>
      <w:r>
        <w:t>The fundamental lines are as follows:</w:t>
      </w:r>
    </w:p>
    <w:p w:rsidR="007D7ECC" w:rsidRDefault="007D7ECC">
      <w:pPr>
        <w:pStyle w:val="BodyText"/>
        <w:spacing w:before="10"/>
        <w:rPr>
          <w:sz w:val="20"/>
        </w:rPr>
      </w:pPr>
    </w:p>
    <w:p w:rsidR="007D7ECC" w:rsidRDefault="00631C1F">
      <w:pPr>
        <w:pStyle w:val="BodyText"/>
        <w:spacing w:line="276" w:lineRule="auto"/>
        <w:ind w:left="479" w:right="1435"/>
        <w:jc w:val="both"/>
      </w:pPr>
      <w:r>
        <w:t>1.The line of collimation,(2)The axis of the bubble tube,(3)The vertical axis,(4)The axis of telescope.</w:t>
      </w:r>
    </w:p>
    <w:p w:rsidR="007D7ECC" w:rsidRDefault="00631C1F">
      <w:pPr>
        <w:pStyle w:val="BodyText"/>
        <w:spacing w:before="201"/>
        <w:ind w:left="479"/>
      </w:pPr>
      <w:r>
        <w:t>The relationships between the lines are as follows:-</w:t>
      </w:r>
    </w:p>
    <w:p w:rsidR="007D7ECC" w:rsidRDefault="007D7ECC">
      <w:pPr>
        <w:pStyle w:val="BodyText"/>
        <w:spacing w:before="1"/>
        <w:rPr>
          <w:sz w:val="21"/>
        </w:rPr>
      </w:pPr>
    </w:p>
    <w:p w:rsidR="007D7ECC" w:rsidRDefault="00631C1F">
      <w:pPr>
        <w:pStyle w:val="ListParagraph"/>
        <w:numPr>
          <w:ilvl w:val="0"/>
          <w:numId w:val="60"/>
        </w:numPr>
        <w:tabs>
          <w:tab w:val="left" w:pos="661"/>
        </w:tabs>
        <w:spacing w:line="276" w:lineRule="auto"/>
        <w:ind w:right="1437" w:firstLine="0"/>
        <w:jc w:val="both"/>
      </w:pPr>
      <w:r>
        <w:rPr>
          <w:sz w:val="24"/>
        </w:rPr>
        <w:t>The line of collimation should be parallel to the axis of bubble tube,(2)The line of collimation should coincide with the telescope,(3)The axis of the bubble should be perpendicular to the vertical axis.i.e, the bubble should remain in the central position for all directions of the telescope.</w:t>
      </w:r>
    </w:p>
    <w:p w:rsidR="007D7ECC" w:rsidRDefault="00631C1F">
      <w:pPr>
        <w:pStyle w:val="BodyText"/>
        <w:spacing w:before="199" w:line="271" w:lineRule="auto"/>
        <w:ind w:left="479" w:right="1434"/>
        <w:jc w:val="both"/>
      </w:pPr>
      <w:r>
        <w:t xml:space="preserve">Principle of reversal: If there is any error in a certain part of the instrument, then it will be doubled </w:t>
      </w:r>
      <w:r>
        <w:rPr>
          <w:spacing w:val="2"/>
        </w:rPr>
        <w:t xml:space="preserve">by </w:t>
      </w:r>
      <w:r>
        <w:t xml:space="preserve">reversing,i.e </w:t>
      </w:r>
      <w:r>
        <w:rPr>
          <w:spacing w:val="2"/>
        </w:rPr>
        <w:t xml:space="preserve">by </w:t>
      </w:r>
      <w:r>
        <w:t>revolving the telescope through180</w:t>
      </w:r>
      <w:r>
        <w:rPr>
          <w:i/>
        </w:rPr>
        <w:t>°</w:t>
      </w:r>
      <w:r>
        <w:t>. Thus the apparent error becomes twice the actual error on reversal.In a right angled triangle ABC, the angle ACB is not exactly90</w:t>
      </w:r>
      <w:r>
        <w:rPr>
          <w:i/>
        </w:rPr>
        <w:t xml:space="preserve">° </w:t>
      </w:r>
      <w:r>
        <w:rPr>
          <w:rFonts w:ascii="FreeSerif" w:hAnsi="FreeSerif"/>
        </w:rPr>
        <w:t>but less by 8</w:t>
      </w:r>
      <w:r>
        <w:rPr>
          <w:i/>
        </w:rPr>
        <w:t>°</w:t>
      </w:r>
      <w:r>
        <w:t>.If this triangle is reverses as A</w:t>
      </w:r>
      <w:r>
        <w:rPr>
          <w:vertAlign w:val="subscript"/>
        </w:rPr>
        <w:t>1</w:t>
      </w:r>
      <w:r>
        <w:t>B</w:t>
      </w:r>
      <w:r>
        <w:rPr>
          <w:vertAlign w:val="subscript"/>
        </w:rPr>
        <w:t>1</w:t>
      </w:r>
      <w:r>
        <w:t>C,then the angle between the faces BC and B</w:t>
      </w:r>
      <w:r>
        <w:rPr>
          <w:vertAlign w:val="subscript"/>
        </w:rPr>
        <w:t>1</w:t>
      </w:r>
      <w:r>
        <w:t xml:space="preserve">C becomes 2 </w:t>
      </w:r>
      <w:r>
        <w:rPr>
          <w:rFonts w:ascii="FreeSerif" w:hAnsi="FreeSerif"/>
        </w:rPr>
        <w:t>8</w:t>
      </w:r>
      <w:r>
        <w:rPr>
          <w:i/>
        </w:rPr>
        <w:t>°</w:t>
      </w:r>
      <w:r>
        <w:t>.This is the principle of reversal.By this principle,the relationship between the fundamental lines can be determined and hence necessary correction can beapplied.</w:t>
      </w:r>
    </w:p>
    <w:p w:rsidR="007D7ECC" w:rsidRDefault="00631C1F">
      <w:pPr>
        <w:pStyle w:val="BodyText"/>
        <w:spacing w:before="4"/>
        <w:rPr>
          <w:sz w:val="15"/>
        </w:rPr>
      </w:pPr>
      <w:r>
        <w:rPr>
          <w:noProof/>
        </w:rPr>
        <w:drawing>
          <wp:anchor distT="0" distB="0" distL="0" distR="0" simplePos="0" relativeHeight="28" behindDoc="0" locked="0" layoutInCell="1" allowOverlap="1">
            <wp:simplePos x="0" y="0"/>
            <wp:positionH relativeFrom="page">
              <wp:posOffset>2877311</wp:posOffset>
            </wp:positionH>
            <wp:positionV relativeFrom="paragraph">
              <wp:posOffset>136939</wp:posOffset>
            </wp:positionV>
            <wp:extent cx="1632073" cy="825626"/>
            <wp:effectExtent l="0" t="0" r="0" b="0"/>
            <wp:wrapTopAndBottom/>
            <wp:docPr id="59"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9.jpeg"/>
                    <pic:cNvPicPr/>
                  </pic:nvPicPr>
                  <pic:blipFill>
                    <a:blip r:embed="rId46" cstate="print"/>
                    <a:stretch>
                      <a:fillRect/>
                    </a:stretch>
                  </pic:blipFill>
                  <pic:spPr>
                    <a:xfrm>
                      <a:off x="0" y="0"/>
                      <a:ext cx="1632073" cy="825626"/>
                    </a:xfrm>
                    <a:prstGeom prst="rect">
                      <a:avLst/>
                    </a:prstGeom>
                  </pic:spPr>
                </pic:pic>
              </a:graphicData>
            </a:graphic>
          </wp:anchor>
        </w:drawing>
      </w:r>
    </w:p>
    <w:p w:rsidR="007D7ECC" w:rsidRDefault="00631C1F">
      <w:pPr>
        <w:pStyle w:val="BodyText"/>
        <w:spacing w:before="196"/>
        <w:ind w:left="754" w:right="3068"/>
        <w:jc w:val="center"/>
      </w:pPr>
      <w:r>
        <w:t>Fig:1.16</w:t>
      </w:r>
    </w:p>
    <w:p w:rsidR="007D7ECC" w:rsidRDefault="007D7ECC">
      <w:pPr>
        <w:pStyle w:val="BodyText"/>
        <w:spacing w:before="10"/>
        <w:rPr>
          <w:sz w:val="20"/>
        </w:rPr>
      </w:pPr>
    </w:p>
    <w:p w:rsidR="007D7ECC" w:rsidRDefault="00631C1F">
      <w:pPr>
        <w:pStyle w:val="BodyText"/>
        <w:spacing w:line="276" w:lineRule="auto"/>
        <w:ind w:left="480" w:right="1440"/>
        <w:jc w:val="both"/>
      </w:pPr>
      <w:r>
        <w:t>Permanent adjustment of dumpy level:(1)To make the axis of the bubble tube perpendicular to the vertical axis.</w:t>
      </w:r>
    </w:p>
    <w:p w:rsidR="007D7ECC" w:rsidRDefault="00631C1F">
      <w:pPr>
        <w:pStyle w:val="BodyText"/>
        <w:spacing w:before="6"/>
        <w:rPr>
          <w:sz w:val="14"/>
        </w:rPr>
      </w:pPr>
      <w:r>
        <w:rPr>
          <w:noProof/>
        </w:rPr>
        <w:drawing>
          <wp:anchor distT="0" distB="0" distL="0" distR="0" simplePos="0" relativeHeight="29" behindDoc="0" locked="0" layoutInCell="1" allowOverlap="1">
            <wp:simplePos x="0" y="0"/>
            <wp:positionH relativeFrom="page">
              <wp:posOffset>1848611</wp:posOffset>
            </wp:positionH>
            <wp:positionV relativeFrom="paragraph">
              <wp:posOffset>131131</wp:posOffset>
            </wp:positionV>
            <wp:extent cx="3519208" cy="1282446"/>
            <wp:effectExtent l="0" t="0" r="0" b="0"/>
            <wp:wrapTopAndBottom/>
            <wp:docPr id="61"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0.jpeg"/>
                    <pic:cNvPicPr/>
                  </pic:nvPicPr>
                  <pic:blipFill>
                    <a:blip r:embed="rId47" cstate="print"/>
                    <a:stretch>
                      <a:fillRect/>
                    </a:stretch>
                  </pic:blipFill>
                  <pic:spPr>
                    <a:xfrm>
                      <a:off x="0" y="0"/>
                      <a:ext cx="3519208" cy="1282446"/>
                    </a:xfrm>
                    <a:prstGeom prst="rect">
                      <a:avLst/>
                    </a:prstGeom>
                  </pic:spPr>
                </pic:pic>
              </a:graphicData>
            </a:graphic>
          </wp:anchor>
        </w:drawing>
      </w:r>
    </w:p>
    <w:p w:rsidR="007D7ECC" w:rsidRDefault="00631C1F">
      <w:pPr>
        <w:pStyle w:val="BodyText"/>
        <w:spacing w:before="180"/>
        <w:ind w:left="754" w:right="3068"/>
        <w:jc w:val="center"/>
      </w:pPr>
      <w:r>
        <w:t>Fig:1.16</w:t>
      </w:r>
    </w:p>
    <w:p w:rsidR="007D7ECC" w:rsidRDefault="007D7ECC">
      <w:pPr>
        <w:jc w:val="center"/>
        <w:sectPr w:rsidR="007D7ECC">
          <w:pgSz w:w="12240" w:h="15840"/>
          <w:pgMar w:top="1400" w:right="0" w:bottom="1120" w:left="960" w:header="0" w:footer="937" w:gutter="0"/>
          <w:cols w:space="720"/>
        </w:sectPr>
      </w:pPr>
    </w:p>
    <w:p w:rsidR="007D7ECC" w:rsidRDefault="00631C1F">
      <w:pPr>
        <w:pStyle w:val="ListParagraph"/>
        <w:numPr>
          <w:ilvl w:val="0"/>
          <w:numId w:val="59"/>
        </w:numPr>
        <w:tabs>
          <w:tab w:val="left" w:pos="667"/>
        </w:tabs>
        <w:spacing w:before="34" w:line="276" w:lineRule="auto"/>
        <w:ind w:right="1435" w:firstLine="0"/>
        <w:jc w:val="both"/>
        <w:rPr>
          <w:sz w:val="24"/>
        </w:rPr>
      </w:pPr>
      <w:r>
        <w:rPr>
          <w:sz w:val="24"/>
        </w:rPr>
        <w:lastRenderedPageBreak/>
        <w:t>The level is set up on fairly level and firm ground,with its legs well apart.it is firmly fixed to the ground.(b)The telescope is placed parallel to any pair of foot screws and by turning the foot screws either both inward or both outward,the bubble is brought to the centre.(c)The telescope is the turned through 90</w:t>
      </w:r>
      <w:r>
        <w:rPr>
          <w:i/>
          <w:sz w:val="24"/>
        </w:rPr>
        <w:t>°</w:t>
      </w:r>
      <w:r>
        <w:rPr>
          <w:sz w:val="24"/>
        </w:rPr>
        <w:t xml:space="preserve">,so that it lies over the third foot screw.Then </w:t>
      </w:r>
      <w:r>
        <w:rPr>
          <w:spacing w:val="2"/>
          <w:sz w:val="24"/>
        </w:rPr>
        <w:t xml:space="preserve">by </w:t>
      </w:r>
      <w:r>
        <w:rPr>
          <w:sz w:val="24"/>
        </w:rPr>
        <w:t>turning the third foot screw the bubble is brought to the centre,(d)The process is repeated several times until the bubble is in central position in both the directions,(e)Now the telescope is turned through 180</w:t>
      </w:r>
      <w:r>
        <w:rPr>
          <w:i/>
          <w:sz w:val="24"/>
        </w:rPr>
        <w:t xml:space="preserve">° </w:t>
      </w:r>
      <w:r>
        <w:rPr>
          <w:sz w:val="24"/>
        </w:rPr>
        <w:t>and the position of the bubble is noted.If the bubble still remains in the central position,the desired relationship is perfect.If not,the amount of deviation of the bubble is noted.,(f)suppose the deviation is2n divisions.Now by turning the capstan headed nut(which is at one end of the tube),the bubble is brought half-way back(i.e n division).The remaining half division is adjusted by the foot screw or screw just below the telescope.(g)The procedure of adjustment is continued till the bubble remains central position of thetelescope.</w:t>
      </w:r>
    </w:p>
    <w:p w:rsidR="007D7ECC" w:rsidRDefault="00631C1F">
      <w:pPr>
        <w:pStyle w:val="ListParagraph"/>
        <w:numPr>
          <w:ilvl w:val="0"/>
          <w:numId w:val="64"/>
        </w:numPr>
        <w:tabs>
          <w:tab w:val="left" w:pos="760"/>
        </w:tabs>
        <w:spacing w:before="212" w:line="276" w:lineRule="auto"/>
        <w:ind w:left="479" w:right="1437" w:firstLine="0"/>
        <w:jc w:val="both"/>
        <w:rPr>
          <w:sz w:val="24"/>
        </w:rPr>
      </w:pPr>
      <w:r>
        <w:rPr>
          <w:sz w:val="24"/>
        </w:rPr>
        <w:t xml:space="preserve">Two peg method(1)Two pegs A and B are driven at aknown distance apart(Say D)on level and firm ground.The level is set up at P,just mid way between A and B.After bringing the bubble to the centre of its run(usual),the staff readings on A and ?B are taken.the staff readings are be a and b.Now the difference of level between A and B is calculated, this difference is the true difference, as the level is set up just mid-way between BS and FS.Then the rise or fall is determined </w:t>
      </w:r>
      <w:r>
        <w:rPr>
          <w:spacing w:val="2"/>
          <w:sz w:val="24"/>
        </w:rPr>
        <w:t xml:space="preserve">by </w:t>
      </w:r>
      <w:r>
        <w:rPr>
          <w:sz w:val="24"/>
        </w:rPr>
        <w:t>comparing the staff readings.(b)The level is shifted and set up at P</w:t>
      </w:r>
      <w:r>
        <w:rPr>
          <w:sz w:val="24"/>
          <w:vertAlign w:val="subscript"/>
        </w:rPr>
        <w:t>1</w:t>
      </w:r>
      <w:r>
        <w:rPr>
          <w:sz w:val="24"/>
        </w:rPr>
        <w:t>(very near to A),say at a distance d from A.Then after proper leveling(following usual method),staff readings at A and B are taken.Suppose the readings are a</w:t>
      </w:r>
      <w:r>
        <w:rPr>
          <w:sz w:val="24"/>
          <w:vertAlign w:val="subscript"/>
        </w:rPr>
        <w:t>1</w:t>
      </w:r>
      <w:r>
        <w:rPr>
          <w:sz w:val="24"/>
        </w:rPr>
        <w:t xml:space="preserve"> and b</w:t>
      </w:r>
      <w:r>
        <w:rPr>
          <w:sz w:val="24"/>
          <w:vertAlign w:val="subscript"/>
        </w:rPr>
        <w:t>1</w:t>
      </w:r>
      <w:r>
        <w:rPr>
          <w:sz w:val="24"/>
        </w:rPr>
        <w:t xml:space="preserve">.Then the apparent difference of level is calculated.(c)If the true difference and apparent difference are equal,the line of collimation is in adjustment.If not, the line of collimation is inclined.,(d)In the second set up,let </w:t>
      </w:r>
      <w:r>
        <w:rPr>
          <w:i/>
          <w:sz w:val="24"/>
        </w:rPr>
        <w:t xml:space="preserve">e </w:t>
      </w:r>
      <w:r>
        <w:rPr>
          <w:sz w:val="24"/>
        </w:rPr>
        <w:t xml:space="preserve">be the staff reading on B at the same level of the staff reading </w:t>
      </w:r>
      <w:r>
        <w:rPr>
          <w:i/>
          <w:sz w:val="24"/>
        </w:rPr>
        <w:t>a</w:t>
      </w:r>
      <w:r>
        <w:rPr>
          <w:i/>
          <w:sz w:val="24"/>
          <w:vertAlign w:val="subscript"/>
        </w:rPr>
        <w:t>1</w:t>
      </w:r>
      <w:r>
        <w:rPr>
          <w:sz w:val="24"/>
        </w:rPr>
        <w:t>. Then e=a</w:t>
      </w:r>
      <w:r>
        <w:rPr>
          <w:sz w:val="24"/>
          <w:vertAlign w:val="subscript"/>
        </w:rPr>
        <w:t>1</w:t>
      </w:r>
      <w:r>
        <w:rPr>
          <w:rFonts w:ascii="FreeSerif" w:hAnsi="FreeSerif"/>
          <w:sz w:val="24"/>
        </w:rPr>
        <w:t>±</w:t>
      </w:r>
      <w:r>
        <w:rPr>
          <w:sz w:val="24"/>
        </w:rPr>
        <w:t>true difference(use the positive sign in case of a fall and negative sign in case ofRise)</w:t>
      </w:r>
    </w:p>
    <w:p w:rsidR="007D7ECC" w:rsidRDefault="004E4C01">
      <w:pPr>
        <w:pStyle w:val="BodyText"/>
        <w:spacing w:before="184" w:line="276" w:lineRule="auto"/>
        <w:ind w:left="480" w:right="1435" w:hanging="1"/>
        <w:jc w:val="both"/>
      </w:pPr>
      <w:r>
        <w:pict>
          <v:rect id="_x0000_s2237" style="position:absolute;left:0;text-align:left;margin-left:447.95pt;margin-top:51.7pt;width:25.7pt;height:.85pt;z-index:-18863616;mso-position-horizontal-relative:page" fillcolor="black" stroked="f">
            <w10:wrap anchorx="page"/>
          </v:rect>
        </w:pict>
      </w:r>
      <w:r w:rsidR="00631C1F">
        <w:t>(e)If b</w:t>
      </w:r>
      <w:r w:rsidR="00631C1F">
        <w:rPr>
          <w:vertAlign w:val="subscript"/>
        </w:rPr>
        <w:t>1</w:t>
      </w:r>
      <w:r w:rsidR="00631C1F">
        <w:t xml:space="preserve"> is greater than e, the line of collimation is inclined upwards and if b</w:t>
      </w:r>
      <w:r w:rsidR="00631C1F">
        <w:rPr>
          <w:vertAlign w:val="subscript"/>
        </w:rPr>
        <w:t>1</w:t>
      </w:r>
      <w:r w:rsidR="00631C1F">
        <w:t xml:space="preserve"> is less than e,it is inclined downwards.Collimation errors=b</w:t>
      </w:r>
      <w:r w:rsidR="00631C1F">
        <w:rPr>
          <w:vertAlign w:val="subscript"/>
        </w:rPr>
        <w:t>1</w:t>
      </w:r>
      <w:r w:rsidR="00631C1F">
        <w:t>-e(in a distanceD)(f) By applying the principle of</w:t>
      </w:r>
    </w:p>
    <w:p w:rsidR="007D7ECC" w:rsidRDefault="007D7ECC">
      <w:pPr>
        <w:spacing w:line="276" w:lineRule="auto"/>
        <w:jc w:val="both"/>
        <w:sectPr w:rsidR="007D7ECC">
          <w:pgSz w:w="12240" w:h="15840"/>
          <w:pgMar w:top="1400" w:right="0" w:bottom="1200" w:left="960" w:header="0" w:footer="937" w:gutter="0"/>
          <w:cols w:space="720"/>
        </w:sectPr>
      </w:pPr>
    </w:p>
    <w:p w:rsidR="007D7ECC" w:rsidRDefault="00631C1F">
      <w:pPr>
        <w:spacing w:line="136" w:lineRule="exact"/>
        <w:ind w:left="4670"/>
        <w:rPr>
          <w:rFonts w:ascii="FreeSerif"/>
          <w:sz w:val="17"/>
        </w:rPr>
      </w:pPr>
      <w:r>
        <w:rPr>
          <w:rFonts w:ascii="FreeSerif"/>
          <w:w w:val="128"/>
          <w:sz w:val="17"/>
        </w:rPr>
        <w:lastRenderedPageBreak/>
        <w:t>d</w:t>
      </w:r>
    </w:p>
    <w:p w:rsidR="007D7ECC" w:rsidRDefault="004E4C01">
      <w:pPr>
        <w:pStyle w:val="BodyText"/>
        <w:spacing w:line="167" w:lineRule="exact"/>
        <w:ind w:left="480"/>
      </w:pPr>
      <w:r>
        <w:pict>
          <v:rect id="_x0000_s2236" style="position:absolute;left:0;text-align:left;margin-left:281.3pt;margin-top:4.05pt;width:6.25pt;height:.85pt;z-index:15744000;mso-position-horizontal-relative:page" fillcolor="black" stroked="f">
            <w10:wrap anchorx="page"/>
          </v:rect>
        </w:pict>
      </w:r>
      <w:r w:rsidR="00631C1F">
        <w:t>similar triangle,Correction to near peg,C</w:t>
      </w:r>
      <w:r w:rsidR="00631C1F">
        <w:rPr>
          <w:vertAlign w:val="subscript"/>
        </w:rPr>
        <w:t>1</w:t>
      </w:r>
      <w:r w:rsidR="00631C1F">
        <w:t>=</w:t>
      </w:r>
    </w:p>
    <w:p w:rsidR="007D7ECC" w:rsidRDefault="00631C1F">
      <w:pPr>
        <w:spacing w:line="162" w:lineRule="exact"/>
        <w:ind w:left="4665"/>
        <w:rPr>
          <w:rFonts w:ascii="FreeSerif"/>
          <w:sz w:val="17"/>
        </w:rPr>
      </w:pPr>
      <w:r>
        <w:rPr>
          <w:rFonts w:ascii="FreeSerif"/>
          <w:w w:val="99"/>
          <w:sz w:val="17"/>
        </w:rPr>
        <w:t>D</w:t>
      </w:r>
    </w:p>
    <w:p w:rsidR="007D7ECC" w:rsidRDefault="00631C1F">
      <w:pPr>
        <w:pStyle w:val="BodyText"/>
        <w:spacing w:before="69"/>
        <w:ind w:left="41"/>
      </w:pPr>
      <w:r>
        <w:br w:type="column"/>
      </w:r>
      <w:r>
        <w:lastRenderedPageBreak/>
        <w:t>(b</w:t>
      </w:r>
      <w:r>
        <w:rPr>
          <w:vertAlign w:val="subscript"/>
        </w:rPr>
        <w:t>1</w:t>
      </w:r>
      <w:r>
        <w:t>-e),correction to far peg,C</w:t>
      </w:r>
      <w:r>
        <w:rPr>
          <w:vertAlign w:val="subscript"/>
        </w:rPr>
        <w:t>2</w:t>
      </w:r>
      <w:r>
        <w:t>=</w:t>
      </w:r>
    </w:p>
    <w:p w:rsidR="007D7ECC" w:rsidRDefault="00631C1F">
      <w:pPr>
        <w:spacing w:line="307" w:lineRule="auto"/>
        <w:ind w:left="153" w:hanging="118"/>
        <w:rPr>
          <w:rFonts w:ascii="FreeSerif"/>
          <w:sz w:val="17"/>
        </w:rPr>
      </w:pPr>
      <w:r>
        <w:br w:type="column"/>
      </w:r>
      <w:r>
        <w:rPr>
          <w:rFonts w:ascii="FreeSerif"/>
          <w:w w:val="115"/>
          <w:sz w:val="17"/>
        </w:rPr>
        <w:lastRenderedPageBreak/>
        <w:t>D+ d D</w:t>
      </w:r>
    </w:p>
    <w:p w:rsidR="007D7ECC" w:rsidRDefault="00631C1F">
      <w:pPr>
        <w:pStyle w:val="BodyText"/>
        <w:spacing w:before="69"/>
        <w:ind w:left="-39"/>
      </w:pPr>
      <w:r>
        <w:br w:type="column"/>
      </w:r>
      <w:r>
        <w:lastRenderedPageBreak/>
        <w:t>(b</w:t>
      </w:r>
      <w:r>
        <w:rPr>
          <w:vertAlign w:val="subscript"/>
        </w:rPr>
        <w:t>1</w:t>
      </w:r>
      <w:r>
        <w:t>-e),Correct</w:t>
      </w:r>
    </w:p>
    <w:p w:rsidR="007D7ECC" w:rsidRDefault="007D7ECC">
      <w:pPr>
        <w:sectPr w:rsidR="007D7ECC">
          <w:type w:val="continuous"/>
          <w:pgSz w:w="12240" w:h="15840"/>
          <w:pgMar w:top="1500" w:right="0" w:bottom="280" w:left="960" w:header="720" w:footer="720" w:gutter="0"/>
          <w:cols w:num="4" w:space="720" w:equalWidth="0">
            <w:col w:w="4788" w:space="40"/>
            <w:col w:w="3173" w:space="39"/>
            <w:col w:w="472" w:space="39"/>
            <w:col w:w="2729"/>
          </w:cols>
        </w:sectPr>
      </w:pPr>
    </w:p>
    <w:p w:rsidR="007D7ECC" w:rsidRDefault="00631C1F">
      <w:pPr>
        <w:pStyle w:val="BodyText"/>
        <w:spacing w:line="229" w:lineRule="exact"/>
        <w:ind w:left="480"/>
        <w:jc w:val="both"/>
      </w:pPr>
      <w:r>
        <w:lastRenderedPageBreak/>
        <w:t>staff reading on A= a</w:t>
      </w:r>
      <w:r>
        <w:rPr>
          <w:vertAlign w:val="subscript"/>
        </w:rPr>
        <w:t>1</w:t>
      </w:r>
      <w:r>
        <w:rPr>
          <w:rFonts w:ascii="FreeSerif" w:hAnsi="FreeSerif"/>
        </w:rPr>
        <w:t>±</w:t>
      </w:r>
      <w:r>
        <w:t>C</w:t>
      </w:r>
      <w:r>
        <w:rPr>
          <w:vertAlign w:val="subscript"/>
        </w:rPr>
        <w:t>1,</w:t>
      </w:r>
      <w:r>
        <w:t>corrct staff reading on B=b</w:t>
      </w:r>
      <w:r>
        <w:rPr>
          <w:vertAlign w:val="subscript"/>
        </w:rPr>
        <w:t>1</w:t>
      </w:r>
      <w:r>
        <w:rPr>
          <w:rFonts w:ascii="FreeSerif" w:hAnsi="FreeSerif"/>
        </w:rPr>
        <w:t>±</w:t>
      </w:r>
      <w:r>
        <w:t>C</w:t>
      </w:r>
      <w:r>
        <w:rPr>
          <w:vertAlign w:val="subscript"/>
        </w:rPr>
        <w:t>2</w:t>
      </w:r>
      <w:r>
        <w:t xml:space="preserve"> (use the positive sign when the line</w:t>
      </w:r>
    </w:p>
    <w:p w:rsidR="007D7ECC" w:rsidRDefault="00631C1F">
      <w:pPr>
        <w:pStyle w:val="BodyText"/>
        <w:spacing w:before="25" w:line="276" w:lineRule="auto"/>
        <w:ind w:left="480" w:right="1440"/>
        <w:jc w:val="both"/>
      </w:pPr>
      <w:r>
        <w:t xml:space="preserve">of collimation is inclined downwards,and the negative sign when it is inclined upwards)(g)Then the cross hair is brought to the calculated correct reading </w:t>
      </w:r>
      <w:r>
        <w:rPr>
          <w:spacing w:val="2"/>
        </w:rPr>
        <w:t xml:space="preserve">by </w:t>
      </w:r>
      <w:r>
        <w:t>raising or lowering the diaphragm by means of the diaphragmscrew.</w:t>
      </w:r>
    </w:p>
    <w:p w:rsidR="007D7ECC" w:rsidRDefault="00631C1F">
      <w:pPr>
        <w:pStyle w:val="BodyText"/>
        <w:spacing w:before="200" w:line="276" w:lineRule="auto"/>
        <w:ind w:left="480" w:right="1433"/>
        <w:jc w:val="both"/>
      </w:pPr>
      <w:r>
        <w:t>Field procedures:(1)If the correct reading is seen below the collimation hair on looking through the telescope, the cross hair is to be lowered. This is done by loosening the upper screw and tightening the lower screw of the diaphragm.(2)If the correct reading is seen above the collimation hair, on looking through the telescope,the cross hair should be raised. This is done by loosening the lower screw and tightening the upper screw of the diaphragm.</w:t>
      </w:r>
    </w:p>
    <w:p w:rsidR="007D7ECC" w:rsidRDefault="007D7ECC">
      <w:pPr>
        <w:spacing w:line="276" w:lineRule="auto"/>
        <w:jc w:val="both"/>
        <w:sectPr w:rsidR="007D7ECC">
          <w:type w:val="continuous"/>
          <w:pgSz w:w="12240" w:h="15840"/>
          <w:pgMar w:top="1500" w:right="0" w:bottom="280" w:left="960" w:header="720" w:footer="720" w:gutter="0"/>
          <w:cols w:space="720"/>
        </w:sectPr>
      </w:pPr>
    </w:p>
    <w:p w:rsidR="007D7ECC" w:rsidRDefault="00631C1F">
      <w:pPr>
        <w:pStyle w:val="Heading2"/>
        <w:numPr>
          <w:ilvl w:val="1"/>
          <w:numId w:val="74"/>
        </w:numPr>
        <w:tabs>
          <w:tab w:val="left" w:pos="901"/>
        </w:tabs>
        <w:spacing w:before="39"/>
        <w:ind w:left="900" w:hanging="422"/>
        <w:jc w:val="both"/>
      </w:pPr>
      <w:r>
        <w:lastRenderedPageBreak/>
        <w:t>Setting grades and stakes:</w:t>
      </w:r>
    </w:p>
    <w:p w:rsidR="007D7ECC" w:rsidRDefault="00631C1F">
      <w:pPr>
        <w:pStyle w:val="BodyText"/>
        <w:spacing w:before="8"/>
        <w:rPr>
          <w:b/>
          <w:sz w:val="17"/>
        </w:rPr>
      </w:pPr>
      <w:r>
        <w:rPr>
          <w:noProof/>
        </w:rPr>
        <w:drawing>
          <wp:anchor distT="0" distB="0" distL="0" distR="0" simplePos="0" relativeHeight="32" behindDoc="0" locked="0" layoutInCell="1" allowOverlap="1">
            <wp:simplePos x="0" y="0"/>
            <wp:positionH relativeFrom="page">
              <wp:posOffset>1981646</wp:posOffset>
            </wp:positionH>
            <wp:positionV relativeFrom="paragraph">
              <wp:posOffset>154574</wp:posOffset>
            </wp:positionV>
            <wp:extent cx="3428913" cy="1533905"/>
            <wp:effectExtent l="0" t="0" r="0" b="0"/>
            <wp:wrapTopAndBottom/>
            <wp:docPr id="63"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1.jpeg"/>
                    <pic:cNvPicPr/>
                  </pic:nvPicPr>
                  <pic:blipFill>
                    <a:blip r:embed="rId48" cstate="print"/>
                    <a:stretch>
                      <a:fillRect/>
                    </a:stretch>
                  </pic:blipFill>
                  <pic:spPr>
                    <a:xfrm>
                      <a:off x="0" y="0"/>
                      <a:ext cx="3428913" cy="1533905"/>
                    </a:xfrm>
                    <a:prstGeom prst="rect">
                      <a:avLst/>
                    </a:prstGeom>
                  </pic:spPr>
                </pic:pic>
              </a:graphicData>
            </a:graphic>
          </wp:anchor>
        </w:drawing>
      </w:r>
    </w:p>
    <w:p w:rsidR="007D7ECC" w:rsidRDefault="00631C1F">
      <w:pPr>
        <w:pStyle w:val="BodyText"/>
        <w:spacing w:before="182"/>
        <w:ind w:left="3359"/>
      </w:pPr>
      <w:r>
        <w:t>Fig:1.17</w:t>
      </w:r>
    </w:p>
    <w:p w:rsidR="007D7ECC" w:rsidRDefault="007D7ECC">
      <w:pPr>
        <w:pStyle w:val="BodyText"/>
        <w:spacing w:before="1"/>
        <w:rPr>
          <w:sz w:val="21"/>
        </w:rPr>
      </w:pPr>
    </w:p>
    <w:p w:rsidR="007D7ECC" w:rsidRDefault="00631C1F">
      <w:pPr>
        <w:pStyle w:val="BodyText"/>
        <w:spacing w:line="276" w:lineRule="auto"/>
        <w:ind w:left="479" w:right="1437"/>
        <w:jc w:val="both"/>
      </w:pPr>
      <w:r>
        <w:t>Setting out of sewer Lines:Underground pipelines and sewer pipes have to be laid to a particular gradient designed for the ease of flow of water or sewage. The inside bottom of the sewer pipe is known as invert.Some special tools are required to set the line gradient.</w:t>
      </w:r>
    </w:p>
    <w:p w:rsidR="007D7ECC" w:rsidRDefault="00631C1F">
      <w:pPr>
        <w:pStyle w:val="BodyText"/>
        <w:spacing w:before="200" w:line="276" w:lineRule="auto"/>
        <w:ind w:left="479" w:right="1437"/>
        <w:jc w:val="both"/>
      </w:pPr>
      <w:r>
        <w:rPr>
          <w:b/>
        </w:rPr>
        <w:t>Cross head:</w:t>
      </w:r>
      <w:r>
        <w:t>It consists of two posts and ahorizontal bar.The posts are of suitable heavy cross section and the horizontal member,known as the sight rail,has an area of 50mmX150mm.cross heads are kept at the top and bottom of the gradient.The top of the sight rail is kept at a convenient height,2-5m.</w:t>
      </w:r>
    </w:p>
    <w:p w:rsidR="007D7ECC" w:rsidRDefault="00631C1F">
      <w:pPr>
        <w:pStyle w:val="BodyText"/>
        <w:spacing w:before="199" w:line="276" w:lineRule="auto"/>
        <w:ind w:left="479" w:right="1435"/>
        <w:jc w:val="both"/>
      </w:pPr>
      <w:r>
        <w:rPr>
          <w:b/>
        </w:rPr>
        <w:t>Boning rod:</w:t>
      </w:r>
      <w:r>
        <w:t>It resembles a cross.A vertical wooden piece measuring100mm long,and is plotted at a convenient height depending upon the setting of the sight rail.The top of the boning rod is a reference for determining the depth of excavation in a section.One boning rod is required for a particular gradient.Different boning rods are required for differentgradients.</w:t>
      </w:r>
    </w:p>
    <w:p w:rsidR="007D7ECC" w:rsidRDefault="00631C1F">
      <w:pPr>
        <w:pStyle w:val="BodyText"/>
        <w:spacing w:before="202" w:line="276" w:lineRule="auto"/>
        <w:ind w:left="479" w:right="1439"/>
        <w:jc w:val="both"/>
      </w:pPr>
      <w:r>
        <w:rPr>
          <w:b/>
        </w:rPr>
        <w:t>Travelling Rod:</w:t>
      </w:r>
      <w:r>
        <w:t>It is an adjustable boning rod. The horizontal piece can be moved over the vertical piece thus varying the height of the rod.</w:t>
      </w:r>
    </w:p>
    <w:p w:rsidR="007D7ECC" w:rsidRDefault="00631C1F">
      <w:pPr>
        <w:pStyle w:val="Heading2"/>
        <w:spacing w:before="203"/>
        <w:jc w:val="both"/>
      </w:pPr>
      <w:r>
        <w:t>Setting out:</w:t>
      </w:r>
    </w:p>
    <w:p w:rsidR="007D7ECC" w:rsidRDefault="00631C1F">
      <w:pPr>
        <w:pStyle w:val="BodyText"/>
        <w:spacing w:before="3"/>
        <w:rPr>
          <w:b/>
          <w:sz w:val="22"/>
        </w:rPr>
      </w:pPr>
      <w:r>
        <w:rPr>
          <w:noProof/>
        </w:rPr>
        <w:drawing>
          <wp:anchor distT="0" distB="0" distL="0" distR="0" simplePos="0" relativeHeight="33" behindDoc="0" locked="0" layoutInCell="1" allowOverlap="1">
            <wp:simplePos x="0" y="0"/>
            <wp:positionH relativeFrom="page">
              <wp:posOffset>1869385</wp:posOffset>
            </wp:positionH>
            <wp:positionV relativeFrom="paragraph">
              <wp:posOffset>187921</wp:posOffset>
            </wp:positionV>
            <wp:extent cx="4432331" cy="2179320"/>
            <wp:effectExtent l="0" t="0" r="0" b="0"/>
            <wp:wrapTopAndBottom/>
            <wp:docPr id="65"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2.jpeg"/>
                    <pic:cNvPicPr/>
                  </pic:nvPicPr>
                  <pic:blipFill>
                    <a:blip r:embed="rId49" cstate="print"/>
                    <a:stretch>
                      <a:fillRect/>
                    </a:stretch>
                  </pic:blipFill>
                  <pic:spPr>
                    <a:xfrm>
                      <a:off x="0" y="0"/>
                      <a:ext cx="4432331" cy="2179320"/>
                    </a:xfrm>
                    <a:prstGeom prst="rect">
                      <a:avLst/>
                    </a:prstGeom>
                  </pic:spPr>
                </pic:pic>
              </a:graphicData>
            </a:graphic>
          </wp:anchor>
        </w:drawing>
      </w:r>
    </w:p>
    <w:p w:rsidR="007D7ECC" w:rsidRDefault="00631C1F">
      <w:pPr>
        <w:pStyle w:val="BodyText"/>
        <w:spacing w:before="213"/>
        <w:ind w:left="148" w:right="1982"/>
        <w:jc w:val="center"/>
      </w:pPr>
      <w:r>
        <w:t>Fig:1.17</w:t>
      </w:r>
    </w:p>
    <w:p w:rsidR="007D7ECC" w:rsidRDefault="007D7ECC">
      <w:pPr>
        <w:jc w:val="center"/>
        <w:sectPr w:rsidR="007D7ECC">
          <w:pgSz w:w="12240" w:h="15840"/>
          <w:pgMar w:top="1400" w:right="0" w:bottom="1200" w:left="960" w:header="0" w:footer="937" w:gutter="0"/>
          <w:cols w:space="720"/>
        </w:sectPr>
      </w:pPr>
    </w:p>
    <w:p w:rsidR="007D7ECC" w:rsidRDefault="00631C1F">
      <w:pPr>
        <w:pStyle w:val="BodyText"/>
        <w:spacing w:before="34"/>
        <w:ind w:left="479"/>
        <w:jc w:val="both"/>
      </w:pPr>
      <w:r>
        <w:lastRenderedPageBreak/>
        <w:t>To set out the sewer on the gradient, the following procedure is adopted.</w:t>
      </w:r>
    </w:p>
    <w:p w:rsidR="007D7ECC" w:rsidRDefault="007D7ECC">
      <w:pPr>
        <w:pStyle w:val="BodyText"/>
        <w:spacing w:before="1"/>
        <w:rPr>
          <w:sz w:val="21"/>
        </w:rPr>
      </w:pPr>
    </w:p>
    <w:p w:rsidR="007D7ECC" w:rsidRDefault="00631C1F">
      <w:pPr>
        <w:pStyle w:val="ListParagraph"/>
        <w:numPr>
          <w:ilvl w:val="0"/>
          <w:numId w:val="58"/>
        </w:numPr>
        <w:tabs>
          <w:tab w:val="left" w:pos="681"/>
        </w:tabs>
        <w:spacing w:line="276" w:lineRule="auto"/>
        <w:ind w:right="1439" w:firstLine="0"/>
        <w:jc w:val="both"/>
        <w:rPr>
          <w:sz w:val="24"/>
        </w:rPr>
      </w:pPr>
      <w:r>
        <w:rPr>
          <w:sz w:val="24"/>
        </w:rPr>
        <w:t>Set the alignment of the line on the surface with reference to the control points brought near the site. Also establish the vertical control points for setting out thegrade.</w:t>
      </w:r>
    </w:p>
    <w:p w:rsidR="007D7ECC" w:rsidRDefault="00631C1F">
      <w:pPr>
        <w:pStyle w:val="ListParagraph"/>
        <w:numPr>
          <w:ilvl w:val="0"/>
          <w:numId w:val="58"/>
        </w:numPr>
        <w:tabs>
          <w:tab w:val="left" w:pos="682"/>
        </w:tabs>
        <w:spacing w:before="198" w:line="278" w:lineRule="auto"/>
        <w:ind w:right="1437" w:firstLine="0"/>
        <w:jc w:val="both"/>
        <w:rPr>
          <w:sz w:val="24"/>
        </w:rPr>
      </w:pPr>
      <w:r>
        <w:rPr>
          <w:sz w:val="24"/>
        </w:rPr>
        <w:t>Lay a line parallel to the alignment for reference,as the first line will be lost once the excavationstarts.</w:t>
      </w:r>
    </w:p>
    <w:p w:rsidR="007D7ECC" w:rsidRDefault="00631C1F">
      <w:pPr>
        <w:pStyle w:val="ListParagraph"/>
        <w:numPr>
          <w:ilvl w:val="0"/>
          <w:numId w:val="58"/>
        </w:numPr>
        <w:tabs>
          <w:tab w:val="left" w:pos="681"/>
        </w:tabs>
        <w:spacing w:before="195" w:line="276" w:lineRule="auto"/>
        <w:ind w:right="1437" w:firstLine="0"/>
        <w:jc w:val="both"/>
        <w:rPr>
          <w:sz w:val="24"/>
        </w:rPr>
      </w:pPr>
      <w:r>
        <w:rPr>
          <w:sz w:val="24"/>
        </w:rPr>
        <w:t>Start work from the lower point.Place the sight lails at the bottom and top of the gradient line.Drive nails at the centre of the croo piece of the cross heads.Stretch a string between the nails to act as a reference for verticaldistances.</w:t>
      </w:r>
    </w:p>
    <w:p w:rsidR="007D7ECC" w:rsidRDefault="00631C1F">
      <w:pPr>
        <w:pStyle w:val="ListParagraph"/>
        <w:numPr>
          <w:ilvl w:val="0"/>
          <w:numId w:val="58"/>
        </w:numPr>
        <w:tabs>
          <w:tab w:val="left" w:pos="681"/>
        </w:tabs>
        <w:spacing w:before="200" w:line="276" w:lineRule="auto"/>
        <w:ind w:right="1437" w:firstLine="0"/>
        <w:jc w:val="both"/>
        <w:rPr>
          <w:sz w:val="24"/>
        </w:rPr>
      </w:pPr>
      <w:r>
        <w:rPr>
          <w:sz w:val="24"/>
        </w:rPr>
        <w:t>Drive the cross heads in such a way that the top of the sight rail is 2-5m above the invert of the sewer.This may be done with a level and take the readings.The boning rod is used of same length as the setting of the sight rail in the gradientsection.</w:t>
      </w:r>
    </w:p>
    <w:p w:rsidR="007D7ECC" w:rsidRDefault="00631C1F">
      <w:pPr>
        <w:pStyle w:val="ListParagraph"/>
        <w:numPr>
          <w:ilvl w:val="0"/>
          <w:numId w:val="58"/>
        </w:numPr>
        <w:tabs>
          <w:tab w:val="left" w:pos="681"/>
        </w:tabs>
        <w:spacing w:before="200" w:line="278" w:lineRule="auto"/>
        <w:ind w:right="1436" w:firstLine="0"/>
        <w:jc w:val="both"/>
        <w:rPr>
          <w:sz w:val="24"/>
        </w:rPr>
      </w:pPr>
      <w:r>
        <w:rPr>
          <w:sz w:val="24"/>
        </w:rPr>
        <w:t>The string stretched between the nails on the sight rails should have the same gradient as that of the sewerline.</w:t>
      </w:r>
    </w:p>
    <w:p w:rsidR="007D7ECC" w:rsidRDefault="00631C1F">
      <w:pPr>
        <w:pStyle w:val="ListParagraph"/>
        <w:numPr>
          <w:ilvl w:val="0"/>
          <w:numId w:val="58"/>
        </w:numPr>
        <w:tabs>
          <w:tab w:val="left" w:pos="681"/>
        </w:tabs>
        <w:spacing w:before="195"/>
        <w:ind w:left="680" w:hanging="202"/>
        <w:jc w:val="both"/>
        <w:rPr>
          <w:sz w:val="24"/>
        </w:rPr>
      </w:pPr>
      <w:r>
        <w:rPr>
          <w:sz w:val="24"/>
        </w:rPr>
        <w:t>Check the proper depth of the excavation at any intermediate point using the boningrod.</w:t>
      </w:r>
    </w:p>
    <w:p w:rsidR="007D7ECC" w:rsidRDefault="007D7ECC">
      <w:pPr>
        <w:jc w:val="both"/>
        <w:rPr>
          <w:sz w:val="24"/>
        </w:rPr>
        <w:sectPr w:rsidR="007D7ECC">
          <w:pgSz w:w="12240" w:h="15840"/>
          <w:pgMar w:top="1400" w:right="0" w:bottom="1200" w:left="960" w:header="0" w:footer="937" w:gutter="0"/>
          <w:cols w:space="720"/>
        </w:sectPr>
      </w:pPr>
    </w:p>
    <w:p w:rsidR="007D7ECC" w:rsidRDefault="00631C1F">
      <w:pPr>
        <w:pStyle w:val="Heading1"/>
      </w:pPr>
      <w:r>
        <w:lastRenderedPageBreak/>
        <w:t>CHAPTER-2</w:t>
      </w:r>
    </w:p>
    <w:p w:rsidR="007D7ECC" w:rsidRDefault="007D7ECC">
      <w:pPr>
        <w:pStyle w:val="BodyText"/>
        <w:spacing w:before="6"/>
        <w:rPr>
          <w:b/>
          <w:sz w:val="16"/>
        </w:rPr>
      </w:pPr>
    </w:p>
    <w:p w:rsidR="007D7ECC" w:rsidRDefault="00631C1F">
      <w:pPr>
        <w:pStyle w:val="Heading2"/>
        <w:spacing w:before="61"/>
      </w:pPr>
      <w:r>
        <w:t>CONTOURING:</w:t>
      </w:r>
    </w:p>
    <w:p w:rsidR="007D7ECC" w:rsidRDefault="007D7ECC">
      <w:pPr>
        <w:pStyle w:val="BodyText"/>
        <w:spacing w:before="5"/>
        <w:rPr>
          <w:b/>
          <w:sz w:val="20"/>
        </w:rPr>
      </w:pPr>
    </w:p>
    <w:p w:rsidR="007D7ECC" w:rsidRDefault="00631C1F">
      <w:pPr>
        <w:pStyle w:val="BodyText"/>
        <w:ind w:left="479"/>
        <w:jc w:val="both"/>
      </w:pPr>
      <w:r>
        <w:t>2.1Definations of related terms,concepts of contours,characteristics of contours:</w:t>
      </w:r>
    </w:p>
    <w:p w:rsidR="007D7ECC" w:rsidRDefault="007D7ECC">
      <w:pPr>
        <w:pStyle w:val="BodyText"/>
        <w:spacing w:before="1"/>
        <w:rPr>
          <w:sz w:val="21"/>
        </w:rPr>
      </w:pPr>
    </w:p>
    <w:p w:rsidR="007D7ECC" w:rsidRDefault="00631C1F">
      <w:pPr>
        <w:pStyle w:val="BodyText"/>
        <w:spacing w:line="276" w:lineRule="auto"/>
        <w:ind w:left="479" w:right="1439"/>
        <w:jc w:val="both"/>
      </w:pPr>
      <w:r>
        <w:t>1)Contour line:The line of intersection of a level surface with the ground surface is known as the contour line or simply the contour.It can also be defined as a line passing through points of  equal reducedlevels.</w:t>
      </w:r>
    </w:p>
    <w:p w:rsidR="007D7ECC" w:rsidRDefault="00631C1F">
      <w:pPr>
        <w:pStyle w:val="BodyText"/>
        <w:spacing w:before="200" w:line="276" w:lineRule="auto"/>
        <w:ind w:left="479" w:right="1438" w:hanging="1"/>
        <w:jc w:val="both"/>
      </w:pPr>
      <w:r>
        <w:rPr>
          <w:b/>
        </w:rPr>
        <w:t>1)Contour line</w:t>
      </w:r>
      <w:r>
        <w:t>:The line of intersection of a level surface with the ground surface is known as the contour line or simply the contour.It can also be defined as a line passing through points of equal reducedlevels.</w:t>
      </w:r>
    </w:p>
    <w:p w:rsidR="007D7ECC" w:rsidRDefault="00631C1F">
      <w:pPr>
        <w:pStyle w:val="BodyText"/>
        <w:tabs>
          <w:tab w:val="left" w:pos="4343"/>
        </w:tabs>
        <w:spacing w:before="200" w:line="276" w:lineRule="auto"/>
        <w:ind w:left="623" w:right="1836"/>
      </w:pPr>
      <w:r>
        <w:t>Forexample,acontourof100inindicatesthatallthepointsonthislinehaveanRLof100m. Similarly, in a contour of 99min, all the points have an RL of 99 in,and so on (Fig.).A map showing only the contour linesofan</w:t>
      </w:r>
      <w:r>
        <w:tab/>
        <w:t>a r e a is called a contourmap.</w:t>
      </w: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4E4C01">
      <w:pPr>
        <w:pStyle w:val="BodyText"/>
        <w:spacing w:before="197"/>
        <w:ind w:left="158" w:right="1982"/>
        <w:jc w:val="center"/>
      </w:pPr>
      <w:r>
        <w:pict>
          <v:group id="_x0000_s2227" style="position:absolute;left:0;text-align:left;margin-left:41.75pt;margin-top:-347.4pt;width:521.65pt;height:362.25pt;z-index:-18859520;mso-position-horizontal-relative:page" coordorigin="835,-6948" coordsize="10433,7245">
            <v:shape id="_x0000_s2235" type="#_x0000_t75" style="position:absolute;left:835;top:-6873;width:10114;height:2700">
              <v:imagedata r:id="rId50" o:title=""/>
            </v:shape>
            <v:shape id="_x0000_s2234" type="#_x0000_t75" style="position:absolute;left:2616;top:-6158;width:2864;height:483">
              <v:imagedata r:id="rId51" o:title=""/>
            </v:shape>
            <v:shape id="_x0000_s2233" type="#_x0000_t75" style="position:absolute;left:2244;top:-4240;width:9024;height:4536">
              <v:imagedata r:id="rId52" o:title=""/>
            </v:shape>
            <v:shapetype id="_x0000_t202" coordsize="21600,21600" o:spt="202" path="m,l,21600r21600,l21600,xe">
              <v:stroke joinstyle="miter"/>
              <v:path gradientshapeok="t" o:connecttype="rect"/>
            </v:shapetype>
            <v:shape id="_x0000_s2232" type="#_x0000_t202" style="position:absolute;left:6854;top:-6949;width:2369;height:240" filled="f" stroked="f">
              <v:textbox inset="0,0,0,0">
                <w:txbxContent>
                  <w:p w:rsidR="007D7ECC" w:rsidRDefault="00631C1F">
                    <w:pPr>
                      <w:spacing w:line="236" w:lineRule="exact"/>
                      <w:rPr>
                        <w:sz w:val="24"/>
                      </w:rPr>
                    </w:pPr>
                    <w:r>
                      <w:rPr>
                        <w:w w:val="115"/>
                        <w:sz w:val="24"/>
                      </w:rPr>
                      <w:t>GROUND SURFAC</w:t>
                    </w:r>
                  </w:p>
                </w:txbxContent>
              </v:textbox>
            </v:shape>
            <v:shape id="_x0000_s2231" type="#_x0000_t202" style="position:absolute;left:5265;top:-5154;width:344;height:240" filled="f" stroked="f">
              <v:textbox inset="0,0,0,0">
                <w:txbxContent>
                  <w:p w:rsidR="007D7ECC" w:rsidRDefault="00631C1F">
                    <w:pPr>
                      <w:spacing w:line="236" w:lineRule="exact"/>
                      <w:rPr>
                        <w:sz w:val="24"/>
                      </w:rPr>
                    </w:pPr>
                    <w:r>
                      <w:rPr>
                        <w:w w:val="90"/>
                        <w:sz w:val="24"/>
                      </w:rPr>
                      <w:t>100</w:t>
                    </w:r>
                  </w:p>
                </w:txbxContent>
              </v:textbox>
            </v:shape>
            <v:shape id="_x0000_s2230" type="#_x0000_t202" style="position:absolute;left:7365;top:-5154;width:2596;height:240" filled="f" stroked="f">
              <v:textbox inset="0,0,0,0">
                <w:txbxContent>
                  <w:p w:rsidR="007D7ECC" w:rsidRDefault="00631C1F">
                    <w:pPr>
                      <w:spacing w:line="236" w:lineRule="exact"/>
                      <w:rPr>
                        <w:sz w:val="24"/>
                      </w:rPr>
                    </w:pPr>
                    <w:r>
                      <w:rPr>
                        <w:w w:val="110"/>
                        <w:sz w:val="24"/>
                      </w:rPr>
                      <w:t>CO TOUR INTERVAL</w:t>
                    </w:r>
                  </w:p>
                </w:txbxContent>
              </v:textbox>
            </v:shape>
            <v:shape id="_x0000_s2229" type="#_x0000_t202" style="position:absolute;left:8680;top:-1494;width:1566;height:240" filled="f" stroked="f">
              <v:textbox inset="0,0,0,0">
                <w:txbxContent>
                  <w:p w:rsidR="007D7ECC" w:rsidRDefault="00631C1F">
                    <w:pPr>
                      <w:spacing w:line="236" w:lineRule="exact"/>
                      <w:rPr>
                        <w:sz w:val="24"/>
                      </w:rPr>
                    </w:pPr>
                    <w:r>
                      <w:rPr>
                        <w:sz w:val="24"/>
                      </w:rPr>
                      <w:t>HORIZONTAL</w:t>
                    </w:r>
                  </w:p>
                </w:txbxContent>
              </v:textbox>
            </v:shape>
            <v:shape id="_x0000_s2228" type="#_x0000_t202" style="position:absolute;left:6878;top:-718;width:1115;height:240" filled="f" stroked="f">
              <v:textbox inset="0,0,0,0">
                <w:txbxContent>
                  <w:p w:rsidR="007D7ECC" w:rsidRDefault="00631C1F">
                    <w:pPr>
                      <w:spacing w:line="236" w:lineRule="exact"/>
                      <w:rPr>
                        <w:sz w:val="24"/>
                      </w:rPr>
                    </w:pPr>
                    <w:r>
                      <w:rPr>
                        <w:sz w:val="24"/>
                      </w:rPr>
                      <w:t>IVA LENT</w:t>
                    </w:r>
                  </w:p>
                </w:txbxContent>
              </v:textbox>
            </v:shape>
            <w10:wrap anchorx="page"/>
          </v:group>
        </w:pict>
      </w:r>
      <w:r w:rsidR="00631C1F">
        <w:rPr>
          <w:w w:val="110"/>
        </w:rPr>
        <w:t>Fig.2.1</w:t>
      </w:r>
    </w:p>
    <w:p w:rsidR="007D7ECC" w:rsidRDefault="007D7ECC">
      <w:pPr>
        <w:jc w:val="center"/>
        <w:sectPr w:rsidR="007D7ECC">
          <w:pgSz w:w="12240" w:h="15840"/>
          <w:pgMar w:top="1400" w:right="0" w:bottom="1200" w:left="960" w:header="0" w:footer="937" w:gutter="0"/>
          <w:cols w:space="720"/>
        </w:sectPr>
      </w:pPr>
    </w:p>
    <w:p w:rsidR="007D7ECC" w:rsidRDefault="007D7ECC">
      <w:pPr>
        <w:pStyle w:val="BodyText"/>
        <w:spacing w:before="10"/>
      </w:pPr>
    </w:p>
    <w:p w:rsidR="007D7ECC" w:rsidRDefault="00631C1F">
      <w:pPr>
        <w:pStyle w:val="ListParagraph"/>
        <w:numPr>
          <w:ilvl w:val="0"/>
          <w:numId w:val="60"/>
        </w:numPr>
        <w:tabs>
          <w:tab w:val="left" w:pos="1073"/>
        </w:tabs>
        <w:spacing w:before="68" w:line="232" w:lineRule="auto"/>
        <w:ind w:left="830" w:right="2148" w:firstLine="4"/>
        <w:jc w:val="both"/>
        <w:rPr>
          <w:sz w:val="24"/>
        </w:rPr>
      </w:pPr>
      <w:r>
        <w:rPr>
          <w:b/>
          <w:w w:val="95"/>
          <w:sz w:val="24"/>
        </w:rPr>
        <w:t>ContourInterval:</w:t>
      </w:r>
      <w:r>
        <w:rPr>
          <w:w w:val="95"/>
          <w:sz w:val="24"/>
        </w:rPr>
        <w:t xml:space="preserve">Theverticaldistancebetweenanytwoconsecutivecontoursisknown </w:t>
      </w:r>
      <w:r>
        <w:rPr>
          <w:sz w:val="24"/>
        </w:rPr>
        <w:t>as a contour interval. Suppose a map includes contour lines of 100 in, 98 in, 96 in, and soon.Thecontourintervalhereis2m.Thisintervaldependsupon:(i)thenatureofthe ground (i.e. whether flat or steep), (ii) the scale of the map, and (iii) the purpose of the survey.</w:t>
      </w:r>
    </w:p>
    <w:p w:rsidR="007D7ECC" w:rsidRDefault="007D7ECC">
      <w:pPr>
        <w:pStyle w:val="BodyText"/>
        <w:spacing w:before="5"/>
      </w:pPr>
    </w:p>
    <w:p w:rsidR="007D7ECC" w:rsidRDefault="00631C1F">
      <w:pPr>
        <w:pStyle w:val="BodyText"/>
        <w:spacing w:before="1"/>
        <w:ind w:left="1219"/>
      </w:pPr>
      <w:r>
        <w:t>Contour intervals for flat country are generally small, e.g. 0.25 in, 0.50 in,</w:t>
      </w:r>
    </w:p>
    <w:p w:rsidR="007D7ECC" w:rsidRDefault="00631C1F">
      <w:pPr>
        <w:pStyle w:val="BodyText"/>
        <w:spacing w:before="21" w:line="276" w:lineRule="auto"/>
        <w:ind w:left="480" w:right="1542" w:hanging="1"/>
      </w:pPr>
      <w:r>
        <w:rPr>
          <w:w w:val="95"/>
        </w:rPr>
        <w:t>0.75 in, etc. The contour interval for a steep slope  in a hilly  area is generally greater,  e.g. 5 m,  10  m, 15 m,etc.</w:t>
      </w:r>
    </w:p>
    <w:p w:rsidR="007D7ECC" w:rsidRDefault="00631C1F">
      <w:pPr>
        <w:pStyle w:val="BodyText"/>
        <w:spacing w:before="198"/>
        <w:ind w:left="479" w:right="1437"/>
        <w:jc w:val="both"/>
      </w:pPr>
      <w:r>
        <w:t>Again for a small-scale map, the interval may be of 1 in, 2 in, 3 in, etc. and for L a r g e s c a l e mapit may be of 0.25m,0.50m0.75metc.It should be remembered that the contourintervalforaparticularmap  isconstant.Thehorizontaldistancebetween anytwoconsecutivecontoursisknownashorizontalequivalent.Itisnotconstant.Itvariesaccording tothesteepnessoftheground.Forsteepslopes,thecontourlinesrunclosertogether,andforflatter slopes they are widelyspread.</w:t>
      </w:r>
    </w:p>
    <w:p w:rsidR="007D7ECC" w:rsidRDefault="007D7ECC">
      <w:pPr>
        <w:pStyle w:val="BodyText"/>
      </w:pPr>
    </w:p>
    <w:p w:rsidR="007D7ECC" w:rsidRDefault="007D7ECC">
      <w:pPr>
        <w:pStyle w:val="BodyText"/>
      </w:pPr>
    </w:p>
    <w:p w:rsidR="007D7ECC" w:rsidRDefault="00631C1F">
      <w:pPr>
        <w:pStyle w:val="BodyText"/>
        <w:spacing w:before="168" w:line="448" w:lineRule="auto"/>
        <w:ind w:left="643" w:right="5988" w:hanging="164"/>
      </w:pPr>
      <w:r>
        <w:t>2.1:Methods of contouring, plotting contour maps</w:t>
      </w:r>
      <w:r>
        <w:rPr>
          <w:u w:val="single"/>
        </w:rPr>
        <w:t xml:space="preserve"> OBJECT0FPREPARING CONTOUR MAP:</w:t>
      </w:r>
    </w:p>
    <w:p w:rsidR="007D7ECC" w:rsidRDefault="00631C1F">
      <w:pPr>
        <w:pStyle w:val="BodyText"/>
        <w:spacing w:before="2" w:line="235" w:lineRule="auto"/>
        <w:ind w:left="652" w:right="1432" w:hanging="10"/>
        <w:jc w:val="both"/>
      </w:pPr>
      <w:r>
        <w:t>Thegeneral mapofacountry includes thelocationsofroads,railwaysriversVillages,towns,and soon.Butthenatureofthegroundsurfacecannotberealised,fromsuchamap.However, forall engineering projects involving roads. railways, and so on, a knowledge of the nature of t h e ground surface is required for locat- ing suitable alignments and estimating the  volume  of earth work. Therefore, the contour map is essential for all engineering project. This is why contour maps areprepared.</w:t>
      </w:r>
    </w:p>
    <w:p w:rsidR="007D7ECC" w:rsidRDefault="00631C1F">
      <w:pPr>
        <w:pStyle w:val="BodyText"/>
        <w:spacing w:before="204"/>
        <w:ind w:left="480"/>
      </w:pPr>
      <w:r>
        <w:rPr>
          <w:w w:val="95"/>
        </w:rPr>
        <w:t>USES OF CONTOUR MAP:</w:t>
      </w:r>
    </w:p>
    <w:p w:rsidR="007D7ECC" w:rsidRDefault="00631C1F">
      <w:pPr>
        <w:pStyle w:val="BodyText"/>
        <w:ind w:left="479"/>
      </w:pPr>
      <w:r>
        <w:rPr>
          <w:noProof/>
        </w:rPr>
        <w:drawing>
          <wp:anchor distT="0" distB="0" distL="0" distR="0" simplePos="0" relativeHeight="484457472" behindDoc="1" locked="0" layoutInCell="1" allowOverlap="1">
            <wp:simplePos x="0" y="0"/>
            <wp:positionH relativeFrom="page">
              <wp:posOffset>1757172</wp:posOffset>
            </wp:positionH>
            <wp:positionV relativeFrom="paragraph">
              <wp:posOffset>98082</wp:posOffset>
            </wp:positionV>
            <wp:extent cx="280416" cy="132587"/>
            <wp:effectExtent l="0" t="0" r="0" b="0"/>
            <wp:wrapNone/>
            <wp:docPr id="67"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6.png"/>
                    <pic:cNvPicPr/>
                  </pic:nvPicPr>
                  <pic:blipFill>
                    <a:blip r:embed="rId53" cstate="print"/>
                    <a:stretch>
                      <a:fillRect/>
                    </a:stretch>
                  </pic:blipFill>
                  <pic:spPr>
                    <a:xfrm>
                      <a:off x="0" y="0"/>
                      <a:ext cx="280416" cy="132587"/>
                    </a:xfrm>
                    <a:prstGeom prst="rect">
                      <a:avLst/>
                    </a:prstGeom>
                  </pic:spPr>
                </pic:pic>
              </a:graphicData>
            </a:graphic>
          </wp:anchor>
        </w:drawing>
      </w:r>
      <w:r>
        <w:t>The following are the specific uses of the contour map:</w:t>
      </w:r>
    </w:p>
    <w:p w:rsidR="007D7ECC" w:rsidRDefault="00631C1F">
      <w:pPr>
        <w:pStyle w:val="BodyText"/>
        <w:spacing w:line="242" w:lineRule="auto"/>
        <w:ind w:left="480" w:right="1443" w:hanging="1"/>
      </w:pPr>
      <w:r>
        <w:t>Thenatureofthegroundsurfaceofacountrycanbeunderstoodbystudyingacontourmap.Hence,the possible route of communication between different placescan be demarcated.</w:t>
      </w:r>
    </w:p>
    <w:p w:rsidR="007D7ECC" w:rsidRDefault="00631C1F">
      <w:pPr>
        <w:pStyle w:val="BodyText"/>
        <w:spacing w:before="194" w:line="242" w:lineRule="auto"/>
        <w:ind w:left="479" w:right="3299"/>
      </w:pPr>
      <w:r>
        <w:rPr>
          <w:w w:val="95"/>
        </w:rPr>
        <w:t>Asuitablesiteoraneconomicalalignmentcanbeselectedforanyengineeringproject. Thecapacityofareservoirortheareaofacatchmentcanbeapproximatelycomputed.</w:t>
      </w:r>
    </w:p>
    <w:p w:rsidR="007D7ECC" w:rsidRDefault="00631C1F">
      <w:pPr>
        <w:pStyle w:val="BodyText"/>
        <w:spacing w:before="194" w:line="242" w:lineRule="auto"/>
        <w:ind w:left="479" w:right="4584"/>
      </w:pPr>
      <w:r>
        <w:rPr>
          <w:w w:val="95"/>
        </w:rPr>
        <w:t xml:space="preserve">Theintervisibilityorotherwiseofdifferentpointscanbeestablished. </w:t>
      </w:r>
      <w:r>
        <w:t>Asuitablerouteforagivengradientcanbemarkedonthemap.</w:t>
      </w:r>
    </w:p>
    <w:p w:rsidR="007D7ECC" w:rsidRDefault="00631C1F">
      <w:pPr>
        <w:pStyle w:val="BodyText"/>
        <w:spacing w:before="196" w:line="242" w:lineRule="auto"/>
        <w:ind w:left="479" w:right="1344"/>
      </w:pPr>
      <w:r>
        <w:t>A section of the ground surface can be drawn in any direction from the contour map. Quantities of earth work can be approximately computed.</w:t>
      </w:r>
    </w:p>
    <w:p w:rsidR="007D7ECC" w:rsidRDefault="00631C1F">
      <w:pPr>
        <w:pStyle w:val="BodyText"/>
        <w:spacing w:before="194"/>
        <w:ind w:left="479" w:right="1438"/>
        <w:jc w:val="both"/>
      </w:pPr>
      <w:r>
        <w:rPr>
          <w:b/>
          <w:w w:val="95"/>
        </w:rPr>
        <w:t>CharacteristicsofContours:1</w:t>
      </w:r>
      <w:r>
        <w:rPr>
          <w:w w:val="95"/>
        </w:rPr>
        <w:t xml:space="preserve">.(RefFig.)thecontourlinesareclosernearthetopofahillorhighground </w:t>
      </w:r>
      <w:r>
        <w:t>and wide apart near the foot. This indicates a very steep slope towards the peak and aflatter slope towards thefoot.</w:t>
      </w:r>
    </w:p>
    <w:p w:rsidR="007D7ECC" w:rsidRDefault="007D7ECC">
      <w:pPr>
        <w:jc w:val="both"/>
        <w:sectPr w:rsidR="007D7ECC">
          <w:pgSz w:w="12240" w:h="15840"/>
          <w:pgMar w:top="1500" w:right="0" w:bottom="1200" w:left="960" w:header="0" w:footer="937" w:gutter="0"/>
          <w:cols w:space="720"/>
        </w:sectPr>
      </w:pPr>
    </w:p>
    <w:p w:rsidR="007D7ECC" w:rsidRDefault="00631C1F">
      <w:pPr>
        <w:ind w:left="1771"/>
        <w:rPr>
          <w:sz w:val="20"/>
        </w:rPr>
      </w:pPr>
      <w:r>
        <w:rPr>
          <w:noProof/>
          <w:position w:val="22"/>
          <w:sz w:val="20"/>
        </w:rPr>
        <w:lastRenderedPageBreak/>
        <w:drawing>
          <wp:inline distT="0" distB="0" distL="0" distR="0">
            <wp:extent cx="2110420" cy="1642872"/>
            <wp:effectExtent l="0" t="0" r="0" b="0"/>
            <wp:docPr id="69"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7.jpeg"/>
                    <pic:cNvPicPr/>
                  </pic:nvPicPr>
                  <pic:blipFill>
                    <a:blip r:embed="rId54" cstate="print"/>
                    <a:stretch>
                      <a:fillRect/>
                    </a:stretch>
                  </pic:blipFill>
                  <pic:spPr>
                    <a:xfrm>
                      <a:off x="0" y="0"/>
                      <a:ext cx="2110420" cy="1642872"/>
                    </a:xfrm>
                    <a:prstGeom prst="rect">
                      <a:avLst/>
                    </a:prstGeom>
                  </pic:spPr>
                </pic:pic>
              </a:graphicData>
            </a:graphic>
          </wp:inline>
        </w:drawing>
      </w:r>
      <w:r>
        <w:rPr>
          <w:noProof/>
          <w:spacing w:val="137"/>
          <w:sz w:val="20"/>
        </w:rPr>
        <w:drawing>
          <wp:inline distT="0" distB="0" distL="0" distR="0">
            <wp:extent cx="2563632" cy="4475988"/>
            <wp:effectExtent l="0" t="0" r="0" b="0"/>
            <wp:docPr id="71"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8.jpeg"/>
                    <pic:cNvPicPr/>
                  </pic:nvPicPr>
                  <pic:blipFill>
                    <a:blip r:embed="rId55" cstate="print"/>
                    <a:stretch>
                      <a:fillRect/>
                    </a:stretch>
                  </pic:blipFill>
                  <pic:spPr>
                    <a:xfrm>
                      <a:off x="0" y="0"/>
                      <a:ext cx="2563632" cy="4475988"/>
                    </a:xfrm>
                    <a:prstGeom prst="rect">
                      <a:avLst/>
                    </a:prstGeom>
                  </pic:spPr>
                </pic:pic>
              </a:graphicData>
            </a:graphic>
          </wp:inline>
        </w:drawing>
      </w:r>
    </w:p>
    <w:p w:rsidR="007D7ECC" w:rsidRDefault="007D7ECC">
      <w:pPr>
        <w:pStyle w:val="BodyText"/>
        <w:spacing w:before="4"/>
        <w:rPr>
          <w:sz w:val="6"/>
        </w:rPr>
      </w:pPr>
    </w:p>
    <w:p w:rsidR="007D7ECC" w:rsidRDefault="00631C1F">
      <w:pPr>
        <w:pStyle w:val="BodyText"/>
        <w:spacing w:before="60"/>
        <w:ind w:left="3359"/>
      </w:pPr>
      <w:r>
        <w:t>Fig:2.1</w:t>
      </w:r>
    </w:p>
    <w:p w:rsidR="007D7ECC" w:rsidRDefault="007D7ECC">
      <w:pPr>
        <w:pStyle w:val="BodyText"/>
      </w:pPr>
    </w:p>
    <w:p w:rsidR="007D7ECC" w:rsidRDefault="007D7ECC">
      <w:pPr>
        <w:pStyle w:val="BodyText"/>
      </w:pPr>
    </w:p>
    <w:p w:rsidR="007D7ECC" w:rsidRDefault="007D7ECC">
      <w:pPr>
        <w:pStyle w:val="BodyText"/>
        <w:spacing w:before="11"/>
        <w:rPr>
          <w:sz w:val="22"/>
        </w:rPr>
      </w:pPr>
    </w:p>
    <w:p w:rsidR="007D7ECC" w:rsidRDefault="00631C1F">
      <w:pPr>
        <w:pStyle w:val="BodyText"/>
        <w:spacing w:line="350" w:lineRule="auto"/>
        <w:ind w:left="479" w:right="1542"/>
      </w:pPr>
      <w:r>
        <w:t>2. In Fig. the contour lines are closer near the bank of a pond or depression and wide apart towards thecentre.Thisindicates a steep slope near the bank and a flatter slope at the centre.</w:t>
      </w:r>
    </w:p>
    <w:p w:rsidR="007D7ECC" w:rsidRDefault="00631C1F">
      <w:pPr>
        <w:pStyle w:val="BodyText"/>
        <w:tabs>
          <w:tab w:val="left" w:pos="710"/>
        </w:tabs>
        <w:spacing w:before="200"/>
        <w:ind w:left="119"/>
      </w:pPr>
      <w:r>
        <w:rPr>
          <w:u w:val="single" w:color="171717"/>
        </w:rPr>
        <w:tab/>
        <w:t>3.Un</w:t>
      </w:r>
      <w:r>
        <w:t>iformlyspaced,contourlinesindicateauniformslope(Fig..‘-).</w:t>
      </w:r>
    </w:p>
    <w:p w:rsidR="007D7ECC" w:rsidRDefault="00631C1F">
      <w:pPr>
        <w:pStyle w:val="ListParagraph"/>
        <w:numPr>
          <w:ilvl w:val="0"/>
          <w:numId w:val="57"/>
        </w:numPr>
        <w:tabs>
          <w:tab w:val="left" w:pos="661"/>
          <w:tab w:val="left" w:pos="7679"/>
        </w:tabs>
        <w:spacing w:before="144" w:line="360" w:lineRule="auto"/>
        <w:ind w:right="1443" w:firstLine="0"/>
        <w:rPr>
          <w:b/>
          <w:sz w:val="24"/>
        </w:rPr>
      </w:pPr>
      <w:r>
        <w:rPr>
          <w:w w:val="105"/>
          <w:sz w:val="24"/>
        </w:rPr>
        <w:t>Contour  lines  always  form a closed circuit. But  theseinesmay</w:t>
      </w:r>
      <w:r>
        <w:rPr>
          <w:w w:val="105"/>
          <w:sz w:val="24"/>
        </w:rPr>
        <w:tab/>
        <w:t>be within or outside the limits of the map (Fig</w:t>
      </w:r>
      <w:r>
        <w:rPr>
          <w:b/>
          <w:w w:val="105"/>
          <w:sz w:val="24"/>
        </w:rPr>
        <w:t>.)</w:t>
      </w:r>
    </w:p>
    <w:p w:rsidR="007D7ECC" w:rsidRDefault="00631C1F">
      <w:pPr>
        <w:pStyle w:val="ListParagraph"/>
        <w:numPr>
          <w:ilvl w:val="0"/>
          <w:numId w:val="57"/>
        </w:numPr>
        <w:tabs>
          <w:tab w:val="left" w:pos="661"/>
        </w:tabs>
        <w:spacing w:before="194" w:line="360" w:lineRule="auto"/>
        <w:ind w:left="479" w:right="1463" w:firstLine="0"/>
        <w:rPr>
          <w:sz w:val="24"/>
        </w:rPr>
      </w:pPr>
      <w:r>
        <w:rPr>
          <w:sz w:val="24"/>
        </w:rPr>
        <w:t>Contour lines cannot cross one another, except in the case of an overhanging cliff. But the over-lapping portion must be shown by a dotted line (Fig.).</w:t>
      </w:r>
    </w:p>
    <w:p w:rsidR="007D7ECC" w:rsidRDefault="00631C1F">
      <w:pPr>
        <w:pStyle w:val="ListParagraph"/>
        <w:numPr>
          <w:ilvl w:val="0"/>
          <w:numId w:val="57"/>
        </w:numPr>
        <w:tabs>
          <w:tab w:val="left" w:pos="643"/>
          <w:tab w:val="left" w:pos="3124"/>
          <w:tab w:val="left" w:pos="5140"/>
          <w:tab w:val="left" w:pos="8138"/>
        </w:tabs>
        <w:spacing w:before="197" w:line="360" w:lineRule="auto"/>
        <w:ind w:right="1462" w:hanging="1"/>
        <w:rPr>
          <w:sz w:val="24"/>
        </w:rPr>
      </w:pPr>
      <w:r>
        <w:rPr>
          <w:sz w:val="24"/>
        </w:rPr>
        <w:t>When the higher value are inside theloop,it</w:t>
      </w:r>
      <w:r>
        <w:rPr>
          <w:sz w:val="24"/>
        </w:rPr>
        <w:tab/>
      </w:r>
      <w:r>
        <w:rPr>
          <w:strike/>
          <w:sz w:val="24"/>
        </w:rPr>
        <w:t>indicates</w:t>
      </w:r>
      <w:r>
        <w:rPr>
          <w:sz w:val="24"/>
        </w:rPr>
        <w:t>aridgeline.Contour</w:t>
      </w:r>
      <w:r>
        <w:rPr>
          <w:sz w:val="24"/>
        </w:rPr>
        <w:tab/>
        <w:t xml:space="preserve">lines cross </w:t>
      </w:r>
      <w:r>
        <w:rPr>
          <w:spacing w:val="-3"/>
          <w:sz w:val="24"/>
        </w:rPr>
        <w:t xml:space="preserve">ridge </w:t>
      </w:r>
      <w:r>
        <w:rPr>
          <w:sz w:val="24"/>
        </w:rPr>
        <w:t>linesat rightangles(Fig.</w:t>
      </w:r>
      <w:r>
        <w:rPr>
          <w:sz w:val="24"/>
        </w:rPr>
        <w:tab/>
        <w:t>’).</w:t>
      </w:r>
    </w:p>
    <w:p w:rsidR="007D7ECC" w:rsidRDefault="007D7ECC">
      <w:pPr>
        <w:spacing w:line="360" w:lineRule="auto"/>
        <w:rPr>
          <w:sz w:val="24"/>
        </w:rPr>
        <w:sectPr w:rsidR="007D7ECC">
          <w:pgSz w:w="12240" w:h="15840"/>
          <w:pgMar w:top="1440" w:right="0" w:bottom="1200" w:left="960" w:header="0" w:footer="937" w:gutter="0"/>
          <w:cols w:space="720"/>
        </w:sectPr>
      </w:pPr>
    </w:p>
    <w:p w:rsidR="007D7ECC" w:rsidRDefault="00631C1F">
      <w:pPr>
        <w:pStyle w:val="ListParagraph"/>
        <w:numPr>
          <w:ilvl w:val="0"/>
          <w:numId w:val="57"/>
        </w:numPr>
        <w:tabs>
          <w:tab w:val="left" w:pos="651"/>
        </w:tabs>
        <w:spacing w:before="34"/>
        <w:ind w:right="1689" w:hanging="1"/>
        <w:jc w:val="both"/>
        <w:rPr>
          <w:sz w:val="24"/>
        </w:rPr>
      </w:pPr>
      <w:r>
        <w:rPr>
          <w:sz w:val="24"/>
        </w:rPr>
        <w:lastRenderedPageBreak/>
        <w:t>Whenthelowervaluesareinsidietheloop,itindicatesavalleyline.Contourlinescrossthevalley line at right angles (Fig.).</w:t>
      </w:r>
    </w:p>
    <w:p w:rsidR="007D7ECC" w:rsidRDefault="007D7ECC">
      <w:pPr>
        <w:pStyle w:val="BodyText"/>
        <w:spacing w:before="8"/>
        <w:rPr>
          <w:sz w:val="26"/>
        </w:rPr>
      </w:pPr>
    </w:p>
    <w:p w:rsidR="007D7ECC" w:rsidRDefault="00631C1F">
      <w:pPr>
        <w:pStyle w:val="ListParagraph"/>
        <w:numPr>
          <w:ilvl w:val="0"/>
          <w:numId w:val="57"/>
        </w:numPr>
        <w:tabs>
          <w:tab w:val="left" w:pos="651"/>
        </w:tabs>
        <w:spacing w:line="355" w:lineRule="auto"/>
        <w:ind w:left="479" w:right="1583" w:firstLine="0"/>
        <w:jc w:val="both"/>
        <w:rPr>
          <w:sz w:val="24"/>
        </w:rPr>
      </w:pPr>
      <w:r>
        <w:rPr>
          <w:sz w:val="24"/>
        </w:rPr>
        <w:t>Aseries ofclosed contours always indicates a depression or summit. The lower values being insidetheloopindicatesadepre-ssionandthehighervaluesbeingInsidetheloopindicatesasummit. (Fig.).</w:t>
      </w:r>
    </w:p>
    <w:p w:rsidR="007D7ECC" w:rsidRDefault="00631C1F">
      <w:pPr>
        <w:pStyle w:val="ListParagraph"/>
        <w:numPr>
          <w:ilvl w:val="0"/>
          <w:numId w:val="57"/>
        </w:numPr>
        <w:tabs>
          <w:tab w:val="left" w:pos="651"/>
        </w:tabs>
        <w:spacing w:before="213" w:line="434" w:lineRule="auto"/>
        <w:ind w:left="479" w:right="4811" w:firstLine="0"/>
        <w:jc w:val="both"/>
        <w:rPr>
          <w:sz w:val="24"/>
        </w:rPr>
      </w:pPr>
      <w:r>
        <w:rPr>
          <w:sz w:val="24"/>
        </w:rPr>
        <w:t>Depressions b e t w e e n summit are called saddles (Fig.) 10.Contour lines meeting at a point indicate a verticalcliff.</w:t>
      </w:r>
    </w:p>
    <w:p w:rsidR="007D7ECC" w:rsidRDefault="007D7ECC">
      <w:pPr>
        <w:spacing w:line="434" w:lineRule="auto"/>
        <w:jc w:val="both"/>
        <w:rPr>
          <w:sz w:val="24"/>
        </w:rPr>
        <w:sectPr w:rsidR="007D7ECC">
          <w:pgSz w:w="12240" w:h="15840"/>
          <w:pgMar w:top="1400" w:right="0" w:bottom="1200" w:left="960" w:header="0" w:footer="937" w:gutter="0"/>
          <w:cols w:space="720"/>
        </w:sectPr>
      </w:pPr>
    </w:p>
    <w:p w:rsidR="007D7ECC" w:rsidRDefault="00631C1F">
      <w:pPr>
        <w:tabs>
          <w:tab w:val="left" w:pos="5455"/>
        </w:tabs>
        <w:ind w:left="511"/>
        <w:rPr>
          <w:sz w:val="20"/>
        </w:rPr>
      </w:pPr>
      <w:r>
        <w:rPr>
          <w:noProof/>
          <w:position w:val="162"/>
          <w:sz w:val="20"/>
        </w:rPr>
        <w:lastRenderedPageBreak/>
        <w:drawing>
          <wp:inline distT="0" distB="0" distL="0" distR="0">
            <wp:extent cx="1777190" cy="3688079"/>
            <wp:effectExtent l="0" t="0" r="0" b="0"/>
            <wp:docPr id="73"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9.jpeg"/>
                    <pic:cNvPicPr/>
                  </pic:nvPicPr>
                  <pic:blipFill>
                    <a:blip r:embed="rId56" cstate="print"/>
                    <a:stretch>
                      <a:fillRect/>
                    </a:stretch>
                  </pic:blipFill>
                  <pic:spPr>
                    <a:xfrm>
                      <a:off x="0" y="0"/>
                      <a:ext cx="1777190" cy="3688079"/>
                    </a:xfrm>
                    <a:prstGeom prst="rect">
                      <a:avLst/>
                    </a:prstGeom>
                  </pic:spPr>
                </pic:pic>
              </a:graphicData>
            </a:graphic>
          </wp:inline>
        </w:drawing>
      </w:r>
      <w:r>
        <w:rPr>
          <w:position w:val="162"/>
          <w:sz w:val="20"/>
        </w:rPr>
        <w:tab/>
      </w:r>
      <w:r>
        <w:rPr>
          <w:noProof/>
          <w:sz w:val="20"/>
        </w:rPr>
        <w:drawing>
          <wp:inline distT="0" distB="0" distL="0" distR="0">
            <wp:extent cx="2413367" cy="6994779"/>
            <wp:effectExtent l="0" t="0" r="0" b="0"/>
            <wp:docPr id="75"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50.jpeg"/>
                    <pic:cNvPicPr/>
                  </pic:nvPicPr>
                  <pic:blipFill>
                    <a:blip r:embed="rId57" cstate="print"/>
                    <a:stretch>
                      <a:fillRect/>
                    </a:stretch>
                  </pic:blipFill>
                  <pic:spPr>
                    <a:xfrm>
                      <a:off x="0" y="0"/>
                      <a:ext cx="2413367" cy="6994779"/>
                    </a:xfrm>
                    <a:prstGeom prst="rect">
                      <a:avLst/>
                    </a:prstGeom>
                  </pic:spPr>
                </pic:pic>
              </a:graphicData>
            </a:graphic>
          </wp:inline>
        </w:drawing>
      </w:r>
    </w:p>
    <w:p w:rsidR="007D7ECC" w:rsidRDefault="007D7ECC">
      <w:pPr>
        <w:pStyle w:val="BodyText"/>
        <w:rPr>
          <w:sz w:val="7"/>
        </w:rPr>
      </w:pPr>
    </w:p>
    <w:p w:rsidR="007D7ECC" w:rsidRDefault="00631C1F">
      <w:pPr>
        <w:pStyle w:val="BodyText"/>
        <w:spacing w:before="60"/>
        <w:ind w:left="268" w:right="1982"/>
        <w:jc w:val="center"/>
      </w:pPr>
      <w:r>
        <w:t>Fig:2.1</w:t>
      </w:r>
    </w:p>
    <w:p w:rsidR="007D7ECC" w:rsidRDefault="007D7ECC">
      <w:pPr>
        <w:pStyle w:val="BodyText"/>
      </w:pPr>
    </w:p>
    <w:p w:rsidR="007D7ECC" w:rsidRDefault="007D7ECC">
      <w:pPr>
        <w:pStyle w:val="BodyText"/>
      </w:pPr>
    </w:p>
    <w:p w:rsidR="007D7ECC" w:rsidRDefault="00631C1F">
      <w:pPr>
        <w:pStyle w:val="BodyText"/>
        <w:tabs>
          <w:tab w:val="left" w:pos="2323"/>
        </w:tabs>
        <w:spacing w:before="204"/>
        <w:ind w:left="1245"/>
      </w:pPr>
      <w:r>
        <w:rPr>
          <w:w w:val="80"/>
          <w:u w:val="single"/>
        </w:rPr>
        <w:t>METHODS</w:t>
      </w:r>
      <w:r>
        <w:rPr>
          <w:w w:val="80"/>
          <w:u w:val="single"/>
        </w:rPr>
        <w:tab/>
      </w:r>
      <w:r>
        <w:rPr>
          <w:w w:val="85"/>
          <w:u w:val="single"/>
        </w:rPr>
        <w:t>OFCONTOURING</w:t>
      </w:r>
    </w:p>
    <w:p w:rsidR="007D7ECC" w:rsidRDefault="00631C1F">
      <w:pPr>
        <w:pStyle w:val="BodyText"/>
        <w:spacing w:before="55"/>
        <w:ind w:left="479"/>
      </w:pPr>
      <w:r>
        <w:t>There are two methods of contouring----direct and indirect.</w:t>
      </w:r>
    </w:p>
    <w:p w:rsidR="007D7ECC" w:rsidRDefault="007D7ECC">
      <w:pPr>
        <w:sectPr w:rsidR="007D7ECC">
          <w:pgSz w:w="12240" w:h="15840"/>
          <w:pgMar w:top="1440" w:right="0" w:bottom="1200" w:left="960" w:header="0" w:footer="937" w:gutter="0"/>
          <w:cols w:space="720"/>
        </w:sectPr>
      </w:pPr>
    </w:p>
    <w:p w:rsidR="007D7ECC" w:rsidRDefault="00631C1F">
      <w:pPr>
        <w:pStyle w:val="BodyText"/>
        <w:spacing w:before="48"/>
        <w:ind w:left="479"/>
        <w:jc w:val="both"/>
      </w:pPr>
      <w:r>
        <w:rPr>
          <w:w w:val="95"/>
        </w:rPr>
        <w:lastRenderedPageBreak/>
        <w:t>A)Direct Method:</w:t>
      </w:r>
    </w:p>
    <w:p w:rsidR="007D7ECC" w:rsidRDefault="00631C1F">
      <w:pPr>
        <w:pStyle w:val="BodyText"/>
        <w:spacing w:before="15"/>
        <w:ind w:left="571"/>
        <w:jc w:val="both"/>
      </w:pPr>
      <w:r>
        <w:t>There may be two cases, as outlined below.</w:t>
      </w:r>
    </w:p>
    <w:p w:rsidR="007D7ECC" w:rsidRDefault="00631C1F">
      <w:pPr>
        <w:pStyle w:val="BodyText"/>
        <w:spacing w:before="108" w:line="355" w:lineRule="auto"/>
        <w:ind w:left="983" w:right="1551" w:hanging="385"/>
        <w:jc w:val="both"/>
      </w:pPr>
      <w:r>
        <w:rPr>
          <w:b/>
        </w:rPr>
        <w:t>Case-I:</w:t>
      </w:r>
      <w:r>
        <w:t>Whentheareaisoblongandcannotbecontrolledfromasinglestation:Inthismethod, thevariouspointsonanycontourarelocatedonthegroundbytakinglevels.Thenthesepointsare marked by pegs. After this,the points are plotted on the map to any suitable scale ,by plane table.Thismethodisveryslow.Andtedious.Butitgivesaccuratecontourlines.</w:t>
      </w:r>
    </w:p>
    <w:p w:rsidR="007D7ECC" w:rsidRDefault="00631C1F">
      <w:pPr>
        <w:pStyle w:val="BodyText"/>
        <w:spacing w:line="355" w:lineRule="auto"/>
        <w:ind w:left="983" w:right="1551" w:hanging="384"/>
        <w:jc w:val="both"/>
      </w:pPr>
      <w:r>
        <w:rPr>
          <w:b/>
        </w:rPr>
        <w:t>Procedure:</w:t>
      </w:r>
      <w:r>
        <w:t>1)Supposeacontourmapistobepreparedforanoblongarea.AtemporaryBenchmark issetupnearthesitebytakingflylevelreadingsfromapermanentbenchmark.(2)Thelevelis then set up at a suitable position L from where maximum area can be covered.(3)ThePlane tableissetupatasuitablestationPfromwheretheaboveareacanbeplotted.(4)Abacksight reading is taken on the TBM. Suppose the RL of the TBM is249.500 m and that the BS readingis2.250m.thentheRLofHI251.750m.Ifscontourof250.000isrequired,thestaff readingshouldbe1.750m.Ifacontourof249.000misrequired,thestaffreadingshouldbe 2.750 m, and so on.(5)The staff man holds the staff at different points of the area by movingUp and down, or left and right, until the staff reading is exactly 1.750. Then,the points are marked by pegs. Suppose, these points are A, B, C,D,….</w:t>
      </w:r>
    </w:p>
    <w:p w:rsidR="007D7ECC" w:rsidRDefault="007D7ECC">
      <w:pPr>
        <w:pStyle w:val="BodyText"/>
      </w:pPr>
    </w:p>
    <w:p w:rsidR="007D7ECC" w:rsidRDefault="00631C1F">
      <w:pPr>
        <w:pStyle w:val="ListParagraph"/>
        <w:numPr>
          <w:ilvl w:val="0"/>
          <w:numId w:val="56"/>
        </w:numPr>
        <w:tabs>
          <w:tab w:val="left" w:pos="1023"/>
        </w:tabs>
        <w:spacing w:before="157" w:line="386" w:lineRule="auto"/>
        <w:ind w:right="1435" w:firstLine="0"/>
        <w:jc w:val="both"/>
        <w:rPr>
          <w:sz w:val="24"/>
        </w:rPr>
      </w:pPr>
      <w:r>
        <w:rPr>
          <w:noProof/>
        </w:rPr>
        <w:drawing>
          <wp:anchor distT="0" distB="0" distL="0" distR="0" simplePos="0" relativeHeight="484457984" behindDoc="1" locked="0" layoutInCell="1" allowOverlap="1">
            <wp:simplePos x="0" y="0"/>
            <wp:positionH relativeFrom="page">
              <wp:posOffset>3273552</wp:posOffset>
            </wp:positionH>
            <wp:positionV relativeFrom="paragraph">
              <wp:posOffset>109384</wp:posOffset>
            </wp:positionV>
            <wp:extent cx="243839" cy="137160"/>
            <wp:effectExtent l="0" t="0" r="0" b="0"/>
            <wp:wrapNone/>
            <wp:docPr id="77"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51.png"/>
                    <pic:cNvPicPr/>
                  </pic:nvPicPr>
                  <pic:blipFill>
                    <a:blip r:embed="rId58" cstate="print"/>
                    <a:stretch>
                      <a:fillRect/>
                    </a:stretch>
                  </pic:blipFill>
                  <pic:spPr>
                    <a:xfrm>
                      <a:off x="0" y="0"/>
                      <a:ext cx="243839" cy="137160"/>
                    </a:xfrm>
                    <a:prstGeom prst="rect">
                      <a:avLst/>
                    </a:prstGeom>
                  </pic:spPr>
                </pic:pic>
              </a:graphicData>
            </a:graphic>
          </wp:anchor>
        </w:drawing>
      </w:r>
      <w:r>
        <w:rPr>
          <w:sz w:val="24"/>
        </w:rPr>
        <w:t>AsuitablepointpisselectedonthesheettorepresentthestationP.Withthealidadetouchingp, rays are drawn to A, B, C and D. Tue distancesPA, PB, PC and PD are measured and plotted to a suitable scale. In This manner, the points a, b, c and d of the contour line of RL 250.000m are obtained. These points are joined to obtain the contour of 250.000m</w:t>
      </w:r>
    </w:p>
    <w:p w:rsidR="007D7ECC" w:rsidRDefault="00631C1F">
      <w:pPr>
        <w:pStyle w:val="ListParagraph"/>
        <w:numPr>
          <w:ilvl w:val="0"/>
          <w:numId w:val="56"/>
        </w:numPr>
        <w:tabs>
          <w:tab w:val="left" w:pos="661"/>
        </w:tabs>
        <w:spacing w:before="37" w:line="374" w:lineRule="auto"/>
        <w:ind w:right="1435" w:firstLine="0"/>
        <w:jc w:val="both"/>
        <w:rPr>
          <w:sz w:val="24"/>
        </w:rPr>
      </w:pPr>
      <w:r>
        <w:rPr>
          <w:sz w:val="24"/>
        </w:rPr>
        <w:t>Similarly,thepointsoftheothercontoursarefixated</w:t>
      </w:r>
      <w:r>
        <w:rPr>
          <w:b/>
          <w:sz w:val="24"/>
        </w:rPr>
        <w:t>.</w:t>
      </w:r>
      <w:r>
        <w:rPr>
          <w:sz w:val="24"/>
        </w:rPr>
        <w:t>(8)Whenrequired,thelevellinginstrument</w:t>
      </w:r>
      <w:r>
        <w:rPr>
          <w:position w:val="1"/>
          <w:sz w:val="24"/>
        </w:rPr>
        <w:t xml:space="preserve"> andtheplanetableareshiftedand</w:t>
      </w:r>
      <w:r>
        <w:rPr>
          <w:sz w:val="24"/>
        </w:rPr>
        <w:t>setupinanewpositioninordertocontinuetheoperationalongthe oblongarea.</w:t>
      </w:r>
    </w:p>
    <w:p w:rsidR="007D7ECC" w:rsidRDefault="007D7ECC">
      <w:pPr>
        <w:pStyle w:val="BodyText"/>
      </w:pPr>
    </w:p>
    <w:p w:rsidR="007D7ECC" w:rsidRDefault="007D7ECC">
      <w:pPr>
        <w:pStyle w:val="BodyText"/>
      </w:pPr>
    </w:p>
    <w:p w:rsidR="007D7ECC" w:rsidRDefault="007D7ECC">
      <w:pPr>
        <w:pStyle w:val="BodyText"/>
      </w:pPr>
    </w:p>
    <w:p w:rsidR="007D7ECC" w:rsidRDefault="007D7ECC">
      <w:pPr>
        <w:pStyle w:val="BodyText"/>
      </w:pPr>
    </w:p>
    <w:p w:rsidR="007D7ECC" w:rsidRDefault="007D7ECC">
      <w:pPr>
        <w:pStyle w:val="BodyText"/>
        <w:spacing w:before="2"/>
        <w:rPr>
          <w:sz w:val="34"/>
        </w:rPr>
      </w:pPr>
    </w:p>
    <w:p w:rsidR="007D7ECC" w:rsidRDefault="00631C1F">
      <w:pPr>
        <w:pStyle w:val="BodyText"/>
        <w:ind w:left="1298"/>
      </w:pPr>
      <w:r>
        <w:rPr>
          <w:w w:val="44"/>
        </w:rPr>
        <w:t>‘</w:t>
      </w:r>
    </w:p>
    <w:p w:rsidR="007D7ECC" w:rsidRDefault="007D7ECC">
      <w:pPr>
        <w:sectPr w:rsidR="007D7ECC">
          <w:pgSz w:w="12240" w:h="15840"/>
          <w:pgMar w:top="1460" w:right="0" w:bottom="1200" w:left="960" w:header="0" w:footer="937" w:gutter="0"/>
          <w:cols w:space="720"/>
        </w:sectPr>
      </w:pPr>
    </w:p>
    <w:p w:rsidR="007D7ECC" w:rsidRDefault="007D7ECC">
      <w:pPr>
        <w:pStyle w:val="BodyText"/>
        <w:rPr>
          <w:sz w:val="20"/>
        </w:rPr>
      </w:pPr>
    </w:p>
    <w:p w:rsidR="007D7ECC" w:rsidRDefault="007D7ECC">
      <w:pPr>
        <w:pStyle w:val="BodyText"/>
        <w:rPr>
          <w:sz w:val="20"/>
        </w:rPr>
      </w:pPr>
    </w:p>
    <w:p w:rsidR="007D7ECC" w:rsidRDefault="007D7ECC">
      <w:pPr>
        <w:pStyle w:val="BodyText"/>
        <w:spacing w:before="6"/>
        <w:rPr>
          <w:sz w:val="29"/>
        </w:rPr>
      </w:pPr>
    </w:p>
    <w:p w:rsidR="007D7ECC" w:rsidRDefault="00631C1F">
      <w:pPr>
        <w:pStyle w:val="BodyText"/>
        <w:spacing w:before="61" w:line="374" w:lineRule="auto"/>
        <w:ind w:left="878" w:right="1435" w:hanging="476"/>
        <w:jc w:val="both"/>
      </w:pPr>
      <w:r>
        <w:rPr>
          <w:b/>
        </w:rPr>
        <w:t>Case-II:</w:t>
      </w:r>
      <w:r>
        <w:t>Whentheareaissmallandcan</w:t>
      </w:r>
      <w:r>
        <w:rPr>
          <w:spacing w:val="3"/>
        </w:rPr>
        <w:t>be</w:t>
      </w:r>
      <w:r>
        <w:t>controlledfromasinglestation:Inthiscase,themethod ofradiallinesisadoptedtoobtaincontourmap.Thisisalsoveryslowandtedious,butgivesthe actual contourlines.</w:t>
      </w:r>
    </w:p>
    <w:p w:rsidR="007D7ECC" w:rsidRDefault="00631C1F">
      <w:pPr>
        <w:pStyle w:val="Heading2"/>
        <w:spacing w:line="273" w:lineRule="exact"/>
        <w:ind w:left="585"/>
        <w:jc w:val="both"/>
        <w:rPr>
          <w:b w:val="0"/>
        </w:rPr>
      </w:pPr>
      <w:r>
        <w:rPr>
          <w:w w:val="95"/>
        </w:rPr>
        <w:t>Direct Method</w:t>
      </w:r>
      <w:r>
        <w:rPr>
          <w:b w:val="0"/>
          <w:w w:val="95"/>
        </w:rPr>
        <w:t>:</w:t>
      </w:r>
    </w:p>
    <w:p w:rsidR="007D7ECC" w:rsidRDefault="00631C1F">
      <w:pPr>
        <w:pStyle w:val="BodyText"/>
        <w:tabs>
          <w:tab w:val="left" w:pos="10619"/>
        </w:tabs>
        <w:spacing w:line="630" w:lineRule="atLeast"/>
        <w:ind w:left="479" w:right="53"/>
        <w:jc w:val="both"/>
      </w:pPr>
      <w:r>
        <w:t>1)TheplanetableissetupatasuitablestationPfromwherethewholeareacanbecommanded.</w:t>
      </w:r>
      <w:r>
        <w:tab/>
      </w:r>
      <w:r>
        <w:rPr>
          <w:noProof/>
          <w:spacing w:val="-17"/>
          <w:position w:val="-3"/>
        </w:rPr>
        <w:drawing>
          <wp:inline distT="0" distB="0" distL="0" distR="0">
            <wp:extent cx="384048" cy="140207"/>
            <wp:effectExtent l="0" t="0" r="0" b="0"/>
            <wp:docPr id="79"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2.png"/>
                    <pic:cNvPicPr/>
                  </pic:nvPicPr>
                  <pic:blipFill>
                    <a:blip r:embed="rId59" cstate="print"/>
                    <a:stretch>
                      <a:fillRect/>
                    </a:stretch>
                  </pic:blipFill>
                  <pic:spPr>
                    <a:xfrm>
                      <a:off x="0" y="0"/>
                      <a:ext cx="384048" cy="140207"/>
                    </a:xfrm>
                    <a:prstGeom prst="rect">
                      <a:avLst/>
                    </a:prstGeom>
                  </pic:spPr>
                </pic:pic>
              </a:graphicData>
            </a:graphic>
          </wp:inline>
        </w:drawing>
      </w:r>
      <w:r>
        <w:t>2)A point p is suitably selected on the sheet to represent the station P. Radial lines are then drawnin</w:t>
      </w:r>
    </w:p>
    <w:p w:rsidR="007D7ECC" w:rsidRDefault="00631C1F">
      <w:pPr>
        <w:pStyle w:val="BodyText"/>
        <w:spacing w:before="151"/>
        <w:ind w:left="480"/>
        <w:jc w:val="both"/>
      </w:pPr>
      <w:r>
        <w:t>different directions.</w:t>
      </w:r>
    </w:p>
    <w:p w:rsidR="007D7ECC" w:rsidRDefault="007D7ECC">
      <w:pPr>
        <w:pStyle w:val="BodyText"/>
        <w:spacing w:before="5"/>
        <w:rPr>
          <w:sz w:val="30"/>
        </w:rPr>
      </w:pPr>
    </w:p>
    <w:p w:rsidR="007D7ECC" w:rsidRDefault="00631C1F">
      <w:pPr>
        <w:pStyle w:val="BodyText"/>
        <w:spacing w:before="1" w:line="374" w:lineRule="auto"/>
        <w:ind w:left="479" w:right="1437"/>
        <w:jc w:val="both"/>
      </w:pPr>
      <w:r>
        <w:t>3) A temporary bench-mark is established near the site. The level is set upat a suitable position L and a BS reading is taken on the TBM. Let the HI in this setting be 153.250 m. So, to Find the contour of RL, 152.000 in a staff reading of 1.250 in is required at a particular point, so that the RL of contour of that point comes to 152.000 m.</w:t>
      </w:r>
    </w:p>
    <w:p w:rsidR="007D7ECC" w:rsidRDefault="007D7ECC">
      <w:pPr>
        <w:pStyle w:val="BodyText"/>
      </w:pPr>
    </w:p>
    <w:p w:rsidR="007D7ECC" w:rsidRDefault="007D7ECC">
      <w:pPr>
        <w:pStyle w:val="BodyText"/>
      </w:pPr>
    </w:p>
    <w:p w:rsidR="007D7ECC" w:rsidRDefault="007D7ECC">
      <w:pPr>
        <w:pStyle w:val="BodyText"/>
      </w:pPr>
    </w:p>
    <w:p w:rsidR="007D7ECC" w:rsidRDefault="00631C1F">
      <w:pPr>
        <w:pStyle w:val="BodyText"/>
        <w:spacing w:before="145"/>
        <w:ind w:left="567" w:right="1982"/>
        <w:jc w:val="center"/>
      </w:pPr>
      <w:r>
        <w:t>RL  = HI —  Staff reading</w:t>
      </w:r>
    </w:p>
    <w:p w:rsidR="007D7ECC" w:rsidRDefault="00631C1F">
      <w:pPr>
        <w:pStyle w:val="BodyText"/>
        <w:spacing w:before="137"/>
        <w:ind w:left="754" w:right="115"/>
        <w:jc w:val="center"/>
      </w:pPr>
      <w:r>
        <w:t>= 153.250 — 1.250 = 152.000 in</w:t>
      </w:r>
    </w:p>
    <w:p w:rsidR="007D7ECC" w:rsidRDefault="007D7ECC">
      <w:pPr>
        <w:pStyle w:val="BodyText"/>
      </w:pPr>
    </w:p>
    <w:p w:rsidR="007D7ECC" w:rsidRDefault="007D7ECC">
      <w:pPr>
        <w:pStyle w:val="BodyText"/>
      </w:pPr>
    </w:p>
    <w:p w:rsidR="007D7ECC" w:rsidRDefault="00631C1F">
      <w:pPr>
        <w:pStyle w:val="BodyText"/>
        <w:spacing w:before="206" w:line="360" w:lineRule="auto"/>
        <w:ind w:left="1089" w:right="1669"/>
        <w:jc w:val="both"/>
      </w:pPr>
      <w:r>
        <w:rPr>
          <w:position w:val="6"/>
        </w:rPr>
        <w:t xml:space="preserve">4.The </w:t>
      </w:r>
      <w:r>
        <w:rPr>
          <w:position w:val="5"/>
        </w:rPr>
        <w:t xml:space="preserve">staff man </w:t>
      </w:r>
      <w:r>
        <w:rPr>
          <w:position w:val="2"/>
        </w:rPr>
        <w:t xml:space="preserve">holds the staff along the rays drawn from the plane  </w:t>
      </w:r>
      <w:r>
        <w:t xml:space="preserve">table </w:t>
      </w:r>
      <w:r>
        <w:rPr>
          <w:position w:val="5"/>
        </w:rPr>
        <w:t xml:space="preserve">station in </w:t>
      </w:r>
      <w:r>
        <w:t xml:space="preserve"> such a way that the staff reading on that point is exactly 1.25In this manner, points  A,</w:t>
      </w:r>
      <w:r>
        <w:rPr>
          <w:position w:val="2"/>
        </w:rPr>
        <w:t xml:space="preserve"> B, C, D and E are located on the ground, </w:t>
      </w:r>
      <w:r>
        <w:t xml:space="preserve">where </w:t>
      </w:r>
      <w:r>
        <w:rPr>
          <w:position w:val="2"/>
        </w:rPr>
        <w:t>the staff readings are exactly 1.250.(5)</w:t>
      </w:r>
      <w:r>
        <w:rPr>
          <w:position w:val="6"/>
        </w:rPr>
        <w:t xml:space="preserve">The </w:t>
      </w:r>
      <w:r>
        <w:rPr>
          <w:position w:val="5"/>
        </w:rPr>
        <w:t xml:space="preserve">distances </w:t>
      </w:r>
      <w:r>
        <w:rPr>
          <w:position w:val="2"/>
        </w:rPr>
        <w:t xml:space="preserve">PA, PB, PC, PD and PE are measured and  plotted  </w:t>
      </w:r>
      <w:r>
        <w:t>to  any</w:t>
      </w:r>
      <w:r>
        <w:rPr>
          <w:position w:val="6"/>
        </w:rPr>
        <w:t>suitable</w:t>
      </w:r>
      <w:r>
        <w:rPr>
          <w:position w:val="5"/>
        </w:rPr>
        <w:t xml:space="preserve">scale. </w:t>
      </w:r>
      <w:r>
        <w:rPr>
          <w:position w:val="2"/>
        </w:rPr>
        <w:t>Thus the points a, b, c, d and e  are  obtained which are joined  in</w:t>
      </w:r>
      <w:r>
        <w:t xml:space="preserve"> order to obtain a contour of 152.000.</w:t>
      </w:r>
      <w:r>
        <w:rPr>
          <w:position w:val="3"/>
        </w:rPr>
        <w:t xml:space="preserve">(6)The </w:t>
      </w:r>
      <w:r>
        <w:t>other contours may be located in similar fashion (Fig.).</w:t>
      </w:r>
    </w:p>
    <w:p w:rsidR="007D7ECC" w:rsidRDefault="007D7ECC">
      <w:pPr>
        <w:spacing w:line="360" w:lineRule="auto"/>
        <w:jc w:val="both"/>
        <w:sectPr w:rsidR="007D7ECC">
          <w:pgSz w:w="12240" w:h="15840"/>
          <w:pgMar w:top="1500" w:right="0" w:bottom="1200" w:left="960" w:header="0" w:footer="937" w:gutter="0"/>
          <w:cols w:space="720"/>
        </w:sectPr>
      </w:pPr>
    </w:p>
    <w:p w:rsidR="007D7ECC" w:rsidRDefault="00631C1F">
      <w:pPr>
        <w:ind w:left="1116"/>
        <w:rPr>
          <w:sz w:val="20"/>
        </w:rPr>
      </w:pPr>
      <w:r>
        <w:rPr>
          <w:noProof/>
          <w:sz w:val="20"/>
        </w:rPr>
        <w:lastRenderedPageBreak/>
        <w:drawing>
          <wp:inline distT="0" distB="0" distL="0" distR="0">
            <wp:extent cx="2178979" cy="1785366"/>
            <wp:effectExtent l="0" t="0" r="0" b="0"/>
            <wp:docPr id="81"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53.jpeg"/>
                    <pic:cNvPicPr/>
                  </pic:nvPicPr>
                  <pic:blipFill>
                    <a:blip r:embed="rId60" cstate="print"/>
                    <a:stretch>
                      <a:fillRect/>
                    </a:stretch>
                  </pic:blipFill>
                  <pic:spPr>
                    <a:xfrm>
                      <a:off x="0" y="0"/>
                      <a:ext cx="2178979" cy="1785366"/>
                    </a:xfrm>
                    <a:prstGeom prst="rect">
                      <a:avLst/>
                    </a:prstGeom>
                  </pic:spPr>
                </pic:pic>
              </a:graphicData>
            </a:graphic>
          </wp:inline>
        </w:drawing>
      </w:r>
      <w:r>
        <w:rPr>
          <w:noProof/>
          <w:spacing w:val="5"/>
          <w:position w:val="12"/>
          <w:sz w:val="20"/>
        </w:rPr>
        <w:drawing>
          <wp:inline distT="0" distB="0" distL="0" distR="0">
            <wp:extent cx="2472615" cy="1712214"/>
            <wp:effectExtent l="0" t="0" r="0" b="0"/>
            <wp:docPr id="83"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4.jpeg"/>
                    <pic:cNvPicPr/>
                  </pic:nvPicPr>
                  <pic:blipFill>
                    <a:blip r:embed="rId61" cstate="print"/>
                    <a:stretch>
                      <a:fillRect/>
                    </a:stretch>
                  </pic:blipFill>
                  <pic:spPr>
                    <a:xfrm>
                      <a:off x="0" y="0"/>
                      <a:ext cx="2472615" cy="1712214"/>
                    </a:xfrm>
                    <a:prstGeom prst="rect">
                      <a:avLst/>
                    </a:prstGeom>
                  </pic:spPr>
                </pic:pic>
              </a:graphicData>
            </a:graphic>
          </wp:inline>
        </w:drawing>
      </w:r>
    </w:p>
    <w:p w:rsidR="007D7ECC" w:rsidRDefault="007D7ECC">
      <w:pPr>
        <w:pStyle w:val="BodyText"/>
        <w:spacing w:before="8"/>
        <w:rPr>
          <w:sz w:val="21"/>
        </w:rPr>
      </w:pPr>
    </w:p>
    <w:p w:rsidR="007D7ECC" w:rsidRDefault="00631C1F">
      <w:pPr>
        <w:pStyle w:val="BodyText"/>
        <w:spacing w:before="60"/>
        <w:ind w:left="3360"/>
      </w:pPr>
      <w:r>
        <w:t>Fig:2.2</w:t>
      </w:r>
    </w:p>
    <w:p w:rsidR="007D7ECC" w:rsidRDefault="007D7ECC">
      <w:pPr>
        <w:pStyle w:val="BodyText"/>
        <w:spacing w:before="10"/>
        <w:rPr>
          <w:sz w:val="20"/>
        </w:rPr>
      </w:pPr>
    </w:p>
    <w:p w:rsidR="007D7ECC" w:rsidRDefault="00631C1F">
      <w:pPr>
        <w:pStyle w:val="BodyText"/>
        <w:spacing w:line="360" w:lineRule="auto"/>
        <w:ind w:left="1084" w:right="1562" w:firstLine="115"/>
        <w:jc w:val="both"/>
      </w:pPr>
      <w:r>
        <w:rPr>
          <w:b/>
        </w:rPr>
        <w:t xml:space="preserve">Indirect Method: </w:t>
      </w:r>
      <w:r>
        <w:t xml:space="preserve">In this method, the RLs of different points (spot levels) are taken at regular intervals along a series of lines set up on the ground. The positions of these points are plotted on a sheet to any suitable scale. The spot levels are noted at the respective points. Then the points of contour lines  are  found  out  by interpolation, after which  </w:t>
      </w:r>
      <w:r>
        <w:rPr>
          <w:spacing w:val="6"/>
        </w:rPr>
        <w:t>they</w:t>
      </w:r>
      <w:r>
        <w:t>arejoinedtogettherequiredcontour</w:t>
      </w:r>
      <w:r>
        <w:rPr>
          <w:spacing w:val="2"/>
        </w:rPr>
        <w:t>lines.</w:t>
      </w:r>
      <w:r>
        <w:t>Althoughveryquick,thismethodgivesonly theapproximatepositionsofthecontourlines.Thismethodcanbeadoptedintwoways,(i) cross-sections, and (ii)squares.</w:t>
      </w:r>
    </w:p>
    <w:p w:rsidR="007D7ECC" w:rsidRDefault="007D7ECC">
      <w:pPr>
        <w:pStyle w:val="BodyText"/>
      </w:pPr>
    </w:p>
    <w:p w:rsidR="007D7ECC" w:rsidRDefault="007D7ECC">
      <w:pPr>
        <w:pStyle w:val="BodyText"/>
        <w:spacing w:before="2"/>
        <w:rPr>
          <w:sz w:val="30"/>
        </w:rPr>
      </w:pPr>
    </w:p>
    <w:p w:rsidR="007D7ECC" w:rsidRDefault="00631C1F">
      <w:pPr>
        <w:pStyle w:val="ListParagraph"/>
        <w:numPr>
          <w:ilvl w:val="0"/>
          <w:numId w:val="55"/>
        </w:numPr>
        <w:tabs>
          <w:tab w:val="left" w:pos="1365"/>
        </w:tabs>
        <w:spacing w:line="360" w:lineRule="auto"/>
        <w:ind w:right="1552" w:firstLine="0"/>
        <w:jc w:val="both"/>
        <w:rPr>
          <w:sz w:val="24"/>
        </w:rPr>
      </w:pPr>
      <w:r>
        <w:rPr>
          <w:b/>
          <w:sz w:val="24"/>
        </w:rPr>
        <w:t xml:space="preserve">Using Cross-sections: </w:t>
      </w:r>
      <w:r>
        <w:rPr>
          <w:spacing w:val="-3"/>
          <w:sz w:val="24"/>
        </w:rPr>
        <w:t xml:space="preserve">In </w:t>
      </w:r>
      <w:r>
        <w:rPr>
          <w:sz w:val="24"/>
        </w:rPr>
        <w:t>this method, a base line, centre line or profile line is considered. Cross-sections are taken perpendicular  to this line at regular  intervals (say 50 m,100m etc.). After this, points are marked along the cross-sections  at-regular intervals(say,5m,10m,etc).Atemporarybench-markissetupnearthesite.Staffreadings are taken along the base line and  the  cross-sections.  The readings are entered in the levelbook;thebaselineandthecross-sectionsshouldalso bementioned.TheRLofeachof the points calculated. Then the base fine and cross-sections are plotted to  a  suitable scale. Subsequently the RLs of  the respective  points are  noted  on  the  map,  after which the required contour line is drawn by interpolation . This method is suitable for routesurvey,whenthecrosssectionsaretakentransversetothelongitudinalsection.</w:t>
      </w:r>
    </w:p>
    <w:p w:rsidR="007D7ECC" w:rsidRDefault="007D7ECC">
      <w:pPr>
        <w:spacing w:line="360" w:lineRule="auto"/>
        <w:jc w:val="both"/>
        <w:rPr>
          <w:sz w:val="24"/>
        </w:rPr>
        <w:sectPr w:rsidR="007D7ECC">
          <w:pgSz w:w="12240" w:h="15840"/>
          <w:pgMar w:top="1440" w:right="0" w:bottom="1200" w:left="960" w:header="0" w:footer="937" w:gutter="0"/>
          <w:cols w:space="720"/>
        </w:sectPr>
      </w:pPr>
    </w:p>
    <w:p w:rsidR="007D7ECC" w:rsidRDefault="00631C1F">
      <w:pPr>
        <w:tabs>
          <w:tab w:val="left" w:pos="3616"/>
        </w:tabs>
        <w:ind w:left="511"/>
        <w:rPr>
          <w:sz w:val="20"/>
        </w:rPr>
      </w:pPr>
      <w:r>
        <w:rPr>
          <w:noProof/>
          <w:sz w:val="20"/>
        </w:rPr>
        <w:lastRenderedPageBreak/>
        <w:drawing>
          <wp:inline distT="0" distB="0" distL="0" distR="0">
            <wp:extent cx="1800405" cy="1290827"/>
            <wp:effectExtent l="0" t="0" r="0" b="0"/>
            <wp:docPr id="85"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5.jpeg"/>
                    <pic:cNvPicPr/>
                  </pic:nvPicPr>
                  <pic:blipFill>
                    <a:blip r:embed="rId62" cstate="print"/>
                    <a:stretch>
                      <a:fillRect/>
                    </a:stretch>
                  </pic:blipFill>
                  <pic:spPr>
                    <a:xfrm>
                      <a:off x="0" y="0"/>
                      <a:ext cx="1800405" cy="1290827"/>
                    </a:xfrm>
                    <a:prstGeom prst="rect">
                      <a:avLst/>
                    </a:prstGeom>
                  </pic:spPr>
                </pic:pic>
              </a:graphicData>
            </a:graphic>
          </wp:inline>
        </w:drawing>
      </w:r>
      <w:r>
        <w:rPr>
          <w:sz w:val="20"/>
        </w:rPr>
        <w:tab/>
      </w:r>
      <w:r>
        <w:rPr>
          <w:noProof/>
          <w:sz w:val="20"/>
        </w:rPr>
        <w:drawing>
          <wp:inline distT="0" distB="0" distL="0" distR="0">
            <wp:extent cx="3780256" cy="1550670"/>
            <wp:effectExtent l="0" t="0" r="0" b="0"/>
            <wp:docPr id="87"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6.jpeg"/>
                    <pic:cNvPicPr/>
                  </pic:nvPicPr>
                  <pic:blipFill>
                    <a:blip r:embed="rId63" cstate="print"/>
                    <a:stretch>
                      <a:fillRect/>
                    </a:stretch>
                  </pic:blipFill>
                  <pic:spPr>
                    <a:xfrm>
                      <a:off x="0" y="0"/>
                      <a:ext cx="3780256" cy="1550670"/>
                    </a:xfrm>
                    <a:prstGeom prst="rect">
                      <a:avLst/>
                    </a:prstGeom>
                  </pic:spPr>
                </pic:pic>
              </a:graphicData>
            </a:graphic>
          </wp:inline>
        </w:drawing>
      </w:r>
    </w:p>
    <w:p w:rsidR="007D7ECC" w:rsidRDefault="00631C1F">
      <w:pPr>
        <w:pStyle w:val="BodyText"/>
        <w:spacing w:before="111"/>
        <w:ind w:left="754" w:right="1748"/>
        <w:jc w:val="center"/>
      </w:pPr>
      <w:r>
        <w:t>Fig:2.2</w:t>
      </w:r>
    </w:p>
    <w:p w:rsidR="007D7ECC" w:rsidRDefault="007D7ECC">
      <w:pPr>
        <w:pStyle w:val="BodyText"/>
      </w:pPr>
    </w:p>
    <w:p w:rsidR="007D7ECC" w:rsidRDefault="007D7ECC">
      <w:pPr>
        <w:pStyle w:val="BodyText"/>
        <w:spacing w:before="2"/>
        <w:rPr>
          <w:sz w:val="33"/>
        </w:rPr>
      </w:pPr>
    </w:p>
    <w:p w:rsidR="007D7ECC" w:rsidRDefault="00631C1F">
      <w:pPr>
        <w:pStyle w:val="ListParagraph"/>
        <w:numPr>
          <w:ilvl w:val="0"/>
          <w:numId w:val="55"/>
        </w:numPr>
        <w:tabs>
          <w:tab w:val="left" w:pos="1364"/>
        </w:tabs>
        <w:spacing w:line="360" w:lineRule="auto"/>
        <w:ind w:right="1633" w:firstLine="0"/>
        <w:rPr>
          <w:sz w:val="24"/>
        </w:rPr>
      </w:pPr>
      <w:r>
        <w:rPr>
          <w:b/>
          <w:sz w:val="24"/>
        </w:rPr>
        <w:t>UsingSquares:</w:t>
      </w:r>
      <w:r>
        <w:rPr>
          <w:sz w:val="24"/>
        </w:rPr>
        <w:t>Inthismethod,theareaisdividedintoanumberofsquares.Thesizeof thesesquaresdependsuponthenatureandextentoftheground.Generallytheyhaveasides varying from5 to 20m.The corners of the squares are numbered serially, as 1,2,3,…..A temporarybenchmarkissetupnearthesite,andthelevelissetupatasuitableposition.The staffreadingsonthecornersofthesquaresaretakenandnotedinthelevelbookmaintaining thesequenceoftheserialnumbersofthecorners.TheRLsofallthecornersarecalculated. Theskeletonsofthesquaresareplottedtoasuitablescale.TherespectiveRLsonthecorners, afterwhichthecontourlinesaredrawnbyinterpolation.</w:t>
      </w:r>
    </w:p>
    <w:p w:rsidR="007D7ECC" w:rsidRDefault="00631C1F">
      <w:pPr>
        <w:pStyle w:val="Heading2"/>
        <w:numPr>
          <w:ilvl w:val="1"/>
          <w:numId w:val="54"/>
        </w:numPr>
        <w:tabs>
          <w:tab w:val="left" w:pos="781"/>
        </w:tabs>
        <w:spacing w:before="202"/>
        <w:ind w:hanging="302"/>
        <w:rPr>
          <w:b w:val="0"/>
          <w:sz w:val="22"/>
        </w:rPr>
      </w:pPr>
      <w:r>
        <w:t>Interpretetion of contour maps,toposheets</w:t>
      </w:r>
      <w:r>
        <w:rPr>
          <w:b w:val="0"/>
        </w:rPr>
        <w:t>:</w:t>
      </w:r>
    </w:p>
    <w:p w:rsidR="007D7ECC" w:rsidRDefault="007D7ECC">
      <w:pPr>
        <w:pStyle w:val="BodyText"/>
        <w:spacing w:before="10"/>
        <w:rPr>
          <w:sz w:val="20"/>
        </w:rPr>
      </w:pPr>
    </w:p>
    <w:p w:rsidR="007D7ECC" w:rsidRDefault="00631C1F">
      <w:pPr>
        <w:spacing w:line="360" w:lineRule="auto"/>
        <w:ind w:left="479" w:right="1542"/>
        <w:rPr>
          <w:sz w:val="24"/>
        </w:rPr>
      </w:pPr>
      <w:r>
        <w:rPr>
          <w:b/>
          <w:w w:val="95"/>
          <w:sz w:val="24"/>
        </w:rPr>
        <w:t xml:space="preserve">Method of Interpolation of Contours: </w:t>
      </w:r>
      <w:r>
        <w:rPr>
          <w:w w:val="95"/>
          <w:sz w:val="24"/>
        </w:rPr>
        <w:t xml:space="preserve">The process of locating the contours proportionately </w:t>
      </w:r>
      <w:r>
        <w:rPr>
          <w:sz w:val="24"/>
        </w:rPr>
        <w:t>between the plotted points is termed interpolation. This can be done by:</w:t>
      </w:r>
    </w:p>
    <w:p w:rsidR="007D7ECC" w:rsidRDefault="00631C1F">
      <w:pPr>
        <w:pStyle w:val="ListParagraph"/>
        <w:numPr>
          <w:ilvl w:val="0"/>
          <w:numId w:val="53"/>
        </w:numPr>
        <w:tabs>
          <w:tab w:val="left" w:pos="747"/>
        </w:tabs>
        <w:spacing w:before="202" w:line="360" w:lineRule="auto"/>
        <w:ind w:right="1506" w:hanging="1"/>
      </w:pPr>
      <w:r>
        <w:rPr>
          <w:sz w:val="24"/>
        </w:rPr>
        <w:t>ArithmeticalCalculation:LetAandBbetwocornersofthesquares.TheRLofAis98.75m,and that of B 100.75m.The horizontal distance between A and B is 10m,Horizontal distance between A and B=10m,Vertical distance between A and B=100.75-98.75=2m,Let a contour of 99.00m be required.Then,differenceoflevelbetweenAand99.00mcontour=99.00-98.75=0.25m,</w:t>
      </w:r>
      <w:r>
        <w:rPr>
          <w:rFonts w:ascii="FreeSerif" w:hAnsi="FreeSerif"/>
          <w:sz w:val="24"/>
        </w:rPr>
        <w:t>∴</w:t>
      </w:r>
      <w:r>
        <w:rPr>
          <w:sz w:val="24"/>
        </w:rPr>
        <w:t>Distance</w:t>
      </w:r>
    </w:p>
    <w:p w:rsidR="007D7ECC" w:rsidRDefault="00631C1F">
      <w:pPr>
        <w:spacing w:line="82" w:lineRule="exact"/>
        <w:ind w:left="3417"/>
        <w:rPr>
          <w:rFonts w:ascii="FreeSerif"/>
          <w:sz w:val="17"/>
        </w:rPr>
      </w:pPr>
      <w:r>
        <w:rPr>
          <w:rFonts w:ascii="FreeSerif"/>
          <w:w w:val="110"/>
          <w:sz w:val="17"/>
        </w:rPr>
        <w:t>10</w:t>
      </w:r>
    </w:p>
    <w:p w:rsidR="007D7ECC" w:rsidRDefault="007D7ECC">
      <w:pPr>
        <w:spacing w:line="82" w:lineRule="exact"/>
        <w:rPr>
          <w:rFonts w:ascii="FreeSerif"/>
          <w:sz w:val="17"/>
        </w:rPr>
        <w:sectPr w:rsidR="007D7ECC">
          <w:pgSz w:w="12240" w:h="15840"/>
          <w:pgMar w:top="1440" w:right="0" w:bottom="1200" w:left="960" w:header="0" w:footer="937" w:gutter="0"/>
          <w:cols w:space="720"/>
        </w:sectPr>
      </w:pPr>
    </w:p>
    <w:p w:rsidR="007D7ECC" w:rsidRDefault="004E4C01">
      <w:pPr>
        <w:pStyle w:val="BodyText"/>
        <w:spacing w:line="193" w:lineRule="exact"/>
        <w:ind w:left="480"/>
      </w:pPr>
      <w:r>
        <w:lastRenderedPageBreak/>
        <w:pict>
          <v:rect id="_x0000_s2226" style="position:absolute;left:0;text-align:left;margin-left:218.9pt;margin-top:5.35pt;width:9.35pt;height:.85pt;z-index:15750144;mso-position-horizontal-relative:page" fillcolor="black" stroked="f">
            <w10:wrap anchorx="page"/>
          </v:rect>
        </w:pict>
      </w:r>
      <w:r w:rsidR="00631C1F">
        <w:t>of99.00mcontourlinefromA=</w:t>
      </w:r>
    </w:p>
    <w:p w:rsidR="007D7ECC" w:rsidRDefault="00631C1F">
      <w:pPr>
        <w:spacing w:line="162" w:lineRule="exact"/>
        <w:jc w:val="right"/>
        <w:rPr>
          <w:rFonts w:ascii="FreeSerif"/>
          <w:sz w:val="17"/>
        </w:rPr>
      </w:pPr>
      <w:r>
        <w:rPr>
          <w:rFonts w:ascii="FreeSerif"/>
          <w:w w:val="108"/>
          <w:sz w:val="17"/>
        </w:rPr>
        <w:t>2</w:t>
      </w:r>
    </w:p>
    <w:p w:rsidR="007D7ECC" w:rsidRDefault="00631C1F">
      <w:pPr>
        <w:pStyle w:val="BodyText"/>
        <w:spacing w:line="236" w:lineRule="exact"/>
        <w:ind w:left="66"/>
      </w:pPr>
      <w:r>
        <w:br w:type="column"/>
      </w:r>
      <w:r>
        <w:lastRenderedPageBreak/>
        <w:t>x0.25=1.25m. This calculated distance is plotted to the same scale</w:t>
      </w:r>
    </w:p>
    <w:p w:rsidR="007D7ECC" w:rsidRDefault="007D7ECC">
      <w:pPr>
        <w:spacing w:line="236" w:lineRule="exact"/>
        <w:sectPr w:rsidR="007D7ECC">
          <w:type w:val="continuous"/>
          <w:pgSz w:w="12240" w:h="15840"/>
          <w:pgMar w:top="1500" w:right="0" w:bottom="280" w:left="960" w:header="720" w:footer="720" w:gutter="0"/>
          <w:cols w:num="2" w:space="720" w:equalWidth="0">
            <w:col w:w="3556" w:space="40"/>
            <w:col w:w="7684"/>
          </w:cols>
        </w:sectPr>
      </w:pPr>
    </w:p>
    <w:p w:rsidR="007D7ECC" w:rsidRDefault="00631C1F">
      <w:pPr>
        <w:pStyle w:val="BodyText"/>
        <w:spacing w:before="89" w:line="360" w:lineRule="auto"/>
        <w:ind w:left="480" w:right="2066"/>
      </w:pPr>
      <w:r>
        <w:lastRenderedPageBreak/>
        <w:t>inwhichtheskeletonwasplotted,toobtainapointofRLof99.00m,Similarlytheotherpointis located.</w:t>
      </w:r>
    </w:p>
    <w:p w:rsidR="007D7ECC" w:rsidRDefault="00631C1F">
      <w:pPr>
        <w:pStyle w:val="ListParagraph"/>
        <w:numPr>
          <w:ilvl w:val="0"/>
          <w:numId w:val="53"/>
        </w:numPr>
        <w:tabs>
          <w:tab w:val="left" w:pos="746"/>
        </w:tabs>
        <w:spacing w:before="200" w:line="360" w:lineRule="auto"/>
        <w:ind w:right="1450" w:hanging="1"/>
      </w:pPr>
      <w:r>
        <w:rPr>
          <w:b/>
          <w:sz w:val="24"/>
        </w:rPr>
        <w:t>Bygraphicalmethod</w:t>
      </w:r>
      <w:r>
        <w:rPr>
          <w:sz w:val="24"/>
        </w:rPr>
        <w:t>:Onasheetoftracingpaper,alineABisdrawnanddividedintoequalparts. AB is bisected at C, and a perpendicular is drawn at this point. A point O is selected on this perpendicular.ThenradiallinesaredrawnfromOtothedivisionsonAB.Theselinesserveasguide</w:t>
      </w:r>
    </w:p>
    <w:p w:rsidR="007D7ECC" w:rsidRDefault="007D7ECC">
      <w:pPr>
        <w:spacing w:line="360" w:lineRule="auto"/>
        <w:sectPr w:rsidR="007D7ECC">
          <w:type w:val="continuous"/>
          <w:pgSz w:w="12240" w:h="15840"/>
          <w:pgMar w:top="1500" w:right="0" w:bottom="280" w:left="960" w:header="720" w:footer="720" w:gutter="0"/>
          <w:cols w:space="720"/>
        </w:sectPr>
      </w:pPr>
    </w:p>
    <w:p w:rsidR="007D7ECC" w:rsidRDefault="00631C1F">
      <w:pPr>
        <w:pStyle w:val="BodyText"/>
        <w:spacing w:before="34" w:line="360" w:lineRule="auto"/>
        <w:ind w:left="479" w:right="1475"/>
      </w:pPr>
      <w:r>
        <w:lastRenderedPageBreak/>
        <w:t>lines.Theboundarylineandeveryfifthlineismarkedwithathickorredline.Supposewehaveto interpolatea2mcontourintervalbetweentwopointsaandbofRLs92.5and100.75m.Letusconsider thelowestradiallineOBtorepresentanRLof90.00.Soeveryfifthline(whichisboldredorred)will represent 95.100,105,etc.The tracing paper is moved over the plan until a lies at 92.5 and b at 100.25.LineabshouldbeparalleltoAB.Nowthepoints94,96,98,100arepickedthroughtoobtainthe positions of the requiredcontour.</w:t>
      </w:r>
    </w:p>
    <w:p w:rsidR="007D7ECC" w:rsidRDefault="00631C1F">
      <w:pPr>
        <w:pStyle w:val="BodyText"/>
        <w:spacing w:before="7"/>
        <w:rPr>
          <w:sz w:val="14"/>
        </w:rPr>
      </w:pPr>
      <w:r>
        <w:rPr>
          <w:noProof/>
        </w:rPr>
        <w:drawing>
          <wp:anchor distT="0" distB="0" distL="0" distR="0" simplePos="0" relativeHeight="43" behindDoc="0" locked="0" layoutInCell="1" allowOverlap="1">
            <wp:simplePos x="0" y="0"/>
            <wp:positionH relativeFrom="page">
              <wp:posOffset>2783782</wp:posOffset>
            </wp:positionH>
            <wp:positionV relativeFrom="paragraph">
              <wp:posOffset>131959</wp:posOffset>
            </wp:positionV>
            <wp:extent cx="2010396" cy="1575815"/>
            <wp:effectExtent l="0" t="0" r="0" b="0"/>
            <wp:wrapTopAndBottom/>
            <wp:docPr id="89"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7.jpeg"/>
                    <pic:cNvPicPr/>
                  </pic:nvPicPr>
                  <pic:blipFill>
                    <a:blip r:embed="rId64" cstate="print"/>
                    <a:stretch>
                      <a:fillRect/>
                    </a:stretch>
                  </pic:blipFill>
                  <pic:spPr>
                    <a:xfrm>
                      <a:off x="0" y="0"/>
                      <a:ext cx="2010396" cy="1575815"/>
                    </a:xfrm>
                    <a:prstGeom prst="rect">
                      <a:avLst/>
                    </a:prstGeom>
                  </pic:spPr>
                </pic:pic>
              </a:graphicData>
            </a:graphic>
          </wp:anchor>
        </w:drawing>
      </w:r>
    </w:p>
    <w:p w:rsidR="007D7ECC" w:rsidRDefault="007D7ECC">
      <w:pPr>
        <w:pStyle w:val="BodyText"/>
        <w:spacing w:before="6"/>
        <w:rPr>
          <w:sz w:val="25"/>
        </w:rPr>
      </w:pPr>
    </w:p>
    <w:p w:rsidR="007D7ECC" w:rsidRDefault="00631C1F">
      <w:pPr>
        <w:pStyle w:val="BodyText"/>
        <w:ind w:left="754" w:right="1748"/>
        <w:jc w:val="center"/>
      </w:pPr>
      <w:r>
        <w:t>Fig:2.3</w:t>
      </w:r>
    </w:p>
    <w:p w:rsidR="007D7ECC" w:rsidRDefault="007D7ECC">
      <w:pPr>
        <w:pStyle w:val="BodyText"/>
      </w:pPr>
    </w:p>
    <w:p w:rsidR="007D7ECC" w:rsidRDefault="007D7ECC">
      <w:pPr>
        <w:pStyle w:val="BodyText"/>
      </w:pPr>
    </w:p>
    <w:p w:rsidR="007D7ECC" w:rsidRDefault="007D7ECC">
      <w:pPr>
        <w:pStyle w:val="BodyText"/>
        <w:spacing w:before="4"/>
        <w:rPr>
          <w:sz w:val="26"/>
        </w:rPr>
      </w:pPr>
    </w:p>
    <w:p w:rsidR="007D7ECC" w:rsidRDefault="00631C1F">
      <w:pPr>
        <w:pStyle w:val="ListParagraph"/>
        <w:numPr>
          <w:ilvl w:val="1"/>
          <w:numId w:val="54"/>
        </w:numPr>
        <w:tabs>
          <w:tab w:val="left" w:pos="781"/>
        </w:tabs>
        <w:spacing w:line="278" w:lineRule="auto"/>
        <w:ind w:left="479" w:right="1440" w:firstLine="0"/>
        <w:jc w:val="both"/>
      </w:pPr>
      <w:r>
        <w:rPr>
          <w:sz w:val="24"/>
        </w:rPr>
        <w:t>Use of contour maps on civil engineering projects-drawing cross-sections from contour maps, locating:</w:t>
      </w:r>
    </w:p>
    <w:p w:rsidR="007D7ECC" w:rsidRDefault="00631C1F">
      <w:pPr>
        <w:pStyle w:val="BodyText"/>
        <w:spacing w:before="195" w:line="276" w:lineRule="auto"/>
        <w:ind w:left="479" w:right="1438"/>
        <w:jc w:val="both"/>
      </w:pPr>
      <w:r>
        <w:t>Since a contour map is a three dimensional representation of the earth’s surface. it furnishes a lot of information. Some of the uses that a contour map can be put to are as follows.</w:t>
      </w:r>
    </w:p>
    <w:p w:rsidR="007D7ECC" w:rsidRDefault="00631C1F">
      <w:pPr>
        <w:pStyle w:val="BodyText"/>
        <w:spacing w:before="200" w:line="276" w:lineRule="auto"/>
        <w:ind w:left="480" w:right="1435" w:hanging="1"/>
        <w:jc w:val="both"/>
      </w:pPr>
      <w:r>
        <w:rPr>
          <w:b/>
        </w:rPr>
        <w:t>Determination of intervisibility</w:t>
      </w:r>
      <w:r>
        <w:t>:Let it be required to ascertain the intervisibility of two stations A and B having elevations 62m and 90m,respectively,as shown in the contour map(Ref:fig.).Join A and B is 28m(90-62=28).The line of sight will have an inclination of 28m in the distance ab. draw projections to mark points of elevation of90,85,…,62 on the line ab. Compare these points with the corresponding points in which the contours cut the line ab.At the point e,the ground has an elevation of 75 and 70m),whereas line of sight will have an elevation less than 75m(between 75 and 70m).It can be seen that there will be obstruction in the range CD.Similarly,checks can be made for the other points.</w:t>
      </w:r>
    </w:p>
    <w:p w:rsidR="007D7ECC" w:rsidRDefault="007D7ECC">
      <w:pPr>
        <w:spacing w:line="276" w:lineRule="auto"/>
        <w:jc w:val="both"/>
        <w:sectPr w:rsidR="007D7ECC">
          <w:pgSz w:w="12240" w:h="15840"/>
          <w:pgMar w:top="1400" w:right="0" w:bottom="1200" w:left="960" w:header="0" w:footer="937" w:gutter="0"/>
          <w:cols w:space="720"/>
        </w:sectPr>
      </w:pPr>
    </w:p>
    <w:p w:rsidR="007D7ECC" w:rsidRDefault="00631C1F">
      <w:pPr>
        <w:pStyle w:val="BodyText"/>
        <w:ind w:left="3345"/>
        <w:rPr>
          <w:sz w:val="20"/>
        </w:rPr>
      </w:pPr>
      <w:r>
        <w:rPr>
          <w:noProof/>
          <w:sz w:val="20"/>
        </w:rPr>
        <w:lastRenderedPageBreak/>
        <w:drawing>
          <wp:inline distT="0" distB="0" distL="0" distR="0">
            <wp:extent cx="3114206" cy="1852422"/>
            <wp:effectExtent l="0" t="0" r="0" b="0"/>
            <wp:docPr id="91"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8.jpeg"/>
                    <pic:cNvPicPr/>
                  </pic:nvPicPr>
                  <pic:blipFill>
                    <a:blip r:embed="rId65" cstate="print"/>
                    <a:stretch>
                      <a:fillRect/>
                    </a:stretch>
                  </pic:blipFill>
                  <pic:spPr>
                    <a:xfrm>
                      <a:off x="0" y="0"/>
                      <a:ext cx="3114206" cy="1852422"/>
                    </a:xfrm>
                    <a:prstGeom prst="rect">
                      <a:avLst/>
                    </a:prstGeom>
                  </pic:spPr>
                </pic:pic>
              </a:graphicData>
            </a:graphic>
          </wp:inline>
        </w:drawing>
      </w:r>
    </w:p>
    <w:p w:rsidR="007D7ECC" w:rsidRDefault="007D7ECC">
      <w:pPr>
        <w:pStyle w:val="BodyText"/>
        <w:spacing w:before="2"/>
        <w:rPr>
          <w:sz w:val="15"/>
        </w:rPr>
      </w:pPr>
    </w:p>
    <w:p w:rsidR="007D7ECC" w:rsidRDefault="00631C1F">
      <w:pPr>
        <w:pStyle w:val="BodyText"/>
        <w:spacing w:before="60"/>
        <w:ind w:left="754" w:right="1748"/>
        <w:jc w:val="center"/>
      </w:pPr>
      <w:r>
        <w:t>Fig:2.4</w:t>
      </w:r>
    </w:p>
    <w:p w:rsidR="007D7ECC" w:rsidRDefault="007D7ECC">
      <w:pPr>
        <w:pStyle w:val="BodyText"/>
      </w:pPr>
    </w:p>
    <w:p w:rsidR="007D7ECC" w:rsidRDefault="007D7ECC">
      <w:pPr>
        <w:pStyle w:val="BodyText"/>
      </w:pPr>
    </w:p>
    <w:p w:rsidR="007D7ECC" w:rsidRDefault="00631C1F">
      <w:pPr>
        <w:pStyle w:val="BodyText"/>
        <w:spacing w:before="209" w:line="276" w:lineRule="auto"/>
        <w:ind w:left="480" w:right="1437" w:hanging="1"/>
        <w:jc w:val="both"/>
      </w:pPr>
      <w:r>
        <w:rPr>
          <w:b/>
        </w:rPr>
        <w:t>Drainage area:</w:t>
      </w:r>
      <w:r>
        <w:t>The extent of drainage area may be estimated on a contour map by locating the ridge line around the watershed.The ridge line should be located in such apposition that the ground slopes are down on either side of it.The area is found out by Planimetric measurements.</w:t>
      </w:r>
    </w:p>
    <w:p w:rsidR="007D7ECC" w:rsidRDefault="00631C1F">
      <w:pPr>
        <w:pStyle w:val="BodyText"/>
        <w:spacing w:before="200" w:line="276" w:lineRule="auto"/>
        <w:ind w:left="480" w:right="1437" w:hanging="1"/>
        <w:jc w:val="both"/>
      </w:pPr>
      <w:r>
        <w:rPr>
          <w:b/>
        </w:rPr>
        <w:t>Capacity of reservoirs:</w:t>
      </w:r>
      <w:r>
        <w:t>Reservoirs are made for water supply and for power or irrigation projects.A contour map is very useful to study the possible location of a dam and the volume of water to be confined.All the contours are closed lines within the reservoir area.</w:t>
      </w:r>
    </w:p>
    <w:p w:rsidR="007D7ECC" w:rsidRDefault="00631C1F">
      <w:pPr>
        <w:pStyle w:val="BodyText"/>
        <w:spacing w:before="200" w:line="276" w:lineRule="auto"/>
        <w:ind w:left="480" w:right="1438" w:hanging="1"/>
        <w:jc w:val="both"/>
        <w:rPr>
          <w:b/>
        </w:rPr>
      </w:pPr>
      <w:r>
        <w:rPr>
          <w:b/>
        </w:rPr>
        <w:t>Site of structures:</w:t>
      </w:r>
      <w:r>
        <w:t>The most economical and suitable site for structures such as buildings,bridges,dams etc. can be found from large –scale contour maps</w:t>
      </w:r>
      <w:r>
        <w:rPr>
          <w:b/>
        </w:rPr>
        <w:t>.</w:t>
      </w:r>
    </w:p>
    <w:p w:rsidR="007D7ECC" w:rsidRDefault="00631C1F">
      <w:pPr>
        <w:pStyle w:val="BodyText"/>
        <w:spacing w:before="198" w:line="276" w:lineRule="auto"/>
        <w:ind w:left="480" w:right="1438"/>
        <w:jc w:val="both"/>
      </w:pPr>
      <w:r>
        <w:rPr>
          <w:b/>
        </w:rPr>
        <w:t>Earthquake estimates:</w:t>
      </w:r>
      <w:r>
        <w:t xml:space="preserve">On the contour line of the original surface,the contours of the desired altered surface are drawn.By joining the intersections of the original contours and new ones of equal value,the line in which the new surface cuts the original is obtained.Exacavation is required within this line,whereas the surrounding parts will be in the embankment.The volume of cut or a fill is found </w:t>
      </w:r>
      <w:r>
        <w:rPr>
          <w:spacing w:val="2"/>
        </w:rPr>
        <w:t xml:space="preserve">by </w:t>
      </w:r>
      <w:r>
        <w:t>multiplying the average by the contourinterval.</w:t>
      </w:r>
    </w:p>
    <w:p w:rsidR="007D7ECC" w:rsidRDefault="00631C1F">
      <w:pPr>
        <w:pStyle w:val="BodyText"/>
        <w:spacing w:before="201" w:line="276" w:lineRule="auto"/>
        <w:ind w:left="479" w:right="1439"/>
        <w:jc w:val="both"/>
      </w:pPr>
      <w:r>
        <w:rPr>
          <w:b/>
        </w:rPr>
        <w:t>Route Location</w:t>
      </w:r>
      <w:r>
        <w:t>:By inspecting a contour map the most sitable site for a road,railway,canal etc. can be selected.By following the contour lines,steep gradients,cutting and filling,etc.may be avoided.</w:t>
      </w:r>
    </w:p>
    <w:p w:rsidR="007D7ECC" w:rsidRDefault="007D7ECC">
      <w:pPr>
        <w:spacing w:line="276" w:lineRule="auto"/>
        <w:jc w:val="both"/>
        <w:sectPr w:rsidR="007D7ECC">
          <w:pgSz w:w="12240" w:h="15840"/>
          <w:pgMar w:top="1440" w:right="0" w:bottom="1200" w:left="960" w:header="0" w:footer="937" w:gutter="0"/>
          <w:cols w:space="720"/>
        </w:sectPr>
      </w:pPr>
    </w:p>
    <w:p w:rsidR="007D7ECC" w:rsidRDefault="00631C1F">
      <w:pPr>
        <w:pStyle w:val="Heading1"/>
      </w:pPr>
      <w:r>
        <w:lastRenderedPageBreak/>
        <w:t>CHAPTER-3</w:t>
      </w:r>
    </w:p>
    <w:p w:rsidR="007D7ECC" w:rsidRDefault="00631C1F">
      <w:pPr>
        <w:pStyle w:val="Heading2"/>
        <w:spacing w:before="251"/>
      </w:pPr>
      <w:r>
        <w:t>INTRODUCTION</w:t>
      </w:r>
    </w:p>
    <w:p w:rsidR="007D7ECC" w:rsidRDefault="00631C1F">
      <w:pPr>
        <w:pStyle w:val="BodyText"/>
        <w:spacing w:before="36" w:line="276" w:lineRule="auto"/>
        <w:ind w:left="480" w:right="1435" w:firstLine="840"/>
        <w:jc w:val="both"/>
      </w:pPr>
      <w:r>
        <w:t>An instrument used for measuring horizontal and vertical angles accurately, is known as a theodolite. Theodolite is also use for prolongation or survey line, finding difference in elevation and setting out engineering work requiring higher precision I.e. ranging the highway and railway curves ,aligning tunnels,etc.</w:t>
      </w:r>
    </w:p>
    <w:p w:rsidR="007D7ECC" w:rsidRDefault="00631C1F">
      <w:pPr>
        <w:pStyle w:val="Heading2"/>
        <w:spacing w:before="5"/>
      </w:pPr>
      <w:r>
        <w:t>PARTS OF A TRANSIT THEODOLITE: -</w:t>
      </w:r>
    </w:p>
    <w:p w:rsidR="007D7ECC" w:rsidRDefault="007D7ECC">
      <w:pPr>
        <w:pStyle w:val="BodyText"/>
        <w:spacing w:before="5"/>
        <w:rPr>
          <w:b/>
          <w:sz w:val="20"/>
        </w:rPr>
      </w:pPr>
    </w:p>
    <w:p w:rsidR="007D7ECC" w:rsidRDefault="00631C1F">
      <w:pPr>
        <w:pStyle w:val="BodyText"/>
        <w:ind w:left="479"/>
      </w:pPr>
      <w:r>
        <w:t>A transit theodolite consists of the following essential parts:</w:t>
      </w:r>
    </w:p>
    <w:p w:rsidR="007D7ECC" w:rsidRDefault="007D7ECC">
      <w:pPr>
        <w:pStyle w:val="BodyText"/>
        <w:spacing w:before="1"/>
        <w:rPr>
          <w:sz w:val="21"/>
        </w:rPr>
      </w:pPr>
    </w:p>
    <w:p w:rsidR="007D7ECC" w:rsidRDefault="00631C1F">
      <w:pPr>
        <w:pStyle w:val="ListParagraph"/>
        <w:numPr>
          <w:ilvl w:val="2"/>
          <w:numId w:val="54"/>
        </w:numPr>
        <w:tabs>
          <w:tab w:val="left" w:pos="1200"/>
        </w:tabs>
        <w:ind w:hanging="361"/>
        <w:jc w:val="both"/>
        <w:rPr>
          <w:sz w:val="24"/>
        </w:rPr>
      </w:pPr>
      <w:r>
        <w:rPr>
          <w:b/>
          <w:sz w:val="24"/>
        </w:rPr>
        <w:t xml:space="preserve">Leveling head: - </w:t>
      </w:r>
      <w:r>
        <w:rPr>
          <w:spacing w:val="-3"/>
          <w:sz w:val="24"/>
        </w:rPr>
        <w:t xml:space="preserve">It </w:t>
      </w:r>
      <w:r>
        <w:rPr>
          <w:sz w:val="24"/>
        </w:rPr>
        <w:t>consists of two parts i.e. upper tribarch and lowertribarch.</w:t>
      </w:r>
    </w:p>
    <w:p w:rsidR="007D7ECC" w:rsidRDefault="00631C1F">
      <w:pPr>
        <w:pStyle w:val="ListParagraph"/>
        <w:numPr>
          <w:ilvl w:val="3"/>
          <w:numId w:val="54"/>
        </w:numPr>
        <w:tabs>
          <w:tab w:val="left" w:pos="2280"/>
        </w:tabs>
        <w:spacing w:before="41" w:line="276" w:lineRule="auto"/>
        <w:ind w:right="1437" w:hanging="721"/>
        <w:jc w:val="both"/>
        <w:rPr>
          <w:sz w:val="24"/>
        </w:rPr>
      </w:pPr>
      <w:r>
        <w:rPr>
          <w:b/>
          <w:sz w:val="24"/>
        </w:rPr>
        <w:t>The upper tribarch</w:t>
      </w:r>
      <w:r>
        <w:rPr>
          <w:sz w:val="24"/>
        </w:rPr>
        <w:t xml:space="preserve">: - </w:t>
      </w:r>
      <w:r>
        <w:rPr>
          <w:spacing w:val="-3"/>
          <w:sz w:val="24"/>
        </w:rPr>
        <w:t xml:space="preserve">It </w:t>
      </w:r>
      <w:r>
        <w:rPr>
          <w:sz w:val="24"/>
        </w:rPr>
        <w:t>has three arms. Each arm carries a leveling screw.levellingr screw are provided for supporting leveling the instrument. The boss of the upper tribarch is pierced with a female axis in which lower male vertical axisoperates.</w:t>
      </w:r>
    </w:p>
    <w:p w:rsidR="007D7ECC" w:rsidRDefault="00631C1F">
      <w:pPr>
        <w:pStyle w:val="ListParagraph"/>
        <w:numPr>
          <w:ilvl w:val="3"/>
          <w:numId w:val="54"/>
        </w:numPr>
        <w:tabs>
          <w:tab w:val="left" w:pos="2280"/>
        </w:tabs>
        <w:spacing w:line="276" w:lineRule="auto"/>
        <w:ind w:right="1435"/>
        <w:jc w:val="both"/>
        <w:rPr>
          <w:sz w:val="24"/>
        </w:rPr>
      </w:pPr>
      <w:r>
        <w:rPr>
          <w:b/>
          <w:sz w:val="24"/>
        </w:rPr>
        <w:t xml:space="preserve">The lower tribarch: - it </w:t>
      </w:r>
      <w:r>
        <w:rPr>
          <w:sz w:val="24"/>
        </w:rPr>
        <w:t>has a circular hole through which a plumb bob may be suspended for centering the instrument quickly andaccurately.</w:t>
      </w:r>
    </w:p>
    <w:p w:rsidR="007D7ECC" w:rsidRDefault="00631C1F">
      <w:pPr>
        <w:pStyle w:val="BodyText"/>
        <w:spacing w:before="201"/>
        <w:ind w:left="1200"/>
      </w:pPr>
      <w:r>
        <w:t>The three distinct functions of a leveling head are:</w:t>
      </w:r>
    </w:p>
    <w:p w:rsidR="007D7ECC" w:rsidRDefault="007D7ECC">
      <w:pPr>
        <w:pStyle w:val="BodyText"/>
        <w:rPr>
          <w:sz w:val="21"/>
        </w:rPr>
      </w:pPr>
    </w:p>
    <w:p w:rsidR="007D7ECC" w:rsidRDefault="00631C1F">
      <w:pPr>
        <w:pStyle w:val="ListParagraph"/>
        <w:numPr>
          <w:ilvl w:val="0"/>
          <w:numId w:val="52"/>
        </w:numPr>
        <w:tabs>
          <w:tab w:val="left" w:pos="2279"/>
          <w:tab w:val="left" w:pos="2280"/>
        </w:tabs>
        <w:spacing w:before="1"/>
        <w:rPr>
          <w:sz w:val="24"/>
        </w:rPr>
      </w:pPr>
      <w:r>
        <w:rPr>
          <w:sz w:val="24"/>
        </w:rPr>
        <w:t>To support the main part of theinstrument.</w:t>
      </w:r>
    </w:p>
    <w:p w:rsidR="007D7ECC" w:rsidRDefault="00631C1F">
      <w:pPr>
        <w:pStyle w:val="ListParagraph"/>
        <w:numPr>
          <w:ilvl w:val="0"/>
          <w:numId w:val="52"/>
        </w:numPr>
        <w:tabs>
          <w:tab w:val="left" w:pos="2279"/>
          <w:tab w:val="left" w:pos="2280"/>
        </w:tabs>
        <w:spacing w:before="40"/>
        <w:ind w:hanging="721"/>
        <w:rPr>
          <w:sz w:val="24"/>
        </w:rPr>
      </w:pPr>
      <w:r>
        <w:rPr>
          <w:sz w:val="24"/>
        </w:rPr>
        <w:t>To attach the theodolite to thetripod.</w:t>
      </w:r>
    </w:p>
    <w:p w:rsidR="007D7ECC" w:rsidRDefault="00631C1F">
      <w:pPr>
        <w:pStyle w:val="ListParagraph"/>
        <w:numPr>
          <w:ilvl w:val="0"/>
          <w:numId w:val="52"/>
        </w:numPr>
        <w:tabs>
          <w:tab w:val="left" w:pos="2279"/>
          <w:tab w:val="left" w:pos="2280"/>
        </w:tabs>
        <w:spacing w:before="41"/>
        <w:ind w:hanging="721"/>
        <w:rPr>
          <w:sz w:val="24"/>
        </w:rPr>
      </w:pPr>
      <w:r>
        <w:rPr>
          <w:sz w:val="24"/>
        </w:rPr>
        <w:t>To provide a means for leveling thetheodolite.</w:t>
      </w:r>
    </w:p>
    <w:p w:rsidR="007D7ECC" w:rsidRDefault="007D7ECC">
      <w:pPr>
        <w:pStyle w:val="BodyText"/>
        <w:spacing w:before="1"/>
        <w:rPr>
          <w:sz w:val="21"/>
        </w:rPr>
      </w:pPr>
    </w:p>
    <w:p w:rsidR="007D7ECC" w:rsidRDefault="00631C1F">
      <w:pPr>
        <w:pStyle w:val="ListParagraph"/>
        <w:numPr>
          <w:ilvl w:val="2"/>
          <w:numId w:val="54"/>
        </w:numPr>
        <w:tabs>
          <w:tab w:val="left" w:pos="999"/>
        </w:tabs>
        <w:spacing w:line="276" w:lineRule="auto"/>
        <w:ind w:left="480" w:right="1437" w:firstLine="59"/>
        <w:jc w:val="both"/>
        <w:rPr>
          <w:sz w:val="24"/>
        </w:rPr>
      </w:pPr>
      <w:r>
        <w:rPr>
          <w:b/>
          <w:sz w:val="24"/>
        </w:rPr>
        <w:t xml:space="preserve">Lower plates </w:t>
      </w:r>
      <w:r>
        <w:rPr>
          <w:sz w:val="24"/>
        </w:rPr>
        <w:t>(or scale plate)</w:t>
      </w:r>
      <w:r>
        <w:rPr>
          <w:b/>
          <w:sz w:val="24"/>
        </w:rPr>
        <w:t xml:space="preserve">. </w:t>
      </w:r>
      <w:r>
        <w:rPr>
          <w:sz w:val="24"/>
        </w:rPr>
        <w:t>The lower plate which is attached to the outer spindle carries a horizontal graduated circle at its beveled edge. It is thefore some time known as the scale plate. It is divided into 360°. Each degree is further divided into ten minutes or twenty minutes arc intervals .Scale plate can be clamped at any position by clamping screw and a corresponding slow motion can be made with a tangential screw or slow motion screw. When the lower clamp is tightened, the lower plate is fixed to the upper tribarch of the leveling head .The size of the theodolite is determined by the size of the diameter of the lowerplate.</w:t>
      </w:r>
    </w:p>
    <w:p w:rsidR="007D7ECC" w:rsidRDefault="00631C1F">
      <w:pPr>
        <w:pStyle w:val="ListParagraph"/>
        <w:numPr>
          <w:ilvl w:val="2"/>
          <w:numId w:val="54"/>
        </w:numPr>
        <w:tabs>
          <w:tab w:val="left" w:pos="840"/>
        </w:tabs>
        <w:spacing w:before="200" w:line="276" w:lineRule="auto"/>
        <w:ind w:left="840" w:right="1434" w:hanging="361"/>
        <w:jc w:val="both"/>
        <w:rPr>
          <w:sz w:val="24"/>
        </w:rPr>
      </w:pPr>
      <w:r>
        <w:rPr>
          <w:b/>
          <w:sz w:val="24"/>
        </w:rPr>
        <w:t xml:space="preserve">Upper plate (or vernier plate): - </w:t>
      </w:r>
      <w:r>
        <w:rPr>
          <w:sz w:val="24"/>
        </w:rPr>
        <w:t>The upper plate or vernier plate is attached to the inner spindle axis. Two verniers are screwed to the upper plate diametrically opposite. This plate is so constructed that it overlaps and protests the lower plate containing the horizontal circle completely except at the parts exposed just below the verniers. The verniers are fitted with magnifiers. The upper plate supports the Ys or As which provide the bearings to the pivots of the telescope. It carries an upper clamp screw and a corresponding tangent screw for accurately fixing to the lower plate on clamping the upper clamp and unclamping the lower clamp, the instrument may be rotate on this outer spindle without any relative motion between two plates. On the other hand if the lower clamp screw is tightened and upper clamp screwisunclamped,theinstrumentmayberotateabouttheinnerspindlewitharelative</w:t>
      </w:r>
    </w:p>
    <w:p w:rsidR="007D7ECC" w:rsidRDefault="007D7ECC">
      <w:pPr>
        <w:spacing w:line="276" w:lineRule="auto"/>
        <w:jc w:val="both"/>
        <w:rPr>
          <w:sz w:val="24"/>
        </w:rPr>
        <w:sectPr w:rsidR="007D7ECC">
          <w:pgSz w:w="12240" w:h="15840"/>
          <w:pgMar w:top="1400" w:right="0" w:bottom="1200" w:left="960" w:header="0" w:footer="937" w:gutter="0"/>
          <w:cols w:space="720"/>
        </w:sectPr>
      </w:pPr>
    </w:p>
    <w:p w:rsidR="007D7ECC" w:rsidRDefault="00631C1F">
      <w:pPr>
        <w:pStyle w:val="BodyText"/>
        <w:spacing w:before="34" w:line="276" w:lineRule="auto"/>
        <w:ind w:left="839" w:right="1438"/>
        <w:jc w:val="both"/>
      </w:pPr>
      <w:r>
        <w:lastRenderedPageBreak/>
        <w:t>motion between the vernier and the graduated scale of the lower plate. This property is utilized for measuring the angle between two settings of the instrument. It may be ensured that the clamping screws are properly tightened before using the tangent screws for a finer setting.</w:t>
      </w:r>
    </w:p>
    <w:p w:rsidR="007D7ECC" w:rsidRDefault="00631C1F">
      <w:pPr>
        <w:pStyle w:val="BodyText"/>
        <w:spacing w:before="10"/>
      </w:pPr>
      <w:r>
        <w:rPr>
          <w:noProof/>
        </w:rPr>
        <w:drawing>
          <wp:anchor distT="0" distB="0" distL="0" distR="0" simplePos="0" relativeHeight="44" behindDoc="0" locked="0" layoutInCell="1" allowOverlap="1">
            <wp:simplePos x="0" y="0"/>
            <wp:positionH relativeFrom="page">
              <wp:posOffset>2334767</wp:posOffset>
            </wp:positionH>
            <wp:positionV relativeFrom="paragraph">
              <wp:posOffset>206570</wp:posOffset>
            </wp:positionV>
            <wp:extent cx="3583482" cy="3565207"/>
            <wp:effectExtent l="0" t="0" r="0" b="0"/>
            <wp:wrapTopAndBottom/>
            <wp:docPr id="93"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9.jpeg"/>
                    <pic:cNvPicPr/>
                  </pic:nvPicPr>
                  <pic:blipFill>
                    <a:blip r:embed="rId66" cstate="print"/>
                    <a:stretch>
                      <a:fillRect/>
                    </a:stretch>
                  </pic:blipFill>
                  <pic:spPr>
                    <a:xfrm>
                      <a:off x="0" y="0"/>
                      <a:ext cx="3583482" cy="3565207"/>
                    </a:xfrm>
                    <a:prstGeom prst="rect">
                      <a:avLst/>
                    </a:prstGeom>
                  </pic:spPr>
                </pic:pic>
              </a:graphicData>
            </a:graphic>
          </wp:anchor>
        </w:drawing>
      </w:r>
    </w:p>
    <w:p w:rsidR="007D7ECC" w:rsidRDefault="00631C1F">
      <w:pPr>
        <w:pStyle w:val="BodyText"/>
        <w:tabs>
          <w:tab w:val="left" w:pos="1036"/>
        </w:tabs>
        <w:ind w:right="237"/>
        <w:jc w:val="center"/>
      </w:pPr>
      <w:r>
        <w:t>Fig.3.1</w:t>
      </w:r>
      <w:r>
        <w:tab/>
        <w:t>Shows parts of transittheodolite</w:t>
      </w:r>
    </w:p>
    <w:p w:rsidR="007D7ECC" w:rsidRDefault="007D7ECC">
      <w:pPr>
        <w:pStyle w:val="BodyText"/>
        <w:spacing w:before="3"/>
        <w:rPr>
          <w:sz w:val="31"/>
        </w:rPr>
      </w:pPr>
    </w:p>
    <w:p w:rsidR="007D7ECC" w:rsidRDefault="00631C1F">
      <w:pPr>
        <w:pStyle w:val="ListParagraph"/>
        <w:numPr>
          <w:ilvl w:val="2"/>
          <w:numId w:val="54"/>
        </w:numPr>
        <w:tabs>
          <w:tab w:val="left" w:pos="840"/>
        </w:tabs>
        <w:spacing w:line="276" w:lineRule="auto"/>
        <w:ind w:left="840" w:right="1435" w:hanging="361"/>
        <w:jc w:val="both"/>
        <w:rPr>
          <w:sz w:val="24"/>
        </w:rPr>
      </w:pPr>
      <w:r>
        <w:rPr>
          <w:b/>
          <w:sz w:val="24"/>
        </w:rPr>
        <w:t xml:space="preserve">The standards (or A frame): - </w:t>
      </w:r>
      <w:r>
        <w:rPr>
          <w:sz w:val="24"/>
        </w:rPr>
        <w:t>Two standards resembling the English letter A are firmly attached to the upper p[late. The tops of these standards form the bearing of the pivots of the telescope. The standards are made sufficiently high to allow the rotation of the telescope on its horizontal axis in vertical plane. The T-frame and the arm of vertical circle clamp are also attached to thestandards.</w:t>
      </w:r>
    </w:p>
    <w:p w:rsidR="007D7ECC" w:rsidRDefault="00631C1F">
      <w:pPr>
        <w:pStyle w:val="ListParagraph"/>
        <w:numPr>
          <w:ilvl w:val="2"/>
          <w:numId w:val="54"/>
        </w:numPr>
        <w:tabs>
          <w:tab w:val="left" w:pos="840"/>
        </w:tabs>
        <w:spacing w:line="276" w:lineRule="auto"/>
        <w:ind w:left="839" w:right="1437"/>
        <w:jc w:val="both"/>
        <w:rPr>
          <w:sz w:val="24"/>
        </w:rPr>
      </w:pPr>
      <w:r>
        <w:rPr>
          <w:b/>
          <w:sz w:val="24"/>
        </w:rPr>
        <w:t xml:space="preserve">T-frame or index bar:- </w:t>
      </w:r>
      <w:r>
        <w:rPr>
          <w:sz w:val="24"/>
        </w:rPr>
        <w:t>It is T-shaped and is centered on the horizontal axis of the telescope in the frame of the vertical circle. The two verniers C and D are provided on it at the ends of the horizontal arms, called the index arm. A vertical leg known as clipping arm is provided with a fork and two clipping screw at its lower extremity. The index and clipping arms together are known as T-frame. At the top of this frame, if attached a bubble tube which is called the altitude bubbletube.</w:t>
      </w:r>
    </w:p>
    <w:p w:rsidR="007D7ECC" w:rsidRDefault="00631C1F">
      <w:pPr>
        <w:pStyle w:val="ListParagraph"/>
        <w:numPr>
          <w:ilvl w:val="2"/>
          <w:numId w:val="54"/>
        </w:numPr>
        <w:tabs>
          <w:tab w:val="left" w:pos="840"/>
        </w:tabs>
        <w:spacing w:line="276" w:lineRule="auto"/>
        <w:ind w:left="839" w:right="1440"/>
        <w:jc w:val="both"/>
        <w:rPr>
          <w:sz w:val="24"/>
        </w:rPr>
      </w:pPr>
      <w:r>
        <w:rPr>
          <w:b/>
          <w:sz w:val="24"/>
        </w:rPr>
        <w:t xml:space="preserve">Plate levels: </w:t>
      </w:r>
      <w:r>
        <w:rPr>
          <w:sz w:val="24"/>
        </w:rPr>
        <w:t>- The upper plate carries two plate levels placed at right angles to each other. One of the plate bubbles is kept parallel to the trunnion axis. The plate levels can be centered with the help of the foot screws. In some theodolites only one plate level isprovided.</w:t>
      </w:r>
    </w:p>
    <w:p w:rsidR="007D7ECC" w:rsidRDefault="00631C1F">
      <w:pPr>
        <w:pStyle w:val="ListParagraph"/>
        <w:numPr>
          <w:ilvl w:val="2"/>
          <w:numId w:val="54"/>
        </w:numPr>
        <w:tabs>
          <w:tab w:val="left" w:pos="840"/>
        </w:tabs>
        <w:ind w:left="839" w:hanging="361"/>
        <w:jc w:val="both"/>
        <w:rPr>
          <w:sz w:val="24"/>
        </w:rPr>
      </w:pPr>
      <w:r>
        <w:rPr>
          <w:b/>
          <w:sz w:val="24"/>
        </w:rPr>
        <w:t xml:space="preserve">Telescope: </w:t>
      </w:r>
      <w:r>
        <w:rPr>
          <w:sz w:val="24"/>
        </w:rPr>
        <w:t>- The telescopes may be classifiedas</w:t>
      </w:r>
    </w:p>
    <w:p w:rsidR="007D7ECC" w:rsidRDefault="00631C1F">
      <w:pPr>
        <w:pStyle w:val="ListParagraph"/>
        <w:numPr>
          <w:ilvl w:val="3"/>
          <w:numId w:val="54"/>
        </w:numPr>
        <w:tabs>
          <w:tab w:val="left" w:pos="1952"/>
        </w:tabs>
        <w:spacing w:before="40"/>
        <w:ind w:left="1951" w:hanging="721"/>
        <w:jc w:val="both"/>
        <w:rPr>
          <w:sz w:val="24"/>
        </w:rPr>
      </w:pPr>
      <w:r>
        <w:rPr>
          <w:sz w:val="24"/>
        </w:rPr>
        <w:t>The external focusingtelescope</w:t>
      </w:r>
    </w:p>
    <w:p w:rsidR="007D7ECC" w:rsidRDefault="007D7ECC">
      <w:pPr>
        <w:jc w:val="both"/>
        <w:rPr>
          <w:sz w:val="24"/>
        </w:rPr>
        <w:sectPr w:rsidR="007D7ECC">
          <w:pgSz w:w="12240" w:h="15840"/>
          <w:pgMar w:top="1400" w:right="0" w:bottom="1200" w:left="960" w:header="0" w:footer="937" w:gutter="0"/>
          <w:cols w:space="720"/>
        </w:sectPr>
      </w:pPr>
    </w:p>
    <w:p w:rsidR="007D7ECC" w:rsidRDefault="00631C1F">
      <w:pPr>
        <w:pStyle w:val="ListParagraph"/>
        <w:numPr>
          <w:ilvl w:val="3"/>
          <w:numId w:val="54"/>
        </w:numPr>
        <w:tabs>
          <w:tab w:val="left" w:pos="1951"/>
          <w:tab w:val="left" w:pos="1952"/>
        </w:tabs>
        <w:spacing w:before="34"/>
        <w:ind w:left="1951" w:hanging="721"/>
        <w:rPr>
          <w:sz w:val="24"/>
        </w:rPr>
      </w:pPr>
      <w:r>
        <w:rPr>
          <w:sz w:val="24"/>
        </w:rPr>
        <w:lastRenderedPageBreak/>
        <w:t>The internal focusingtelescope.</w:t>
      </w:r>
    </w:p>
    <w:p w:rsidR="007D7ECC" w:rsidRDefault="007D7ECC">
      <w:pPr>
        <w:pStyle w:val="BodyText"/>
        <w:spacing w:before="6"/>
        <w:rPr>
          <w:sz w:val="21"/>
        </w:rPr>
      </w:pPr>
    </w:p>
    <w:p w:rsidR="007D7ECC" w:rsidRDefault="00631C1F">
      <w:pPr>
        <w:pStyle w:val="Heading2"/>
      </w:pPr>
      <w:r>
        <w:t>DEFINATIONS AND OTHER TECHNOICAL TERMS</w:t>
      </w:r>
    </w:p>
    <w:p w:rsidR="007D7ECC" w:rsidRDefault="007D7ECC">
      <w:pPr>
        <w:pStyle w:val="BodyText"/>
        <w:spacing w:before="5"/>
        <w:rPr>
          <w:b/>
          <w:sz w:val="20"/>
        </w:rPr>
      </w:pPr>
    </w:p>
    <w:p w:rsidR="007D7ECC" w:rsidRDefault="00631C1F">
      <w:pPr>
        <w:pStyle w:val="BodyText"/>
        <w:ind w:left="479"/>
      </w:pPr>
      <w:r>
        <w:t>Following terms are used while making observations with a theodolite.</w:t>
      </w:r>
    </w:p>
    <w:p w:rsidR="007D7ECC" w:rsidRDefault="007D7ECC">
      <w:pPr>
        <w:pStyle w:val="BodyText"/>
        <w:spacing w:before="1"/>
        <w:rPr>
          <w:sz w:val="21"/>
        </w:rPr>
      </w:pPr>
    </w:p>
    <w:p w:rsidR="007D7ECC" w:rsidRDefault="00631C1F">
      <w:pPr>
        <w:pStyle w:val="ListParagraph"/>
        <w:numPr>
          <w:ilvl w:val="0"/>
          <w:numId w:val="51"/>
        </w:numPr>
        <w:tabs>
          <w:tab w:val="left" w:pos="1200"/>
        </w:tabs>
        <w:spacing w:line="276" w:lineRule="auto"/>
        <w:ind w:right="1438" w:hanging="361"/>
        <w:jc w:val="both"/>
        <w:rPr>
          <w:sz w:val="24"/>
        </w:rPr>
      </w:pPr>
      <w:r>
        <w:rPr>
          <w:b/>
          <w:sz w:val="24"/>
        </w:rPr>
        <w:t xml:space="preserve">Vertical axis:- </w:t>
      </w:r>
      <w:r>
        <w:rPr>
          <w:sz w:val="24"/>
        </w:rPr>
        <w:t>The axis about which the theodolite, may be rotated in a horizontal plane, is called vertical axis. Both upper and lower plates may be rotated about verticalaxis.</w:t>
      </w:r>
    </w:p>
    <w:p w:rsidR="007D7ECC" w:rsidRDefault="00631C1F">
      <w:pPr>
        <w:pStyle w:val="ListParagraph"/>
        <w:numPr>
          <w:ilvl w:val="0"/>
          <w:numId w:val="51"/>
        </w:numPr>
        <w:tabs>
          <w:tab w:val="left" w:pos="1200"/>
        </w:tabs>
        <w:spacing w:line="276" w:lineRule="auto"/>
        <w:ind w:right="1438"/>
        <w:jc w:val="both"/>
        <w:rPr>
          <w:sz w:val="24"/>
        </w:rPr>
      </w:pPr>
      <w:r>
        <w:rPr>
          <w:b/>
          <w:sz w:val="24"/>
        </w:rPr>
        <w:t>Horizontal axis:</w:t>
      </w:r>
      <w:r>
        <w:rPr>
          <w:sz w:val="24"/>
        </w:rPr>
        <w:t xml:space="preserve">- The axis about which the telescope along with the vertical circle of a theodolite, may be rotated in vertical plane, is called horizontal axis. </w:t>
      </w:r>
      <w:r>
        <w:rPr>
          <w:spacing w:val="-3"/>
          <w:sz w:val="24"/>
        </w:rPr>
        <w:t xml:space="preserve">It </w:t>
      </w:r>
      <w:r>
        <w:rPr>
          <w:sz w:val="24"/>
        </w:rPr>
        <w:t>is also sometimes called trunnion axis or traverseaxis.</w:t>
      </w:r>
    </w:p>
    <w:p w:rsidR="007D7ECC" w:rsidRDefault="00631C1F">
      <w:pPr>
        <w:pStyle w:val="ListParagraph"/>
        <w:numPr>
          <w:ilvl w:val="0"/>
          <w:numId w:val="51"/>
        </w:numPr>
        <w:tabs>
          <w:tab w:val="left" w:pos="1200"/>
        </w:tabs>
        <w:spacing w:line="276" w:lineRule="auto"/>
        <w:ind w:right="1437"/>
        <w:jc w:val="both"/>
        <w:rPr>
          <w:sz w:val="24"/>
        </w:rPr>
      </w:pPr>
      <w:r>
        <w:rPr>
          <w:b/>
          <w:sz w:val="24"/>
        </w:rPr>
        <w:t xml:space="preserve">Line of collimation: </w:t>
      </w:r>
      <w:r>
        <w:rPr>
          <w:sz w:val="24"/>
        </w:rPr>
        <w:t>- The line which passes through the intersection of the cross hair of the eye piece and optical center of the objective and its continuation is called line of collimation. The angle between the line of collimation and the line perpendicular to the horizontal axis is called error ofcollimation.</w:t>
      </w:r>
    </w:p>
    <w:p w:rsidR="007D7ECC" w:rsidRDefault="00631C1F">
      <w:pPr>
        <w:pStyle w:val="BodyText"/>
        <w:spacing w:line="276" w:lineRule="auto"/>
        <w:ind w:left="1200" w:right="1438" w:firstLine="960"/>
        <w:jc w:val="both"/>
      </w:pPr>
      <w:r>
        <w:t>The line passing through the eye piece and any point on the objective is called line of sight.</w:t>
      </w:r>
    </w:p>
    <w:p w:rsidR="007D7ECC" w:rsidRDefault="00631C1F">
      <w:pPr>
        <w:pStyle w:val="ListParagraph"/>
        <w:numPr>
          <w:ilvl w:val="0"/>
          <w:numId w:val="51"/>
        </w:numPr>
        <w:tabs>
          <w:tab w:val="left" w:pos="1200"/>
        </w:tabs>
        <w:spacing w:line="278" w:lineRule="auto"/>
        <w:ind w:right="1435"/>
        <w:jc w:val="both"/>
        <w:rPr>
          <w:sz w:val="24"/>
        </w:rPr>
      </w:pPr>
      <w:r>
        <w:rPr>
          <w:b/>
          <w:sz w:val="24"/>
        </w:rPr>
        <w:t xml:space="preserve">Axis of telescope: - </w:t>
      </w:r>
      <w:r>
        <w:rPr>
          <w:sz w:val="24"/>
        </w:rPr>
        <w:t>The axis about which the telescope may be rotated is called axis of telescope.</w:t>
      </w:r>
    </w:p>
    <w:p w:rsidR="007D7ECC" w:rsidRDefault="00631C1F">
      <w:pPr>
        <w:pStyle w:val="ListParagraph"/>
        <w:numPr>
          <w:ilvl w:val="0"/>
          <w:numId w:val="51"/>
        </w:numPr>
        <w:tabs>
          <w:tab w:val="left" w:pos="1200"/>
        </w:tabs>
        <w:spacing w:line="276" w:lineRule="auto"/>
        <w:ind w:left="1199" w:right="1437"/>
        <w:jc w:val="both"/>
        <w:rPr>
          <w:sz w:val="24"/>
        </w:rPr>
      </w:pPr>
      <w:r>
        <w:rPr>
          <w:b/>
          <w:sz w:val="24"/>
        </w:rPr>
        <w:t xml:space="preserve">Axis of the level tube: </w:t>
      </w:r>
      <w:r>
        <w:rPr>
          <w:sz w:val="24"/>
        </w:rPr>
        <w:t>- The straight line which the tangential to longitudinal curve of the level tube at its center is called the axis of the level tube. When the bubble 0f the level tube is central, the axis of the level tube becomeshorizontal.</w:t>
      </w:r>
    </w:p>
    <w:p w:rsidR="007D7ECC" w:rsidRDefault="007D7ECC">
      <w:pPr>
        <w:pStyle w:val="BodyText"/>
        <w:rPr>
          <w:sz w:val="20"/>
        </w:rPr>
      </w:pPr>
    </w:p>
    <w:p w:rsidR="007D7ECC" w:rsidRDefault="007D7ECC">
      <w:pPr>
        <w:pStyle w:val="BodyText"/>
        <w:rPr>
          <w:sz w:val="20"/>
        </w:rPr>
      </w:pPr>
    </w:p>
    <w:p w:rsidR="007D7ECC" w:rsidRDefault="00631C1F">
      <w:pPr>
        <w:pStyle w:val="BodyText"/>
        <w:spacing w:before="9"/>
        <w:rPr>
          <w:sz w:val="11"/>
        </w:rPr>
      </w:pPr>
      <w:r>
        <w:rPr>
          <w:noProof/>
        </w:rPr>
        <w:drawing>
          <wp:anchor distT="0" distB="0" distL="0" distR="0" simplePos="0" relativeHeight="45" behindDoc="0" locked="0" layoutInCell="1" allowOverlap="1">
            <wp:simplePos x="0" y="0"/>
            <wp:positionH relativeFrom="page">
              <wp:posOffset>2313432</wp:posOffset>
            </wp:positionH>
            <wp:positionV relativeFrom="paragraph">
              <wp:posOffset>110795</wp:posOffset>
            </wp:positionV>
            <wp:extent cx="3624646" cy="1089660"/>
            <wp:effectExtent l="0" t="0" r="0" b="0"/>
            <wp:wrapTopAndBottom/>
            <wp:docPr id="95"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60.jpeg"/>
                    <pic:cNvPicPr/>
                  </pic:nvPicPr>
                  <pic:blipFill>
                    <a:blip r:embed="rId67" cstate="print"/>
                    <a:stretch>
                      <a:fillRect/>
                    </a:stretch>
                  </pic:blipFill>
                  <pic:spPr>
                    <a:xfrm>
                      <a:off x="0" y="0"/>
                      <a:ext cx="3624646" cy="1089660"/>
                    </a:xfrm>
                    <a:prstGeom prst="rect">
                      <a:avLst/>
                    </a:prstGeom>
                  </pic:spPr>
                </pic:pic>
              </a:graphicData>
            </a:graphic>
          </wp:anchor>
        </w:drawing>
      </w:r>
    </w:p>
    <w:p w:rsidR="007D7ECC" w:rsidRDefault="007D7ECC">
      <w:pPr>
        <w:pStyle w:val="BodyText"/>
      </w:pPr>
    </w:p>
    <w:p w:rsidR="007D7ECC" w:rsidRDefault="007D7ECC">
      <w:pPr>
        <w:pStyle w:val="BodyText"/>
        <w:spacing w:before="3"/>
        <w:rPr>
          <w:sz w:val="19"/>
        </w:rPr>
      </w:pPr>
    </w:p>
    <w:p w:rsidR="007D7ECC" w:rsidRDefault="00631C1F">
      <w:pPr>
        <w:pStyle w:val="BodyText"/>
        <w:ind w:left="4079"/>
        <w:jc w:val="both"/>
      </w:pPr>
      <w:r>
        <w:t>Fig.3.2 Cross section of level tube</w:t>
      </w:r>
    </w:p>
    <w:p w:rsidR="007D7ECC" w:rsidRDefault="00631C1F">
      <w:pPr>
        <w:pStyle w:val="ListParagraph"/>
        <w:numPr>
          <w:ilvl w:val="0"/>
          <w:numId w:val="51"/>
        </w:numPr>
        <w:tabs>
          <w:tab w:val="left" w:pos="1200"/>
        </w:tabs>
        <w:spacing w:before="44" w:line="276" w:lineRule="auto"/>
        <w:ind w:left="1199" w:right="1435"/>
        <w:jc w:val="both"/>
        <w:rPr>
          <w:sz w:val="24"/>
        </w:rPr>
      </w:pPr>
      <w:r>
        <w:rPr>
          <w:b/>
          <w:sz w:val="24"/>
        </w:rPr>
        <w:t xml:space="preserve">Centering: - </w:t>
      </w:r>
      <w:r>
        <w:rPr>
          <w:sz w:val="24"/>
        </w:rPr>
        <w:t xml:space="preserve">The process of setting up a theodolite exactly over the ground station mark, is known as centering. </w:t>
      </w:r>
      <w:r>
        <w:rPr>
          <w:spacing w:val="-3"/>
          <w:sz w:val="24"/>
        </w:rPr>
        <w:t xml:space="preserve">It </w:t>
      </w:r>
      <w:r>
        <w:rPr>
          <w:sz w:val="24"/>
        </w:rPr>
        <w:t>is achieved when the vertical axis of the theodolite is made to pass through the ground stationmark.</w:t>
      </w:r>
    </w:p>
    <w:p w:rsidR="007D7ECC" w:rsidRDefault="00631C1F">
      <w:pPr>
        <w:pStyle w:val="ListParagraph"/>
        <w:numPr>
          <w:ilvl w:val="0"/>
          <w:numId w:val="51"/>
        </w:numPr>
        <w:tabs>
          <w:tab w:val="left" w:pos="1200"/>
        </w:tabs>
        <w:spacing w:line="276" w:lineRule="auto"/>
        <w:ind w:left="1199" w:right="1438" w:hanging="361"/>
        <w:jc w:val="both"/>
        <w:rPr>
          <w:sz w:val="24"/>
        </w:rPr>
      </w:pPr>
      <w:r>
        <w:rPr>
          <w:b/>
          <w:sz w:val="24"/>
        </w:rPr>
        <w:t xml:space="preserve">Transiting: </w:t>
      </w:r>
      <w:r>
        <w:rPr>
          <w:sz w:val="24"/>
        </w:rPr>
        <w:t>- The process of turning the telescope in vertical plane through 180˚ about its horizontal axis is known as transiting. The process is also sometimes known as reversing orplunging.</w:t>
      </w:r>
    </w:p>
    <w:p w:rsidR="007D7ECC" w:rsidRDefault="00631C1F">
      <w:pPr>
        <w:pStyle w:val="ListParagraph"/>
        <w:numPr>
          <w:ilvl w:val="0"/>
          <w:numId w:val="51"/>
        </w:numPr>
        <w:tabs>
          <w:tab w:val="left" w:pos="1200"/>
        </w:tabs>
        <w:spacing w:line="276" w:lineRule="auto"/>
        <w:ind w:right="1437"/>
        <w:jc w:val="both"/>
        <w:rPr>
          <w:sz w:val="24"/>
        </w:rPr>
      </w:pPr>
      <w:r>
        <w:rPr>
          <w:b/>
          <w:sz w:val="24"/>
        </w:rPr>
        <w:t xml:space="preserve">Swing: </w:t>
      </w:r>
      <w:r>
        <w:rPr>
          <w:sz w:val="24"/>
        </w:rPr>
        <w:t xml:space="preserve">- A continuous motion of the telescope about the vertical axis in horizontal plane is called swing. The swing </w:t>
      </w:r>
      <w:r>
        <w:rPr>
          <w:spacing w:val="2"/>
          <w:sz w:val="24"/>
        </w:rPr>
        <w:t xml:space="preserve">may </w:t>
      </w:r>
      <w:r>
        <w:rPr>
          <w:sz w:val="24"/>
        </w:rPr>
        <w:t>be in either direction i.e. left or right. When the telescope is rotate in the clockwise right direction, it is known as right swing. If it is rotated in the anticlockwise left direction it is known as leftswing.</w:t>
      </w:r>
    </w:p>
    <w:p w:rsidR="007D7ECC" w:rsidRDefault="007D7ECC">
      <w:pPr>
        <w:spacing w:line="276" w:lineRule="auto"/>
        <w:jc w:val="both"/>
        <w:rPr>
          <w:sz w:val="24"/>
        </w:rPr>
        <w:sectPr w:rsidR="007D7ECC">
          <w:pgSz w:w="12240" w:h="15840"/>
          <w:pgMar w:top="1400" w:right="0" w:bottom="1200" w:left="960" w:header="0" w:footer="937" w:gutter="0"/>
          <w:cols w:space="720"/>
        </w:sectPr>
      </w:pPr>
    </w:p>
    <w:p w:rsidR="007D7ECC" w:rsidRDefault="00631C1F">
      <w:pPr>
        <w:pStyle w:val="ListParagraph"/>
        <w:numPr>
          <w:ilvl w:val="0"/>
          <w:numId w:val="51"/>
        </w:numPr>
        <w:tabs>
          <w:tab w:val="left" w:pos="1200"/>
        </w:tabs>
        <w:spacing w:before="34" w:line="276" w:lineRule="auto"/>
        <w:ind w:left="1199" w:right="1437"/>
        <w:rPr>
          <w:sz w:val="24"/>
        </w:rPr>
      </w:pPr>
      <w:r>
        <w:rPr>
          <w:b/>
          <w:sz w:val="24"/>
        </w:rPr>
        <w:lastRenderedPageBreak/>
        <w:t xml:space="preserve">Face left observations: </w:t>
      </w:r>
      <w:r>
        <w:rPr>
          <w:sz w:val="24"/>
        </w:rPr>
        <w:t>- When the vertical circle is on the left. of the telescope at the time of observations, the observations of the angles are known as face leftobservations.</w:t>
      </w:r>
    </w:p>
    <w:p w:rsidR="007D7ECC" w:rsidRDefault="00631C1F">
      <w:pPr>
        <w:pStyle w:val="ListParagraph"/>
        <w:numPr>
          <w:ilvl w:val="0"/>
          <w:numId w:val="51"/>
        </w:numPr>
        <w:tabs>
          <w:tab w:val="left" w:pos="1200"/>
        </w:tabs>
        <w:spacing w:line="278" w:lineRule="auto"/>
        <w:ind w:left="1199" w:right="1439"/>
        <w:rPr>
          <w:sz w:val="24"/>
        </w:rPr>
      </w:pPr>
      <w:r>
        <w:rPr>
          <w:b/>
          <w:sz w:val="24"/>
        </w:rPr>
        <w:t xml:space="preserve">Face right observations: </w:t>
      </w:r>
      <w:r>
        <w:rPr>
          <w:sz w:val="24"/>
        </w:rPr>
        <w:t>- When the vertical circle is on the right of the telescope at the time of observations, the observations of the angles are known as face rightobservations.</w:t>
      </w:r>
    </w:p>
    <w:p w:rsidR="007D7ECC" w:rsidRDefault="00631C1F">
      <w:pPr>
        <w:pStyle w:val="ListParagraph"/>
        <w:numPr>
          <w:ilvl w:val="0"/>
          <w:numId w:val="51"/>
        </w:numPr>
        <w:tabs>
          <w:tab w:val="left" w:pos="1200"/>
        </w:tabs>
        <w:spacing w:line="276" w:lineRule="auto"/>
        <w:ind w:left="1199" w:right="1436"/>
        <w:rPr>
          <w:sz w:val="24"/>
        </w:rPr>
      </w:pPr>
      <w:r>
        <w:rPr>
          <w:b/>
          <w:sz w:val="24"/>
        </w:rPr>
        <w:t xml:space="preserve">Changing face:- </w:t>
      </w:r>
      <w:r>
        <w:rPr>
          <w:spacing w:val="-3"/>
          <w:sz w:val="24"/>
        </w:rPr>
        <w:t xml:space="preserve">It </w:t>
      </w:r>
      <w:r>
        <w:rPr>
          <w:sz w:val="24"/>
        </w:rPr>
        <w:t>is the operation of changing the face of the telescope from left tom right andvice-versa.</w:t>
      </w:r>
    </w:p>
    <w:p w:rsidR="007D7ECC" w:rsidRDefault="00631C1F">
      <w:pPr>
        <w:pStyle w:val="ListParagraph"/>
        <w:numPr>
          <w:ilvl w:val="0"/>
          <w:numId w:val="51"/>
        </w:numPr>
        <w:tabs>
          <w:tab w:val="left" w:pos="1200"/>
        </w:tabs>
        <w:spacing w:line="278" w:lineRule="auto"/>
        <w:ind w:right="1438" w:hanging="361"/>
        <w:rPr>
          <w:sz w:val="24"/>
        </w:rPr>
      </w:pPr>
      <w:r>
        <w:rPr>
          <w:b/>
          <w:sz w:val="24"/>
        </w:rPr>
        <w:t xml:space="preserve">Telescope normal: </w:t>
      </w:r>
      <w:r>
        <w:rPr>
          <w:sz w:val="24"/>
        </w:rPr>
        <w:t>- Telescope is said to be normal when its vertical circle is to its left and the bubble of the telescope isup.</w:t>
      </w:r>
    </w:p>
    <w:p w:rsidR="007D7ECC" w:rsidRDefault="00631C1F">
      <w:pPr>
        <w:pStyle w:val="ListParagraph"/>
        <w:numPr>
          <w:ilvl w:val="0"/>
          <w:numId w:val="51"/>
        </w:numPr>
        <w:tabs>
          <w:tab w:val="left" w:pos="1200"/>
        </w:tabs>
        <w:spacing w:line="276" w:lineRule="auto"/>
        <w:ind w:left="1199" w:right="1438"/>
        <w:rPr>
          <w:sz w:val="24"/>
        </w:rPr>
      </w:pPr>
      <w:r>
        <w:rPr>
          <w:b/>
          <w:sz w:val="24"/>
        </w:rPr>
        <w:t xml:space="preserve">Telescope inverted: </w:t>
      </w:r>
      <w:r>
        <w:rPr>
          <w:sz w:val="24"/>
        </w:rPr>
        <w:t>- A telescope is said to be inverted or reversed when its vertical circle is to its right and the bubble of the telescope isdown.</w:t>
      </w:r>
    </w:p>
    <w:p w:rsidR="007D7ECC" w:rsidRDefault="00631C1F">
      <w:pPr>
        <w:pStyle w:val="Heading2"/>
        <w:spacing w:before="194"/>
      </w:pPr>
      <w:r>
        <w:t>FUNDAMENTAL LINES OF A TRANSIT THEODOLITE</w:t>
      </w:r>
    </w:p>
    <w:p w:rsidR="007D7ECC" w:rsidRDefault="007D7ECC">
      <w:pPr>
        <w:pStyle w:val="BodyText"/>
        <w:spacing w:before="6"/>
        <w:rPr>
          <w:b/>
          <w:sz w:val="20"/>
        </w:rPr>
      </w:pPr>
    </w:p>
    <w:p w:rsidR="007D7ECC" w:rsidRDefault="00631C1F">
      <w:pPr>
        <w:pStyle w:val="BodyText"/>
        <w:ind w:left="479"/>
      </w:pPr>
      <w:r>
        <w:t>The fundamental lines of a transit theodolite are:</w:t>
      </w:r>
    </w:p>
    <w:p w:rsidR="007D7ECC" w:rsidRDefault="007D7ECC">
      <w:pPr>
        <w:pStyle w:val="BodyText"/>
        <w:rPr>
          <w:sz w:val="21"/>
        </w:rPr>
      </w:pPr>
    </w:p>
    <w:p w:rsidR="007D7ECC" w:rsidRDefault="00631C1F">
      <w:pPr>
        <w:pStyle w:val="ListParagraph"/>
        <w:numPr>
          <w:ilvl w:val="0"/>
          <w:numId w:val="50"/>
        </w:numPr>
        <w:tabs>
          <w:tab w:val="left" w:pos="1200"/>
        </w:tabs>
        <w:spacing w:before="1"/>
        <w:rPr>
          <w:sz w:val="24"/>
        </w:rPr>
      </w:pPr>
      <w:r>
        <w:rPr>
          <w:sz w:val="24"/>
        </w:rPr>
        <w:t>The verticalaxis</w:t>
      </w:r>
    </w:p>
    <w:p w:rsidR="007D7ECC" w:rsidRDefault="00631C1F">
      <w:pPr>
        <w:pStyle w:val="ListParagraph"/>
        <w:numPr>
          <w:ilvl w:val="0"/>
          <w:numId w:val="50"/>
        </w:numPr>
        <w:tabs>
          <w:tab w:val="left" w:pos="1200"/>
        </w:tabs>
        <w:spacing w:before="40"/>
        <w:rPr>
          <w:sz w:val="24"/>
        </w:rPr>
      </w:pPr>
      <w:r>
        <w:rPr>
          <w:sz w:val="24"/>
        </w:rPr>
        <w:t>The axis of platebubble</w:t>
      </w:r>
    </w:p>
    <w:p w:rsidR="007D7ECC" w:rsidRDefault="00631C1F">
      <w:pPr>
        <w:pStyle w:val="ListParagraph"/>
        <w:numPr>
          <w:ilvl w:val="0"/>
          <w:numId w:val="50"/>
        </w:numPr>
        <w:tabs>
          <w:tab w:val="left" w:pos="1200"/>
        </w:tabs>
        <w:spacing w:before="41"/>
        <w:rPr>
          <w:sz w:val="24"/>
        </w:rPr>
      </w:pPr>
      <w:r>
        <w:rPr>
          <w:sz w:val="24"/>
        </w:rPr>
        <w:t>The line of collimation which is also sometimes called line ofsight.</w:t>
      </w:r>
    </w:p>
    <w:p w:rsidR="007D7ECC" w:rsidRDefault="00631C1F">
      <w:pPr>
        <w:pStyle w:val="ListParagraph"/>
        <w:numPr>
          <w:ilvl w:val="0"/>
          <w:numId w:val="50"/>
        </w:numPr>
        <w:tabs>
          <w:tab w:val="left" w:pos="1200"/>
        </w:tabs>
        <w:spacing w:before="44"/>
        <w:ind w:hanging="360"/>
        <w:rPr>
          <w:sz w:val="24"/>
        </w:rPr>
      </w:pPr>
      <w:r>
        <w:rPr>
          <w:sz w:val="24"/>
        </w:rPr>
        <w:t>The horizontal axis, transverse axis or trunnionaxis.</w:t>
      </w:r>
    </w:p>
    <w:p w:rsidR="007D7ECC" w:rsidRDefault="00631C1F">
      <w:pPr>
        <w:pStyle w:val="ListParagraph"/>
        <w:numPr>
          <w:ilvl w:val="0"/>
          <w:numId w:val="50"/>
        </w:numPr>
        <w:tabs>
          <w:tab w:val="left" w:pos="1200"/>
        </w:tabs>
        <w:spacing w:before="40"/>
        <w:ind w:hanging="360"/>
        <w:rPr>
          <w:sz w:val="24"/>
        </w:rPr>
      </w:pPr>
      <w:r>
        <w:rPr>
          <w:sz w:val="24"/>
        </w:rPr>
        <w:t>The bubble line of telescope bubble or altitudebubble.</w:t>
      </w:r>
    </w:p>
    <w:p w:rsidR="007D7ECC" w:rsidRDefault="007D7ECC">
      <w:pPr>
        <w:pStyle w:val="BodyText"/>
        <w:rPr>
          <w:sz w:val="20"/>
        </w:rPr>
      </w:pPr>
    </w:p>
    <w:p w:rsidR="007D7ECC" w:rsidRDefault="007D7ECC">
      <w:pPr>
        <w:pStyle w:val="BodyText"/>
        <w:rPr>
          <w:sz w:val="20"/>
        </w:rPr>
      </w:pPr>
    </w:p>
    <w:p w:rsidR="007D7ECC" w:rsidRDefault="00631C1F">
      <w:pPr>
        <w:pStyle w:val="BodyText"/>
        <w:spacing w:before="1"/>
        <w:rPr>
          <w:sz w:val="23"/>
        </w:rPr>
      </w:pPr>
      <w:r>
        <w:rPr>
          <w:noProof/>
        </w:rPr>
        <w:drawing>
          <wp:anchor distT="0" distB="0" distL="0" distR="0" simplePos="0" relativeHeight="46" behindDoc="0" locked="0" layoutInCell="1" allowOverlap="1">
            <wp:simplePos x="0" y="0"/>
            <wp:positionH relativeFrom="page">
              <wp:posOffset>3075432</wp:posOffset>
            </wp:positionH>
            <wp:positionV relativeFrom="paragraph">
              <wp:posOffset>193531</wp:posOffset>
            </wp:positionV>
            <wp:extent cx="2101450" cy="2637472"/>
            <wp:effectExtent l="0" t="0" r="0" b="0"/>
            <wp:wrapTopAndBottom/>
            <wp:docPr id="97"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61.jpeg"/>
                    <pic:cNvPicPr/>
                  </pic:nvPicPr>
                  <pic:blipFill>
                    <a:blip r:embed="rId68" cstate="print"/>
                    <a:stretch>
                      <a:fillRect/>
                    </a:stretch>
                  </pic:blipFill>
                  <pic:spPr>
                    <a:xfrm>
                      <a:off x="0" y="0"/>
                      <a:ext cx="2101450" cy="2637472"/>
                    </a:xfrm>
                    <a:prstGeom prst="rect">
                      <a:avLst/>
                    </a:prstGeom>
                  </pic:spPr>
                </pic:pic>
              </a:graphicData>
            </a:graphic>
          </wp:anchor>
        </w:drawing>
      </w:r>
    </w:p>
    <w:p w:rsidR="007D7ECC" w:rsidRDefault="00631C1F">
      <w:pPr>
        <w:pStyle w:val="BodyText"/>
        <w:spacing w:before="2"/>
        <w:ind w:left="754" w:right="993"/>
        <w:jc w:val="center"/>
      </w:pPr>
      <w:r>
        <w:t>Fig.3.3 Fundamental lines of transit theodolite</w:t>
      </w:r>
    </w:p>
    <w:p w:rsidR="007D7ECC" w:rsidRDefault="007D7ECC">
      <w:pPr>
        <w:pStyle w:val="BodyText"/>
      </w:pPr>
    </w:p>
    <w:p w:rsidR="007D7ECC" w:rsidRDefault="007D7ECC">
      <w:pPr>
        <w:pStyle w:val="BodyText"/>
      </w:pPr>
    </w:p>
    <w:p w:rsidR="007D7ECC" w:rsidRDefault="007D7ECC">
      <w:pPr>
        <w:pStyle w:val="BodyText"/>
      </w:pPr>
    </w:p>
    <w:p w:rsidR="007D7ECC" w:rsidRDefault="007D7ECC">
      <w:pPr>
        <w:pStyle w:val="BodyText"/>
      </w:pPr>
    </w:p>
    <w:p w:rsidR="007D7ECC" w:rsidRDefault="00631C1F">
      <w:pPr>
        <w:pStyle w:val="Heading2"/>
        <w:spacing w:before="175"/>
      </w:pPr>
      <w:r>
        <w:t>ADJUSTMENTS OF THEODOLITE</w:t>
      </w:r>
    </w:p>
    <w:p w:rsidR="007D7ECC" w:rsidRDefault="007D7ECC">
      <w:pPr>
        <w:sectPr w:rsidR="007D7ECC">
          <w:pgSz w:w="12240" w:h="15840"/>
          <w:pgMar w:top="1400" w:right="0" w:bottom="1200" w:left="960" w:header="0" w:footer="937" w:gutter="0"/>
          <w:cols w:space="720"/>
        </w:sectPr>
      </w:pPr>
    </w:p>
    <w:p w:rsidR="007D7ECC" w:rsidRDefault="00631C1F">
      <w:pPr>
        <w:pStyle w:val="BodyText"/>
        <w:spacing w:before="34"/>
        <w:ind w:left="479"/>
        <w:jc w:val="both"/>
      </w:pPr>
      <w:r>
        <w:lastRenderedPageBreak/>
        <w:t>The adjustments of theodolites are of two kinds.</w:t>
      </w:r>
    </w:p>
    <w:p w:rsidR="007D7ECC" w:rsidRDefault="007D7ECC">
      <w:pPr>
        <w:pStyle w:val="BodyText"/>
        <w:spacing w:before="1"/>
        <w:rPr>
          <w:sz w:val="21"/>
        </w:rPr>
      </w:pPr>
    </w:p>
    <w:p w:rsidR="007D7ECC" w:rsidRDefault="00631C1F">
      <w:pPr>
        <w:pStyle w:val="ListParagraph"/>
        <w:numPr>
          <w:ilvl w:val="0"/>
          <w:numId w:val="49"/>
        </w:numPr>
        <w:tabs>
          <w:tab w:val="left" w:pos="1200"/>
        </w:tabs>
        <w:rPr>
          <w:sz w:val="24"/>
        </w:rPr>
      </w:pPr>
      <w:r>
        <w:rPr>
          <w:sz w:val="24"/>
        </w:rPr>
        <w:t>Temporaryadjustment</w:t>
      </w:r>
    </w:p>
    <w:p w:rsidR="007D7ECC" w:rsidRDefault="00631C1F">
      <w:pPr>
        <w:pStyle w:val="ListParagraph"/>
        <w:numPr>
          <w:ilvl w:val="0"/>
          <w:numId w:val="49"/>
        </w:numPr>
        <w:tabs>
          <w:tab w:val="left" w:pos="1200"/>
        </w:tabs>
        <w:spacing w:before="41"/>
        <w:rPr>
          <w:sz w:val="24"/>
        </w:rPr>
      </w:pPr>
      <w:r>
        <w:rPr>
          <w:sz w:val="24"/>
        </w:rPr>
        <w:t>Permanentadjustment</w:t>
      </w:r>
    </w:p>
    <w:p w:rsidR="007D7ECC" w:rsidRDefault="007D7ECC">
      <w:pPr>
        <w:pStyle w:val="BodyText"/>
        <w:spacing w:before="10"/>
        <w:rPr>
          <w:sz w:val="20"/>
        </w:rPr>
      </w:pPr>
    </w:p>
    <w:p w:rsidR="007D7ECC" w:rsidRDefault="00631C1F">
      <w:pPr>
        <w:pStyle w:val="BodyText"/>
        <w:spacing w:line="278" w:lineRule="auto"/>
        <w:ind w:left="480" w:right="1438" w:hanging="1"/>
        <w:jc w:val="both"/>
      </w:pPr>
      <w:r>
        <w:rPr>
          <w:b/>
        </w:rPr>
        <w:t xml:space="preserve">Temporary adjustments: </w:t>
      </w:r>
      <w:r>
        <w:t>The adjustments which are required to be made at every instrument station before making observations are known as temporary adjustments.</w:t>
      </w:r>
    </w:p>
    <w:p w:rsidR="007D7ECC" w:rsidRDefault="00631C1F">
      <w:pPr>
        <w:pStyle w:val="BodyText"/>
        <w:spacing w:before="195"/>
        <w:ind w:left="480"/>
        <w:jc w:val="both"/>
      </w:pPr>
      <w:r>
        <w:t>The temporary adjustments of a theodolite include the following:</w:t>
      </w:r>
    </w:p>
    <w:p w:rsidR="007D7ECC" w:rsidRDefault="007D7ECC">
      <w:pPr>
        <w:pStyle w:val="BodyText"/>
        <w:spacing w:before="1"/>
        <w:rPr>
          <w:sz w:val="21"/>
        </w:rPr>
      </w:pPr>
    </w:p>
    <w:p w:rsidR="007D7ECC" w:rsidRDefault="00631C1F">
      <w:pPr>
        <w:pStyle w:val="ListParagraph"/>
        <w:numPr>
          <w:ilvl w:val="0"/>
          <w:numId w:val="48"/>
        </w:numPr>
        <w:tabs>
          <w:tab w:val="left" w:pos="1200"/>
        </w:tabs>
        <w:jc w:val="both"/>
        <w:rPr>
          <w:sz w:val="24"/>
        </w:rPr>
      </w:pPr>
      <w:r>
        <w:rPr>
          <w:sz w:val="24"/>
        </w:rPr>
        <w:t>Setting up the theodolite over thestation.</w:t>
      </w:r>
    </w:p>
    <w:p w:rsidR="007D7ECC" w:rsidRDefault="00631C1F">
      <w:pPr>
        <w:pStyle w:val="ListParagraph"/>
        <w:numPr>
          <w:ilvl w:val="0"/>
          <w:numId w:val="48"/>
        </w:numPr>
        <w:tabs>
          <w:tab w:val="left" w:pos="1200"/>
        </w:tabs>
        <w:spacing w:before="41"/>
        <w:ind w:hanging="555"/>
        <w:jc w:val="both"/>
        <w:rPr>
          <w:sz w:val="24"/>
        </w:rPr>
      </w:pPr>
      <w:r>
        <w:rPr>
          <w:sz w:val="24"/>
        </w:rPr>
        <w:t>Leveling of thetheodolite</w:t>
      </w:r>
    </w:p>
    <w:p w:rsidR="007D7ECC" w:rsidRDefault="00631C1F">
      <w:pPr>
        <w:pStyle w:val="ListParagraph"/>
        <w:numPr>
          <w:ilvl w:val="0"/>
          <w:numId w:val="48"/>
        </w:numPr>
        <w:tabs>
          <w:tab w:val="left" w:pos="1200"/>
        </w:tabs>
        <w:spacing w:before="40"/>
        <w:ind w:hanging="620"/>
        <w:jc w:val="both"/>
        <w:rPr>
          <w:sz w:val="24"/>
        </w:rPr>
      </w:pPr>
      <w:r>
        <w:rPr>
          <w:sz w:val="24"/>
        </w:rPr>
        <w:t>Elimination of theparallax.</w:t>
      </w:r>
    </w:p>
    <w:p w:rsidR="007D7ECC" w:rsidRDefault="00631C1F">
      <w:pPr>
        <w:pStyle w:val="ListParagraph"/>
        <w:numPr>
          <w:ilvl w:val="1"/>
          <w:numId w:val="48"/>
        </w:numPr>
        <w:tabs>
          <w:tab w:val="left" w:pos="1200"/>
        </w:tabs>
        <w:spacing w:before="41" w:line="276" w:lineRule="auto"/>
        <w:ind w:left="1199" w:right="1438"/>
        <w:jc w:val="both"/>
        <w:rPr>
          <w:sz w:val="24"/>
        </w:rPr>
      </w:pPr>
      <w:r>
        <w:rPr>
          <w:b/>
          <w:sz w:val="24"/>
        </w:rPr>
        <w:t xml:space="preserve">Setting up: - </w:t>
      </w:r>
      <w:r>
        <w:rPr>
          <w:sz w:val="24"/>
        </w:rPr>
        <w:t>The operation of setting up a theodolite includes the centering of the theodolite over the ground mark and also approximate leveling with the help of tripod legs.</w:t>
      </w:r>
    </w:p>
    <w:p w:rsidR="007D7ECC" w:rsidRDefault="00631C1F">
      <w:pPr>
        <w:pStyle w:val="ListParagraph"/>
        <w:numPr>
          <w:ilvl w:val="1"/>
          <w:numId w:val="48"/>
        </w:numPr>
        <w:tabs>
          <w:tab w:val="left" w:pos="1200"/>
        </w:tabs>
        <w:spacing w:before="1" w:line="276" w:lineRule="auto"/>
        <w:ind w:left="1199" w:right="1439"/>
        <w:jc w:val="both"/>
        <w:rPr>
          <w:sz w:val="24"/>
        </w:rPr>
      </w:pPr>
      <w:r>
        <w:rPr>
          <w:b/>
          <w:sz w:val="24"/>
        </w:rPr>
        <w:t xml:space="preserve">Centering: </w:t>
      </w:r>
      <w:r>
        <w:rPr>
          <w:sz w:val="24"/>
        </w:rPr>
        <w:t xml:space="preserve">- The operation with which vertical axis of the theodolite represented </w:t>
      </w:r>
      <w:r>
        <w:rPr>
          <w:spacing w:val="2"/>
          <w:sz w:val="24"/>
        </w:rPr>
        <w:t xml:space="preserve">by </w:t>
      </w:r>
      <w:r>
        <w:rPr>
          <w:sz w:val="24"/>
        </w:rPr>
        <w:t>a plumb line, is made to pass through the ground station mark is calledcentering.</w:t>
      </w:r>
    </w:p>
    <w:p w:rsidR="007D7ECC" w:rsidRDefault="007D7ECC">
      <w:pPr>
        <w:pStyle w:val="BodyText"/>
        <w:spacing w:before="7"/>
        <w:rPr>
          <w:sz w:val="27"/>
        </w:rPr>
      </w:pPr>
    </w:p>
    <w:p w:rsidR="007D7ECC" w:rsidRDefault="00631C1F">
      <w:pPr>
        <w:pStyle w:val="BodyText"/>
        <w:ind w:left="2399"/>
      </w:pPr>
      <w:r>
        <w:t>The operation of centering is carried out in followingsteps:</w:t>
      </w:r>
    </w:p>
    <w:p w:rsidR="007D7ECC" w:rsidRDefault="00631C1F">
      <w:pPr>
        <w:pStyle w:val="ListParagraph"/>
        <w:numPr>
          <w:ilvl w:val="2"/>
          <w:numId w:val="48"/>
        </w:numPr>
        <w:tabs>
          <w:tab w:val="left" w:pos="1919"/>
          <w:tab w:val="left" w:pos="1920"/>
        </w:tabs>
        <w:spacing w:before="41" w:line="276" w:lineRule="auto"/>
        <w:ind w:left="1919" w:right="1435"/>
        <w:jc w:val="left"/>
        <w:rPr>
          <w:sz w:val="24"/>
        </w:rPr>
      </w:pPr>
      <w:r>
        <w:rPr>
          <w:sz w:val="24"/>
        </w:rPr>
        <w:t>Suspend the plumb bob with a string attached to the hook fitted to the bottom of the instrument to define the verticalaxis.</w:t>
      </w:r>
    </w:p>
    <w:p w:rsidR="007D7ECC" w:rsidRDefault="00631C1F">
      <w:pPr>
        <w:pStyle w:val="ListParagraph"/>
        <w:numPr>
          <w:ilvl w:val="2"/>
          <w:numId w:val="48"/>
        </w:numPr>
        <w:tabs>
          <w:tab w:val="left" w:pos="1919"/>
          <w:tab w:val="left" w:pos="1920"/>
        </w:tabs>
        <w:spacing w:before="2" w:line="276" w:lineRule="auto"/>
        <w:ind w:left="1919" w:right="1438" w:hanging="555"/>
        <w:jc w:val="left"/>
        <w:rPr>
          <w:sz w:val="24"/>
        </w:rPr>
      </w:pPr>
      <w:r>
        <w:rPr>
          <w:sz w:val="24"/>
        </w:rPr>
        <w:t>Place the theodolite over the station mark by spreading the legs well apart so that telescope is at a convenientheight.</w:t>
      </w:r>
    </w:p>
    <w:p w:rsidR="007D7ECC" w:rsidRDefault="00631C1F">
      <w:pPr>
        <w:pStyle w:val="ListParagraph"/>
        <w:numPr>
          <w:ilvl w:val="2"/>
          <w:numId w:val="48"/>
        </w:numPr>
        <w:tabs>
          <w:tab w:val="left" w:pos="1919"/>
          <w:tab w:val="left" w:pos="1920"/>
        </w:tabs>
        <w:spacing w:line="276" w:lineRule="auto"/>
        <w:ind w:left="1919" w:right="1436" w:hanging="620"/>
        <w:jc w:val="left"/>
        <w:rPr>
          <w:sz w:val="24"/>
        </w:rPr>
      </w:pPr>
      <w:r>
        <w:rPr>
          <w:sz w:val="24"/>
        </w:rPr>
        <w:t xml:space="preserve">The centering may be done </w:t>
      </w:r>
      <w:r>
        <w:rPr>
          <w:spacing w:val="2"/>
          <w:sz w:val="24"/>
        </w:rPr>
        <w:t xml:space="preserve">by </w:t>
      </w:r>
      <w:r>
        <w:rPr>
          <w:sz w:val="24"/>
        </w:rPr>
        <w:t>moving the legs radially and circumferentially till the plumb bob hangs within 1cm horizontally of the stationmark.</w:t>
      </w:r>
    </w:p>
    <w:p w:rsidR="007D7ECC" w:rsidRDefault="00631C1F">
      <w:pPr>
        <w:pStyle w:val="ListParagraph"/>
        <w:numPr>
          <w:ilvl w:val="2"/>
          <w:numId w:val="48"/>
        </w:numPr>
        <w:tabs>
          <w:tab w:val="left" w:pos="1919"/>
          <w:tab w:val="left" w:pos="1920"/>
        </w:tabs>
        <w:spacing w:line="276" w:lineRule="auto"/>
        <w:ind w:left="1919" w:right="1437" w:hanging="608"/>
        <w:jc w:val="left"/>
        <w:rPr>
          <w:sz w:val="24"/>
        </w:rPr>
      </w:pPr>
      <w:r>
        <w:rPr>
          <w:sz w:val="24"/>
        </w:rPr>
        <w:t>By unclamping the center shifting arrangement, the finer centering may now be made.</w:t>
      </w:r>
    </w:p>
    <w:p w:rsidR="007D7ECC" w:rsidRDefault="00631C1F">
      <w:pPr>
        <w:pStyle w:val="Heading2"/>
        <w:spacing w:before="202"/>
        <w:ind w:left="539"/>
        <w:jc w:val="both"/>
      </w:pPr>
      <w:r>
        <w:t>Approximate leveling with the help of the tripod:</w:t>
      </w:r>
    </w:p>
    <w:p w:rsidR="007D7ECC" w:rsidRDefault="00631C1F">
      <w:pPr>
        <w:pStyle w:val="BodyText"/>
        <w:spacing w:before="39" w:line="276" w:lineRule="auto"/>
        <w:ind w:left="480" w:right="1438" w:firstLine="782"/>
        <w:jc w:val="both"/>
      </w:pPr>
      <w:r>
        <w:t>It is very necessary to ensure that the level of the tripod head is approximately level before centering is done. In case there is a considerable dislevelment, the centering will be disturbed when leveling is done. The approximate levelling may be done either with reference to a small circular bubble provided on the tribarch or by eye judgment.</w:t>
      </w:r>
    </w:p>
    <w:p w:rsidR="007D7ECC" w:rsidRDefault="007D7ECC">
      <w:pPr>
        <w:pStyle w:val="BodyText"/>
        <w:spacing w:before="6"/>
        <w:rPr>
          <w:sz w:val="27"/>
        </w:rPr>
      </w:pPr>
    </w:p>
    <w:p w:rsidR="007D7ECC" w:rsidRDefault="00631C1F">
      <w:pPr>
        <w:pStyle w:val="BodyText"/>
        <w:spacing w:line="276" w:lineRule="auto"/>
        <w:ind w:left="479" w:right="1433"/>
        <w:jc w:val="both"/>
      </w:pPr>
      <w:r>
        <w:rPr>
          <w:b/>
        </w:rPr>
        <w:t xml:space="preserve">Levelling of a theodolite: </w:t>
      </w:r>
      <w:r>
        <w:t>The operation of the making the vertical axis of a theodolite truly vertical is known as leveling of the theodolite.</w:t>
      </w:r>
    </w:p>
    <w:p w:rsidR="007D7ECC" w:rsidRDefault="00631C1F">
      <w:pPr>
        <w:pStyle w:val="BodyText"/>
        <w:spacing w:before="201" w:line="276" w:lineRule="auto"/>
        <w:ind w:left="479" w:right="1437" w:firstLine="720"/>
        <w:jc w:val="both"/>
      </w:pPr>
      <w:r>
        <w:t>After having leveled approximately and centered accurately, accurate leveling is done with the help of plate levels. Two methods of leveling are adopted to the theodolites, depending upon the number of leveling screws.</w:t>
      </w:r>
    </w:p>
    <w:p w:rsidR="007D7ECC" w:rsidRDefault="00631C1F">
      <w:pPr>
        <w:spacing w:before="200"/>
        <w:ind w:left="479"/>
        <w:jc w:val="both"/>
        <w:rPr>
          <w:sz w:val="24"/>
        </w:rPr>
      </w:pPr>
      <w:r>
        <w:rPr>
          <w:b/>
          <w:sz w:val="24"/>
        </w:rPr>
        <w:t xml:space="preserve">Levelling with three screw head: - </w:t>
      </w:r>
      <w:r>
        <w:rPr>
          <w:sz w:val="24"/>
        </w:rPr>
        <w:t>The following steps are involved</w:t>
      </w:r>
    </w:p>
    <w:p w:rsidR="007D7ECC" w:rsidRDefault="007D7ECC">
      <w:pPr>
        <w:jc w:val="both"/>
        <w:rPr>
          <w:sz w:val="24"/>
        </w:rPr>
        <w:sectPr w:rsidR="007D7ECC">
          <w:pgSz w:w="12240" w:h="15840"/>
          <w:pgMar w:top="1400" w:right="0" w:bottom="1200" w:left="960" w:header="0" w:footer="937" w:gutter="0"/>
          <w:cols w:space="720"/>
        </w:sectPr>
      </w:pPr>
    </w:p>
    <w:p w:rsidR="007D7ECC" w:rsidRDefault="00631C1F">
      <w:pPr>
        <w:pStyle w:val="BodyText"/>
        <w:ind w:left="1874"/>
        <w:rPr>
          <w:sz w:val="20"/>
        </w:rPr>
      </w:pPr>
      <w:r>
        <w:rPr>
          <w:noProof/>
          <w:sz w:val="20"/>
        </w:rPr>
        <w:lastRenderedPageBreak/>
        <w:drawing>
          <wp:inline distT="0" distB="0" distL="0" distR="0">
            <wp:extent cx="4195775" cy="2247900"/>
            <wp:effectExtent l="0" t="0" r="0" b="0"/>
            <wp:docPr id="99"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62.jpeg"/>
                    <pic:cNvPicPr/>
                  </pic:nvPicPr>
                  <pic:blipFill>
                    <a:blip r:embed="rId69" cstate="print"/>
                    <a:stretch>
                      <a:fillRect/>
                    </a:stretch>
                  </pic:blipFill>
                  <pic:spPr>
                    <a:xfrm>
                      <a:off x="0" y="0"/>
                      <a:ext cx="4195775" cy="2247900"/>
                    </a:xfrm>
                    <a:prstGeom prst="rect">
                      <a:avLst/>
                    </a:prstGeom>
                  </pic:spPr>
                </pic:pic>
              </a:graphicData>
            </a:graphic>
          </wp:inline>
        </w:drawing>
      </w:r>
    </w:p>
    <w:p w:rsidR="007D7ECC" w:rsidRDefault="007D7ECC">
      <w:pPr>
        <w:pStyle w:val="BodyText"/>
        <w:spacing w:before="11"/>
        <w:rPr>
          <w:sz w:val="14"/>
        </w:rPr>
      </w:pPr>
    </w:p>
    <w:p w:rsidR="007D7ECC" w:rsidRDefault="00631C1F">
      <w:pPr>
        <w:pStyle w:val="BodyText"/>
        <w:spacing w:before="60"/>
        <w:ind w:left="2639"/>
      </w:pPr>
      <w:r>
        <w:t>Fig.3.4 Leveling of a theodolite with a three screwhead</w:t>
      </w:r>
    </w:p>
    <w:p w:rsidR="007D7ECC" w:rsidRDefault="007D7ECC">
      <w:pPr>
        <w:pStyle w:val="BodyText"/>
        <w:rPr>
          <w:sz w:val="21"/>
        </w:rPr>
      </w:pPr>
    </w:p>
    <w:p w:rsidR="007D7ECC" w:rsidRDefault="00631C1F">
      <w:pPr>
        <w:pStyle w:val="ListParagraph"/>
        <w:numPr>
          <w:ilvl w:val="0"/>
          <w:numId w:val="47"/>
        </w:numPr>
        <w:tabs>
          <w:tab w:val="left" w:pos="1200"/>
        </w:tabs>
        <w:spacing w:before="1" w:line="276" w:lineRule="auto"/>
        <w:ind w:left="1199" w:right="1433"/>
        <w:jc w:val="both"/>
        <w:rPr>
          <w:sz w:val="24"/>
        </w:rPr>
      </w:pPr>
      <w:r>
        <w:rPr>
          <w:sz w:val="24"/>
        </w:rPr>
        <w:t>Turn the horizontal plate until the longitudinal axis of the plate level is approximately parallel to line joining any two leveling screws [fig(a)].</w:t>
      </w:r>
    </w:p>
    <w:p w:rsidR="007D7ECC" w:rsidRDefault="00631C1F">
      <w:pPr>
        <w:pStyle w:val="ListParagraph"/>
        <w:numPr>
          <w:ilvl w:val="0"/>
          <w:numId w:val="47"/>
        </w:numPr>
        <w:tabs>
          <w:tab w:val="left" w:pos="1200"/>
        </w:tabs>
        <w:spacing w:line="276" w:lineRule="auto"/>
        <w:ind w:left="1199" w:right="1438" w:hanging="360"/>
        <w:jc w:val="both"/>
        <w:rPr>
          <w:sz w:val="24"/>
        </w:rPr>
      </w:pPr>
      <w:r>
        <w:rPr>
          <w:sz w:val="24"/>
        </w:rPr>
        <w:t>Bring the bubble to the center of its run by turning both foot screws simultaneously in opposite directions either inwards or outwards. The movement of the left thumb indicates the direction of movement of thebubble.</w:t>
      </w:r>
    </w:p>
    <w:p w:rsidR="007D7ECC" w:rsidRDefault="00631C1F">
      <w:pPr>
        <w:pStyle w:val="ListParagraph"/>
        <w:numPr>
          <w:ilvl w:val="0"/>
          <w:numId w:val="47"/>
        </w:numPr>
        <w:tabs>
          <w:tab w:val="left" w:pos="1200"/>
        </w:tabs>
        <w:jc w:val="both"/>
        <w:rPr>
          <w:sz w:val="24"/>
        </w:rPr>
      </w:pPr>
      <w:r>
        <w:rPr>
          <w:sz w:val="24"/>
        </w:rPr>
        <w:t>Turn the instrument through 180˚ inazimuth.</w:t>
      </w:r>
    </w:p>
    <w:p w:rsidR="007D7ECC" w:rsidRDefault="00631C1F">
      <w:pPr>
        <w:pStyle w:val="ListParagraph"/>
        <w:numPr>
          <w:ilvl w:val="0"/>
          <w:numId w:val="47"/>
        </w:numPr>
        <w:tabs>
          <w:tab w:val="left" w:pos="1200"/>
        </w:tabs>
        <w:spacing w:before="40" w:line="276" w:lineRule="auto"/>
        <w:ind w:left="1199" w:right="1437" w:hanging="360"/>
        <w:rPr>
          <w:sz w:val="24"/>
        </w:rPr>
      </w:pPr>
      <w:r>
        <w:rPr>
          <w:sz w:val="24"/>
        </w:rPr>
        <w:t>Note the position of the bubble. If it occupies a different position, move it by means of the same foot screws to the approximate mean of the twopositions.</w:t>
      </w:r>
    </w:p>
    <w:p w:rsidR="007D7ECC" w:rsidRDefault="00631C1F">
      <w:pPr>
        <w:pStyle w:val="ListParagraph"/>
        <w:numPr>
          <w:ilvl w:val="0"/>
          <w:numId w:val="47"/>
        </w:numPr>
        <w:tabs>
          <w:tab w:val="left" w:pos="1200"/>
        </w:tabs>
        <w:spacing w:before="1" w:line="276" w:lineRule="auto"/>
        <w:ind w:left="1199" w:right="1440" w:hanging="360"/>
        <w:rPr>
          <w:sz w:val="24"/>
        </w:rPr>
      </w:pPr>
      <w:r>
        <w:rPr>
          <w:sz w:val="24"/>
        </w:rPr>
        <w:t>Turn the theodolite through 90˚ in a azimuth so that the plate level becomes perpendicular to the previous position [fig.(b)].</w:t>
      </w:r>
    </w:p>
    <w:p w:rsidR="007D7ECC" w:rsidRDefault="00631C1F">
      <w:pPr>
        <w:pStyle w:val="ListParagraph"/>
        <w:numPr>
          <w:ilvl w:val="0"/>
          <w:numId w:val="47"/>
        </w:numPr>
        <w:tabs>
          <w:tab w:val="left" w:pos="1200"/>
        </w:tabs>
        <w:spacing w:line="276" w:lineRule="auto"/>
        <w:ind w:left="1199" w:right="1435" w:hanging="360"/>
        <w:rPr>
          <w:sz w:val="24"/>
        </w:rPr>
      </w:pPr>
      <w:r>
        <w:rPr>
          <w:sz w:val="24"/>
        </w:rPr>
        <w:t>With the help of the third foot screw move the bubble to the approximate mean position alreadyindicated.</w:t>
      </w:r>
    </w:p>
    <w:p w:rsidR="007D7ECC" w:rsidRDefault="00631C1F">
      <w:pPr>
        <w:pStyle w:val="ListParagraph"/>
        <w:numPr>
          <w:ilvl w:val="0"/>
          <w:numId w:val="47"/>
        </w:numPr>
        <w:tabs>
          <w:tab w:val="left" w:pos="1200"/>
        </w:tabs>
        <w:spacing w:line="276" w:lineRule="auto"/>
        <w:ind w:left="1199" w:right="1434" w:hanging="360"/>
        <w:rPr>
          <w:sz w:val="24"/>
        </w:rPr>
      </w:pPr>
      <w:r>
        <w:rPr>
          <w:sz w:val="24"/>
        </w:rPr>
        <w:t>Repeat the process until the bubble retains the same position for every setting of the instrument inazimuth.</w:t>
      </w:r>
    </w:p>
    <w:p w:rsidR="007D7ECC" w:rsidRDefault="00631C1F">
      <w:pPr>
        <w:pStyle w:val="BodyText"/>
        <w:spacing w:before="198" w:line="276" w:lineRule="auto"/>
        <w:ind w:left="1199" w:right="1435" w:firstLine="1080"/>
        <w:jc w:val="both"/>
      </w:pPr>
      <w:r>
        <w:t>The mean position of the bubble is called the zero of the level tube. If the theodolite is provided with two plate levels placed perpendicular to each other, the instrument is not required to be turned through 90˚.in this case, the longer plate level is kept parallel to any two foot screws and the bubble is brought to central position by turning both the foot screws simultaneously. Now with the help of the third foot screw, bring the bubble of second plate level central. Repeat the process till both the plate bubbles occupy the central position of their run for all the positions of the instrument.</w:t>
      </w:r>
    </w:p>
    <w:p w:rsidR="007D7ECC" w:rsidRDefault="00631C1F">
      <w:pPr>
        <w:pStyle w:val="BodyText"/>
        <w:spacing w:before="200" w:line="278" w:lineRule="auto"/>
        <w:ind w:left="480" w:right="1542" w:hanging="1"/>
      </w:pPr>
      <w:r>
        <w:rPr>
          <w:b/>
        </w:rPr>
        <w:t xml:space="preserve">ELEMATION OF PARALLAX: - </w:t>
      </w:r>
      <w:r>
        <w:t>An apparent change in the position of the object caused by change in position of the surveyor’s eye is known as parallax.</w:t>
      </w:r>
    </w:p>
    <w:p w:rsidR="007D7ECC" w:rsidRDefault="00631C1F">
      <w:pPr>
        <w:pStyle w:val="BodyText"/>
        <w:spacing w:before="195" w:line="276" w:lineRule="auto"/>
        <w:ind w:left="479" w:right="1435" w:firstLine="902"/>
        <w:jc w:val="both"/>
      </w:pPr>
      <w:r>
        <w:t>In a telescope parallax is caused when the image formed by the objective is not situated in the plane of the cross hairs. Unless parallax is removed accurate bisections and sighting of objects become difficult.</w:t>
      </w:r>
    </w:p>
    <w:p w:rsidR="007D7ECC" w:rsidRDefault="007D7ECC">
      <w:pPr>
        <w:spacing w:line="276" w:lineRule="auto"/>
        <w:jc w:val="both"/>
        <w:sectPr w:rsidR="007D7ECC">
          <w:pgSz w:w="12240" w:h="15840"/>
          <w:pgMar w:top="1440" w:right="0" w:bottom="1200" w:left="960" w:header="0" w:footer="937" w:gutter="0"/>
          <w:cols w:space="720"/>
        </w:sectPr>
      </w:pPr>
    </w:p>
    <w:p w:rsidR="007D7ECC" w:rsidRDefault="00631C1F">
      <w:pPr>
        <w:pStyle w:val="BodyText"/>
        <w:spacing w:before="34" w:line="276" w:lineRule="auto"/>
        <w:ind w:left="479" w:right="1438" w:firstLine="660"/>
        <w:jc w:val="both"/>
      </w:pPr>
      <w:r>
        <w:lastRenderedPageBreak/>
        <w:t>Elimination of parallax may be done by focusing the eye piece for distinct vision of cross hairs and focusing the objective to bring the image of the object in the plane of the cross-hairs as discussed below.</w:t>
      </w:r>
    </w:p>
    <w:p w:rsidR="007D7ECC" w:rsidRDefault="00631C1F">
      <w:pPr>
        <w:pStyle w:val="BodyText"/>
        <w:spacing w:before="200" w:line="276" w:lineRule="auto"/>
        <w:ind w:left="480" w:right="1437" w:hanging="1"/>
        <w:jc w:val="both"/>
      </w:pPr>
      <w:r>
        <w:rPr>
          <w:b/>
        </w:rPr>
        <w:t xml:space="preserve">Focusing the eye piece: </w:t>
      </w:r>
      <w:r>
        <w:t>To focus the eye-piece for distinct vision of cross hairs, either holds a white paper in front of the objective or sight the telescope towards the sky. Move the eye piece in or out till the cross hairs are seen sharp and distinct.</w:t>
      </w:r>
    </w:p>
    <w:p w:rsidR="007D7ECC" w:rsidRDefault="00631C1F">
      <w:pPr>
        <w:pStyle w:val="BodyText"/>
        <w:spacing w:before="200" w:line="276" w:lineRule="auto"/>
        <w:ind w:left="479" w:right="1438"/>
        <w:jc w:val="both"/>
      </w:pPr>
      <w:r>
        <w:rPr>
          <w:b/>
        </w:rPr>
        <w:t xml:space="preserve">Focusing the objective: </w:t>
      </w:r>
      <w:r>
        <w:t>After cross hairs have been properly focused, direct the telescope on a well defined distant object and intersect it with vertical wire. Focus the objective till a sharp image is seen. Removal of the parallax may be checked by moving the eye slowly to one side. If the object still appears intersected, there is no parallax.</w:t>
      </w:r>
    </w:p>
    <w:p w:rsidR="007D7ECC" w:rsidRDefault="00631C1F">
      <w:pPr>
        <w:pStyle w:val="BodyText"/>
        <w:spacing w:before="199" w:line="276" w:lineRule="auto"/>
        <w:ind w:left="479" w:right="1434" w:firstLine="1322"/>
        <w:jc w:val="both"/>
      </w:pPr>
      <w:r>
        <w:t>If, on moving the eye laterally, the image of the object appears to move in the same direction as the eye, the observer’s eye and the image of the object are on the opposite sides of the vertical wire. The image of the object and the eye are brought nearer to eliminate the parallax. This parallax is called farparallax.</w:t>
      </w:r>
    </w:p>
    <w:p w:rsidR="007D7ECC" w:rsidRDefault="00631C1F">
      <w:pPr>
        <w:pStyle w:val="BodyText"/>
        <w:spacing w:before="202" w:line="276" w:lineRule="auto"/>
        <w:ind w:left="479" w:right="1439" w:firstLine="1322"/>
        <w:jc w:val="both"/>
      </w:pPr>
      <w:r>
        <w:t>If, on the other hand, the image appears to move in reverse direction to the movement of the eye, the observer’s eye and the image of the object are on the same side of the vertical wire and the parallax is then called near parallax. It may be removed by increasing the distance between the image and the eye.</w:t>
      </w:r>
    </w:p>
    <w:p w:rsidR="007D7ECC" w:rsidRDefault="00631C1F">
      <w:pPr>
        <w:pStyle w:val="Heading2"/>
        <w:spacing w:before="204"/>
        <w:jc w:val="both"/>
      </w:pPr>
      <w:r>
        <w:t>MISCELLANEOUS USES OF THEODOLITE:</w:t>
      </w:r>
    </w:p>
    <w:p w:rsidR="007D7ECC" w:rsidRDefault="007D7ECC">
      <w:pPr>
        <w:pStyle w:val="BodyText"/>
        <w:spacing w:before="7"/>
        <w:rPr>
          <w:b/>
          <w:sz w:val="20"/>
        </w:rPr>
      </w:pPr>
    </w:p>
    <w:p w:rsidR="007D7ECC" w:rsidRDefault="00631C1F">
      <w:pPr>
        <w:pStyle w:val="BodyText"/>
        <w:spacing w:before="1"/>
        <w:ind w:left="479"/>
        <w:jc w:val="both"/>
      </w:pPr>
      <w:r>
        <w:t>Theodolites are commonly used for the following operations.</w:t>
      </w:r>
    </w:p>
    <w:p w:rsidR="007D7ECC" w:rsidRDefault="007D7ECC">
      <w:pPr>
        <w:pStyle w:val="BodyText"/>
        <w:spacing w:before="9"/>
        <w:rPr>
          <w:sz w:val="20"/>
        </w:rPr>
      </w:pPr>
    </w:p>
    <w:p w:rsidR="007D7ECC" w:rsidRDefault="00631C1F">
      <w:pPr>
        <w:pStyle w:val="ListParagraph"/>
        <w:numPr>
          <w:ilvl w:val="0"/>
          <w:numId w:val="46"/>
        </w:numPr>
        <w:tabs>
          <w:tab w:val="left" w:pos="1199"/>
          <w:tab w:val="left" w:pos="1200"/>
        </w:tabs>
        <w:spacing w:before="1"/>
        <w:jc w:val="left"/>
        <w:rPr>
          <w:sz w:val="24"/>
        </w:rPr>
      </w:pPr>
      <w:r>
        <w:rPr>
          <w:sz w:val="24"/>
        </w:rPr>
        <w:t>Measurements of horizontalangles.</w:t>
      </w:r>
    </w:p>
    <w:p w:rsidR="007D7ECC" w:rsidRDefault="00631C1F">
      <w:pPr>
        <w:pStyle w:val="ListParagraph"/>
        <w:numPr>
          <w:ilvl w:val="0"/>
          <w:numId w:val="46"/>
        </w:numPr>
        <w:tabs>
          <w:tab w:val="left" w:pos="1199"/>
          <w:tab w:val="left" w:pos="1200"/>
        </w:tabs>
        <w:spacing w:before="40"/>
        <w:ind w:hanging="555"/>
        <w:jc w:val="left"/>
        <w:rPr>
          <w:sz w:val="24"/>
        </w:rPr>
      </w:pPr>
      <w:r>
        <w:rPr>
          <w:sz w:val="24"/>
        </w:rPr>
        <w:t>Measurements of verticalangles.</w:t>
      </w:r>
    </w:p>
    <w:p w:rsidR="007D7ECC" w:rsidRDefault="00631C1F">
      <w:pPr>
        <w:pStyle w:val="ListParagraph"/>
        <w:numPr>
          <w:ilvl w:val="0"/>
          <w:numId w:val="46"/>
        </w:numPr>
        <w:tabs>
          <w:tab w:val="left" w:pos="1199"/>
          <w:tab w:val="left" w:pos="1200"/>
        </w:tabs>
        <w:spacing w:before="44"/>
        <w:ind w:hanging="620"/>
        <w:jc w:val="left"/>
        <w:rPr>
          <w:sz w:val="24"/>
        </w:rPr>
      </w:pPr>
      <w:r>
        <w:rPr>
          <w:sz w:val="24"/>
        </w:rPr>
        <w:t>Measurements of magnetic bearing oflines.</w:t>
      </w:r>
    </w:p>
    <w:p w:rsidR="007D7ECC" w:rsidRDefault="00631C1F">
      <w:pPr>
        <w:pStyle w:val="ListParagraph"/>
        <w:numPr>
          <w:ilvl w:val="0"/>
          <w:numId w:val="46"/>
        </w:numPr>
        <w:tabs>
          <w:tab w:val="left" w:pos="1199"/>
          <w:tab w:val="left" w:pos="1200"/>
        </w:tabs>
        <w:spacing w:before="40"/>
        <w:ind w:hanging="608"/>
        <w:jc w:val="left"/>
        <w:rPr>
          <w:sz w:val="24"/>
        </w:rPr>
      </w:pPr>
      <w:r>
        <w:rPr>
          <w:sz w:val="24"/>
        </w:rPr>
        <w:t>Measurements of directangles.</w:t>
      </w:r>
    </w:p>
    <w:p w:rsidR="007D7ECC" w:rsidRDefault="00631C1F">
      <w:pPr>
        <w:pStyle w:val="ListParagraph"/>
        <w:numPr>
          <w:ilvl w:val="0"/>
          <w:numId w:val="46"/>
        </w:numPr>
        <w:tabs>
          <w:tab w:val="left" w:pos="1199"/>
          <w:tab w:val="left" w:pos="1200"/>
        </w:tabs>
        <w:spacing w:before="41"/>
        <w:ind w:hanging="540"/>
        <w:jc w:val="left"/>
        <w:rPr>
          <w:sz w:val="24"/>
        </w:rPr>
      </w:pPr>
      <w:r>
        <w:rPr>
          <w:sz w:val="24"/>
        </w:rPr>
        <w:t>Measurements of deflectionangels.</w:t>
      </w:r>
    </w:p>
    <w:p w:rsidR="007D7ECC" w:rsidRDefault="00631C1F">
      <w:pPr>
        <w:pStyle w:val="ListParagraph"/>
        <w:numPr>
          <w:ilvl w:val="0"/>
          <w:numId w:val="46"/>
        </w:numPr>
        <w:tabs>
          <w:tab w:val="left" w:pos="1199"/>
          <w:tab w:val="left" w:pos="1200"/>
        </w:tabs>
        <w:spacing w:before="41"/>
        <w:ind w:hanging="608"/>
        <w:jc w:val="left"/>
        <w:rPr>
          <w:sz w:val="24"/>
        </w:rPr>
      </w:pPr>
      <w:r>
        <w:rPr>
          <w:sz w:val="24"/>
        </w:rPr>
        <w:t>Prolongation of straightlines.</w:t>
      </w:r>
    </w:p>
    <w:p w:rsidR="007D7ECC" w:rsidRDefault="00631C1F">
      <w:pPr>
        <w:pStyle w:val="ListParagraph"/>
        <w:numPr>
          <w:ilvl w:val="0"/>
          <w:numId w:val="46"/>
        </w:numPr>
        <w:tabs>
          <w:tab w:val="left" w:pos="1199"/>
          <w:tab w:val="left" w:pos="1200"/>
        </w:tabs>
        <w:spacing w:before="43"/>
        <w:ind w:hanging="675"/>
        <w:jc w:val="left"/>
        <w:rPr>
          <w:sz w:val="24"/>
        </w:rPr>
      </w:pPr>
      <w:r>
        <w:rPr>
          <w:sz w:val="24"/>
        </w:rPr>
        <w:t>Running a straight line between twopoints.</w:t>
      </w:r>
    </w:p>
    <w:p w:rsidR="007D7ECC" w:rsidRDefault="00631C1F">
      <w:pPr>
        <w:pStyle w:val="ListParagraph"/>
        <w:numPr>
          <w:ilvl w:val="0"/>
          <w:numId w:val="46"/>
        </w:numPr>
        <w:tabs>
          <w:tab w:val="left" w:pos="1199"/>
          <w:tab w:val="left" w:pos="1200"/>
        </w:tabs>
        <w:spacing w:before="41"/>
        <w:ind w:hanging="740"/>
        <w:jc w:val="left"/>
        <w:rPr>
          <w:sz w:val="24"/>
        </w:rPr>
      </w:pPr>
      <w:r>
        <w:rPr>
          <w:sz w:val="24"/>
        </w:rPr>
        <w:t xml:space="preserve">Laying off an angle </w:t>
      </w:r>
      <w:r>
        <w:rPr>
          <w:spacing w:val="2"/>
          <w:sz w:val="24"/>
        </w:rPr>
        <w:t xml:space="preserve">by </w:t>
      </w:r>
      <w:r>
        <w:rPr>
          <w:sz w:val="24"/>
        </w:rPr>
        <w:t>repetitionmethod.</w:t>
      </w:r>
    </w:p>
    <w:p w:rsidR="007D7ECC" w:rsidRDefault="007D7ECC">
      <w:pPr>
        <w:pStyle w:val="BodyText"/>
      </w:pPr>
    </w:p>
    <w:p w:rsidR="007D7ECC" w:rsidRDefault="007D7ECC">
      <w:pPr>
        <w:pStyle w:val="BodyText"/>
      </w:pPr>
    </w:p>
    <w:p w:rsidR="007D7ECC" w:rsidRDefault="007D7ECC">
      <w:pPr>
        <w:pStyle w:val="BodyText"/>
      </w:pPr>
    </w:p>
    <w:p w:rsidR="007D7ECC" w:rsidRDefault="007D7ECC">
      <w:pPr>
        <w:pStyle w:val="BodyText"/>
      </w:pPr>
    </w:p>
    <w:p w:rsidR="007D7ECC" w:rsidRDefault="007D7ECC">
      <w:pPr>
        <w:pStyle w:val="BodyText"/>
      </w:pPr>
    </w:p>
    <w:p w:rsidR="007D7ECC" w:rsidRDefault="007D7ECC">
      <w:pPr>
        <w:pStyle w:val="BodyText"/>
        <w:spacing w:before="3"/>
        <w:rPr>
          <w:sz w:val="29"/>
        </w:rPr>
      </w:pPr>
    </w:p>
    <w:p w:rsidR="007D7ECC" w:rsidRDefault="00631C1F">
      <w:pPr>
        <w:pStyle w:val="Heading2"/>
        <w:numPr>
          <w:ilvl w:val="1"/>
          <w:numId w:val="46"/>
        </w:numPr>
        <w:tabs>
          <w:tab w:val="left" w:pos="1472"/>
        </w:tabs>
        <w:ind w:hanging="361"/>
      </w:pPr>
      <w:r>
        <w:t>Measurement of horizontalangles</w:t>
      </w:r>
    </w:p>
    <w:p w:rsidR="007D7ECC" w:rsidRDefault="00631C1F">
      <w:pPr>
        <w:pStyle w:val="ListParagraph"/>
        <w:numPr>
          <w:ilvl w:val="2"/>
          <w:numId w:val="46"/>
        </w:numPr>
        <w:tabs>
          <w:tab w:val="left" w:pos="1920"/>
        </w:tabs>
        <w:spacing w:before="41"/>
        <w:rPr>
          <w:b/>
          <w:sz w:val="24"/>
        </w:rPr>
      </w:pPr>
      <w:r>
        <w:rPr>
          <w:b/>
          <w:sz w:val="24"/>
        </w:rPr>
        <w:t>To measure the angle by method of repetition:-</w:t>
      </w:r>
    </w:p>
    <w:p w:rsidR="007D7ECC" w:rsidRDefault="007D7ECC">
      <w:pPr>
        <w:rPr>
          <w:sz w:val="24"/>
        </w:rPr>
        <w:sectPr w:rsidR="007D7ECC">
          <w:pgSz w:w="12240" w:h="15840"/>
          <w:pgMar w:top="1400" w:right="0" w:bottom="1200" w:left="960" w:header="0" w:footer="937" w:gutter="0"/>
          <w:cols w:space="720"/>
        </w:sectPr>
      </w:pPr>
    </w:p>
    <w:p w:rsidR="007D7ECC" w:rsidRDefault="00631C1F">
      <w:pPr>
        <w:pStyle w:val="BodyText"/>
        <w:spacing w:before="34" w:line="276" w:lineRule="auto"/>
        <w:ind w:left="1199" w:right="1433" w:firstLine="360"/>
        <w:jc w:val="both"/>
      </w:pPr>
      <w:r>
        <w:lastRenderedPageBreak/>
        <w:t>Let ABC be the required angle between sides BA and BC to be measured by repetitio0n method as shown in Fig 3.5. When the measure of an angle is small, slight error in its sine value introduce a considerable error in the computed sides as the sine value of the angle changes rapidly. Therefore, for accurate and precise work, the method of repetition is generally used. In this method, The value of the angle is added several times mechanically and the accurate value of the angular measure is determined by dividing the accumulated reading by the number of repetition.</w:t>
      </w:r>
    </w:p>
    <w:p w:rsidR="007D7ECC" w:rsidRDefault="00631C1F">
      <w:pPr>
        <w:pStyle w:val="BodyText"/>
        <w:spacing w:before="8"/>
      </w:pPr>
      <w:r>
        <w:rPr>
          <w:noProof/>
        </w:rPr>
        <w:drawing>
          <wp:anchor distT="0" distB="0" distL="0" distR="0" simplePos="0" relativeHeight="47" behindDoc="0" locked="0" layoutInCell="1" allowOverlap="1">
            <wp:simplePos x="0" y="0"/>
            <wp:positionH relativeFrom="page">
              <wp:posOffset>2449067</wp:posOffset>
            </wp:positionH>
            <wp:positionV relativeFrom="paragraph">
              <wp:posOffset>205478</wp:posOffset>
            </wp:positionV>
            <wp:extent cx="3360489" cy="1607058"/>
            <wp:effectExtent l="0" t="0" r="0" b="0"/>
            <wp:wrapTopAndBottom/>
            <wp:docPr id="101"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63.jpeg"/>
                    <pic:cNvPicPr/>
                  </pic:nvPicPr>
                  <pic:blipFill>
                    <a:blip r:embed="rId70" cstate="print"/>
                    <a:stretch>
                      <a:fillRect/>
                    </a:stretch>
                  </pic:blipFill>
                  <pic:spPr>
                    <a:xfrm>
                      <a:off x="0" y="0"/>
                      <a:ext cx="3360489" cy="1607058"/>
                    </a:xfrm>
                    <a:prstGeom prst="rect">
                      <a:avLst/>
                    </a:prstGeom>
                  </pic:spPr>
                </pic:pic>
              </a:graphicData>
            </a:graphic>
          </wp:anchor>
        </w:drawing>
      </w:r>
    </w:p>
    <w:p w:rsidR="007D7ECC" w:rsidRDefault="00631C1F">
      <w:pPr>
        <w:pStyle w:val="BodyText"/>
        <w:ind w:left="4005"/>
        <w:jc w:val="both"/>
      </w:pPr>
      <w:r>
        <w:t>Fig. 3.5 Method of repetition</w:t>
      </w:r>
    </w:p>
    <w:p w:rsidR="007D7ECC" w:rsidRDefault="00631C1F">
      <w:pPr>
        <w:pStyle w:val="ListParagraph"/>
        <w:numPr>
          <w:ilvl w:val="2"/>
          <w:numId w:val="46"/>
        </w:numPr>
        <w:tabs>
          <w:tab w:val="left" w:pos="1920"/>
        </w:tabs>
        <w:spacing w:before="43" w:line="276" w:lineRule="auto"/>
        <w:ind w:left="1919" w:right="1435"/>
        <w:jc w:val="both"/>
        <w:rPr>
          <w:sz w:val="24"/>
        </w:rPr>
      </w:pPr>
      <w:r>
        <w:rPr>
          <w:b/>
          <w:sz w:val="24"/>
        </w:rPr>
        <w:t xml:space="preserve">To measure the angle by reiteration method: </w:t>
      </w:r>
      <w:r>
        <w:rPr>
          <w:sz w:val="24"/>
        </w:rPr>
        <w:t xml:space="preserve">When several angles having a common vertex, are to be measured the reiteration method is generally adopted. In this method angles are measured successively starting from a reference station  and finally closing on the same station. The operation of making last observation on the starting station is known as closing horizon. Making observations on the starting station twice provides a check on the sum of all angles around a station. The sum should invariably be equal to 360˚, provided the instrument is not disturbed during observations. As the angles are measured </w:t>
      </w:r>
      <w:r>
        <w:rPr>
          <w:spacing w:val="2"/>
          <w:sz w:val="24"/>
        </w:rPr>
        <w:t xml:space="preserve">by </w:t>
      </w:r>
      <w:r>
        <w:rPr>
          <w:sz w:val="24"/>
        </w:rPr>
        <w:t>sighting the stations in turn, this method is sometimes known as direction method of observation of the horizontalangles.</w:t>
      </w:r>
    </w:p>
    <w:p w:rsidR="007D7ECC" w:rsidRDefault="00631C1F">
      <w:pPr>
        <w:pStyle w:val="ListParagraph"/>
        <w:numPr>
          <w:ilvl w:val="1"/>
          <w:numId w:val="46"/>
        </w:numPr>
        <w:tabs>
          <w:tab w:val="left" w:pos="1472"/>
        </w:tabs>
        <w:spacing w:line="276" w:lineRule="auto"/>
        <w:ind w:right="1435"/>
        <w:jc w:val="both"/>
        <w:rPr>
          <w:sz w:val="24"/>
        </w:rPr>
      </w:pPr>
      <w:r>
        <w:rPr>
          <w:b/>
          <w:sz w:val="24"/>
        </w:rPr>
        <w:t xml:space="preserve">Measurement of vertical angles: </w:t>
      </w:r>
      <w:r>
        <w:rPr>
          <w:sz w:val="24"/>
        </w:rPr>
        <w:t xml:space="preserve">A vertical angle may be defined as the angle subtended </w:t>
      </w:r>
      <w:r>
        <w:rPr>
          <w:spacing w:val="2"/>
          <w:sz w:val="24"/>
        </w:rPr>
        <w:t xml:space="preserve">by </w:t>
      </w:r>
      <w:r>
        <w:rPr>
          <w:sz w:val="24"/>
        </w:rPr>
        <w:t>the inclined line of sight and the horizontal line of sight at the station in vertical plane. If the point sighted is above the horizontal axis of the theodolite, the vertical angle is known as angle of elevation and if it is below, it is known as angle of depression.</w:t>
      </w:r>
    </w:p>
    <w:p w:rsidR="007D7ECC" w:rsidRDefault="00631C1F">
      <w:pPr>
        <w:pStyle w:val="BodyText"/>
        <w:spacing w:line="276" w:lineRule="auto"/>
        <w:ind w:left="1559" w:right="1436"/>
        <w:jc w:val="both"/>
      </w:pPr>
      <w:r>
        <w:rPr>
          <w:b/>
        </w:rPr>
        <w:t xml:space="preserve">Procedure: </w:t>
      </w:r>
      <w:r>
        <w:t>To measure a vertical angle subtended by the station B at the instrument station A, The following steps are involved:</w:t>
      </w:r>
    </w:p>
    <w:p w:rsidR="007D7ECC" w:rsidRDefault="007D7ECC">
      <w:pPr>
        <w:spacing w:line="276" w:lineRule="auto"/>
        <w:jc w:val="both"/>
        <w:sectPr w:rsidR="007D7ECC">
          <w:pgSz w:w="12240" w:h="15840"/>
          <w:pgMar w:top="1400" w:right="0" w:bottom="1200" w:left="960" w:header="0" w:footer="937" w:gutter="0"/>
          <w:cols w:space="720"/>
        </w:sectPr>
      </w:pPr>
    </w:p>
    <w:p w:rsidR="007D7ECC" w:rsidRDefault="00631C1F">
      <w:pPr>
        <w:pStyle w:val="BodyText"/>
        <w:ind w:left="3000"/>
        <w:rPr>
          <w:sz w:val="20"/>
        </w:rPr>
      </w:pPr>
      <w:r>
        <w:rPr>
          <w:noProof/>
          <w:sz w:val="20"/>
        </w:rPr>
        <w:lastRenderedPageBreak/>
        <w:drawing>
          <wp:inline distT="0" distB="0" distL="0" distR="0">
            <wp:extent cx="3433217" cy="1723453"/>
            <wp:effectExtent l="0" t="0" r="0" b="0"/>
            <wp:docPr id="103"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64.jpeg"/>
                    <pic:cNvPicPr/>
                  </pic:nvPicPr>
                  <pic:blipFill>
                    <a:blip r:embed="rId71" cstate="print"/>
                    <a:stretch>
                      <a:fillRect/>
                    </a:stretch>
                  </pic:blipFill>
                  <pic:spPr>
                    <a:xfrm>
                      <a:off x="0" y="0"/>
                      <a:ext cx="3433217" cy="1723453"/>
                    </a:xfrm>
                    <a:prstGeom prst="rect">
                      <a:avLst/>
                    </a:prstGeom>
                  </pic:spPr>
                </pic:pic>
              </a:graphicData>
            </a:graphic>
          </wp:inline>
        </w:drawing>
      </w:r>
    </w:p>
    <w:p w:rsidR="007D7ECC" w:rsidRDefault="007D7ECC">
      <w:pPr>
        <w:pStyle w:val="BodyText"/>
        <w:spacing w:before="9"/>
        <w:rPr>
          <w:sz w:val="25"/>
        </w:rPr>
      </w:pPr>
    </w:p>
    <w:p w:rsidR="007D7ECC" w:rsidRDefault="00631C1F">
      <w:pPr>
        <w:pStyle w:val="BodyText"/>
        <w:spacing w:before="59"/>
        <w:ind w:left="3777"/>
        <w:jc w:val="both"/>
      </w:pPr>
      <w:r>
        <w:t>Fig. 3.6. Measurement of vertical angle.</w:t>
      </w:r>
    </w:p>
    <w:p w:rsidR="007D7ECC" w:rsidRDefault="00631C1F">
      <w:pPr>
        <w:pStyle w:val="ListParagraph"/>
        <w:numPr>
          <w:ilvl w:val="0"/>
          <w:numId w:val="45"/>
        </w:numPr>
        <w:tabs>
          <w:tab w:val="left" w:pos="2376"/>
        </w:tabs>
        <w:spacing w:before="44" w:line="276" w:lineRule="auto"/>
        <w:ind w:left="2375" w:right="1433"/>
        <w:jc w:val="both"/>
        <w:rPr>
          <w:sz w:val="24"/>
        </w:rPr>
      </w:pPr>
      <w:r>
        <w:rPr>
          <w:sz w:val="24"/>
        </w:rPr>
        <w:t>Set up the theodolite over the ground station mark A. Level it accurately by using the altitudebubble.</w:t>
      </w:r>
    </w:p>
    <w:p w:rsidR="007D7ECC" w:rsidRDefault="00631C1F">
      <w:pPr>
        <w:pStyle w:val="ListParagraph"/>
        <w:numPr>
          <w:ilvl w:val="0"/>
          <w:numId w:val="45"/>
        </w:numPr>
        <w:tabs>
          <w:tab w:val="left" w:pos="2376"/>
        </w:tabs>
        <w:spacing w:line="276" w:lineRule="auto"/>
        <w:ind w:left="2375" w:right="1435" w:hanging="555"/>
        <w:jc w:val="both"/>
        <w:rPr>
          <w:sz w:val="24"/>
        </w:rPr>
      </w:pPr>
      <w:r>
        <w:rPr>
          <w:sz w:val="24"/>
        </w:rPr>
        <w:t xml:space="preserve">Set the zero of the vertical vernier exactly in coincidence with zero of the vertical scale using vertical clamp and vertical tangent screw. Check up whether the bubble of the altitude level is central of its run. If not, bring it to the centre of its run </w:t>
      </w:r>
      <w:r>
        <w:rPr>
          <w:spacing w:val="2"/>
          <w:sz w:val="24"/>
        </w:rPr>
        <w:t xml:space="preserve">by </w:t>
      </w:r>
      <w:r>
        <w:rPr>
          <w:sz w:val="24"/>
        </w:rPr>
        <w:t>means of the clip screw. In this position, the line of collimation of the telescope is horizontal and the verniers read tozero.</w:t>
      </w:r>
    </w:p>
    <w:p w:rsidR="007D7ECC" w:rsidRDefault="00631C1F">
      <w:pPr>
        <w:pStyle w:val="ListParagraph"/>
        <w:numPr>
          <w:ilvl w:val="0"/>
          <w:numId w:val="45"/>
        </w:numPr>
        <w:tabs>
          <w:tab w:val="left" w:pos="2376"/>
        </w:tabs>
        <w:spacing w:line="276" w:lineRule="auto"/>
        <w:ind w:left="2375" w:right="1436" w:hanging="622"/>
        <w:jc w:val="both"/>
        <w:rPr>
          <w:sz w:val="24"/>
        </w:rPr>
      </w:pPr>
      <w:r>
        <w:rPr>
          <w:sz w:val="24"/>
        </w:rPr>
        <w:t>Loosen the vertical circle clamp and move the telescope in vertical plane until the station B is brought in field of view. Use vertical circle tangent screw for accuratebisection.</w:t>
      </w:r>
    </w:p>
    <w:p w:rsidR="007D7ECC" w:rsidRDefault="00631C1F">
      <w:pPr>
        <w:pStyle w:val="ListParagraph"/>
        <w:numPr>
          <w:ilvl w:val="0"/>
          <w:numId w:val="45"/>
        </w:numPr>
        <w:tabs>
          <w:tab w:val="left" w:pos="2376"/>
        </w:tabs>
        <w:spacing w:line="276" w:lineRule="auto"/>
        <w:ind w:left="2375" w:right="1437" w:hanging="608"/>
        <w:jc w:val="both"/>
        <w:rPr>
          <w:sz w:val="24"/>
        </w:rPr>
      </w:pPr>
      <w:r>
        <w:rPr>
          <w:sz w:val="24"/>
        </w:rPr>
        <w:t>Read both the verniers of the vertical circle. The mean of two vernier readings gives the value of the verticalangle.</w:t>
      </w:r>
    </w:p>
    <w:p w:rsidR="007D7ECC" w:rsidRDefault="00631C1F">
      <w:pPr>
        <w:pStyle w:val="ListParagraph"/>
        <w:numPr>
          <w:ilvl w:val="0"/>
          <w:numId w:val="45"/>
        </w:numPr>
        <w:tabs>
          <w:tab w:val="left" w:pos="2376"/>
        </w:tabs>
        <w:spacing w:line="278" w:lineRule="auto"/>
        <w:ind w:left="2375" w:right="1435" w:hanging="540"/>
        <w:jc w:val="both"/>
        <w:rPr>
          <w:sz w:val="24"/>
        </w:rPr>
      </w:pPr>
      <w:r>
        <w:rPr>
          <w:sz w:val="24"/>
        </w:rPr>
        <w:t>Change the face of the instrument and make the observations exactly in similar way as on the faceleft.</w:t>
      </w:r>
    </w:p>
    <w:p w:rsidR="007D7ECC" w:rsidRDefault="00631C1F">
      <w:pPr>
        <w:pStyle w:val="ListParagraph"/>
        <w:numPr>
          <w:ilvl w:val="0"/>
          <w:numId w:val="45"/>
        </w:numPr>
        <w:tabs>
          <w:tab w:val="left" w:pos="2376"/>
        </w:tabs>
        <w:spacing w:line="276" w:lineRule="auto"/>
        <w:ind w:left="2375" w:right="1434" w:hanging="608"/>
        <w:jc w:val="both"/>
        <w:rPr>
          <w:sz w:val="24"/>
        </w:rPr>
      </w:pPr>
      <w:r>
        <w:rPr>
          <w:sz w:val="24"/>
        </w:rPr>
        <w:t>The average of two values of the vertical angle is the required value of the verticalangle.</w:t>
      </w:r>
    </w:p>
    <w:p w:rsidR="007D7ECC" w:rsidRDefault="00631C1F">
      <w:pPr>
        <w:pStyle w:val="ListParagraph"/>
        <w:numPr>
          <w:ilvl w:val="1"/>
          <w:numId w:val="46"/>
        </w:numPr>
        <w:tabs>
          <w:tab w:val="left" w:pos="1472"/>
        </w:tabs>
        <w:spacing w:line="276" w:lineRule="auto"/>
        <w:ind w:right="1437"/>
        <w:jc w:val="both"/>
        <w:rPr>
          <w:sz w:val="24"/>
        </w:rPr>
      </w:pPr>
      <w:r>
        <w:rPr>
          <w:b/>
          <w:sz w:val="24"/>
        </w:rPr>
        <w:t xml:space="preserve">Measurement of magnetic bearing of a line: </w:t>
      </w:r>
      <w:r>
        <w:rPr>
          <w:sz w:val="24"/>
        </w:rPr>
        <w:t>To measure the magnetic bearing of a line AB, the theodolite should be provided with either a circular or a trough compass. The following steps areinvolved:</w:t>
      </w:r>
    </w:p>
    <w:p w:rsidR="007D7ECC" w:rsidRDefault="00631C1F">
      <w:pPr>
        <w:pStyle w:val="ListParagraph"/>
        <w:numPr>
          <w:ilvl w:val="0"/>
          <w:numId w:val="44"/>
        </w:numPr>
        <w:tabs>
          <w:tab w:val="left" w:pos="2279"/>
          <w:tab w:val="left" w:pos="2280"/>
        </w:tabs>
        <w:ind w:hanging="721"/>
        <w:rPr>
          <w:sz w:val="24"/>
        </w:rPr>
      </w:pPr>
      <w:r>
        <w:rPr>
          <w:sz w:val="24"/>
        </w:rPr>
        <w:t>Centre and level the instrument accurately on stationA.</w:t>
      </w:r>
    </w:p>
    <w:p w:rsidR="007D7ECC" w:rsidRDefault="00631C1F">
      <w:pPr>
        <w:pStyle w:val="ListParagraph"/>
        <w:numPr>
          <w:ilvl w:val="0"/>
          <w:numId w:val="44"/>
        </w:numPr>
        <w:tabs>
          <w:tab w:val="left" w:pos="2279"/>
          <w:tab w:val="left" w:pos="2280"/>
        </w:tabs>
        <w:spacing w:before="34"/>
        <w:ind w:hanging="721"/>
        <w:rPr>
          <w:sz w:val="24"/>
        </w:rPr>
      </w:pPr>
      <w:r>
        <w:rPr>
          <w:sz w:val="24"/>
        </w:rPr>
        <w:t>Set the vernier to readzero.</w:t>
      </w:r>
    </w:p>
    <w:p w:rsidR="007D7ECC" w:rsidRDefault="00631C1F">
      <w:pPr>
        <w:pStyle w:val="ListParagraph"/>
        <w:numPr>
          <w:ilvl w:val="0"/>
          <w:numId w:val="44"/>
        </w:numPr>
        <w:tabs>
          <w:tab w:val="left" w:pos="2279"/>
          <w:tab w:val="left" w:pos="2280"/>
        </w:tabs>
        <w:spacing w:before="43"/>
        <w:ind w:hanging="721"/>
        <w:rPr>
          <w:sz w:val="24"/>
        </w:rPr>
      </w:pPr>
      <w:r>
        <w:rPr>
          <w:sz w:val="24"/>
        </w:rPr>
        <w:t>Loosen the lower plate and also release the magneticneedle.</w:t>
      </w:r>
    </w:p>
    <w:p w:rsidR="007D7ECC" w:rsidRDefault="00631C1F">
      <w:pPr>
        <w:pStyle w:val="ListParagraph"/>
        <w:numPr>
          <w:ilvl w:val="0"/>
          <w:numId w:val="44"/>
        </w:numPr>
        <w:tabs>
          <w:tab w:val="left" w:pos="2280"/>
        </w:tabs>
        <w:spacing w:before="41" w:line="276" w:lineRule="auto"/>
        <w:ind w:left="2279" w:right="1435" w:hanging="721"/>
        <w:jc w:val="both"/>
        <w:rPr>
          <w:sz w:val="24"/>
        </w:rPr>
      </w:pPr>
      <w:r>
        <w:rPr>
          <w:sz w:val="24"/>
        </w:rPr>
        <w:t>Swing the telescope about its vertical axis until the magnetic needle points S- N graduations of the compass boxscale.</w:t>
      </w:r>
    </w:p>
    <w:p w:rsidR="007D7ECC" w:rsidRDefault="00631C1F">
      <w:pPr>
        <w:pStyle w:val="ListParagraph"/>
        <w:numPr>
          <w:ilvl w:val="0"/>
          <w:numId w:val="44"/>
        </w:numPr>
        <w:tabs>
          <w:tab w:val="left" w:pos="2280"/>
        </w:tabs>
        <w:spacing w:line="276" w:lineRule="auto"/>
        <w:ind w:left="2279" w:right="1435"/>
        <w:jc w:val="both"/>
        <w:rPr>
          <w:sz w:val="24"/>
        </w:rPr>
      </w:pPr>
      <w:r>
        <w:rPr>
          <w:sz w:val="24"/>
        </w:rPr>
        <w:t>Clamp the lower plate. Using the lower tangent screw bring the needle exactly against the zero graduation is exact coincidence with the north end of the needle.</w:t>
      </w:r>
    </w:p>
    <w:p w:rsidR="007D7ECC" w:rsidRDefault="00631C1F">
      <w:pPr>
        <w:pStyle w:val="ListParagraph"/>
        <w:numPr>
          <w:ilvl w:val="0"/>
          <w:numId w:val="44"/>
        </w:numPr>
        <w:tabs>
          <w:tab w:val="left" w:pos="2280"/>
        </w:tabs>
        <w:spacing w:line="276" w:lineRule="auto"/>
        <w:ind w:left="2279" w:right="1437"/>
        <w:jc w:val="both"/>
        <w:rPr>
          <w:sz w:val="24"/>
        </w:rPr>
      </w:pPr>
      <w:r>
        <w:rPr>
          <w:sz w:val="24"/>
        </w:rPr>
        <w:t>In this position, the line of collimation of the telescope lies in the magnetic meridian at the place while verniers still reads to zero. The setting of the instrument is now said to be oriented on the magneticmeridian.</w:t>
      </w:r>
    </w:p>
    <w:p w:rsidR="007D7ECC" w:rsidRDefault="007D7ECC">
      <w:pPr>
        <w:spacing w:line="276" w:lineRule="auto"/>
        <w:jc w:val="both"/>
        <w:rPr>
          <w:sz w:val="24"/>
        </w:rPr>
        <w:sectPr w:rsidR="007D7ECC">
          <w:pgSz w:w="12240" w:h="15840"/>
          <w:pgMar w:top="1440" w:right="0" w:bottom="1200" w:left="960" w:header="0" w:footer="937" w:gutter="0"/>
          <w:cols w:space="720"/>
        </w:sectPr>
      </w:pPr>
    </w:p>
    <w:p w:rsidR="007D7ECC" w:rsidRDefault="007D7ECC">
      <w:pPr>
        <w:pStyle w:val="BodyText"/>
        <w:spacing w:before="6"/>
        <w:rPr>
          <w:sz w:val="22"/>
        </w:rPr>
      </w:pPr>
    </w:p>
    <w:p w:rsidR="007D7ECC" w:rsidRDefault="00631C1F">
      <w:pPr>
        <w:pStyle w:val="BodyText"/>
        <w:ind w:left="3240"/>
        <w:rPr>
          <w:sz w:val="20"/>
        </w:rPr>
      </w:pPr>
      <w:r>
        <w:rPr>
          <w:noProof/>
          <w:sz w:val="20"/>
        </w:rPr>
        <w:drawing>
          <wp:inline distT="0" distB="0" distL="0" distR="0">
            <wp:extent cx="3152005" cy="2738151"/>
            <wp:effectExtent l="0" t="0" r="0" b="0"/>
            <wp:docPr id="105"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65.jpeg"/>
                    <pic:cNvPicPr/>
                  </pic:nvPicPr>
                  <pic:blipFill>
                    <a:blip r:embed="rId72" cstate="print"/>
                    <a:stretch>
                      <a:fillRect/>
                    </a:stretch>
                  </pic:blipFill>
                  <pic:spPr>
                    <a:xfrm>
                      <a:off x="0" y="0"/>
                      <a:ext cx="3152005" cy="2738151"/>
                    </a:xfrm>
                    <a:prstGeom prst="rect">
                      <a:avLst/>
                    </a:prstGeom>
                  </pic:spPr>
                </pic:pic>
              </a:graphicData>
            </a:graphic>
          </wp:inline>
        </w:drawing>
      </w:r>
    </w:p>
    <w:p w:rsidR="007D7ECC" w:rsidRDefault="00631C1F">
      <w:pPr>
        <w:spacing w:before="22"/>
        <w:ind w:left="4840"/>
        <w:rPr>
          <w:sz w:val="20"/>
        </w:rPr>
      </w:pPr>
      <w:r>
        <w:rPr>
          <w:sz w:val="20"/>
        </w:rPr>
        <w:t>(b) Angle ACB = α-β</w:t>
      </w:r>
    </w:p>
    <w:p w:rsidR="007D7ECC" w:rsidRDefault="00631C1F">
      <w:pPr>
        <w:pStyle w:val="BodyText"/>
        <w:spacing w:before="32"/>
        <w:ind w:left="3837"/>
      </w:pPr>
      <w:r>
        <w:t>Fig. 3.7 Measurement of vertical angle</w:t>
      </w:r>
    </w:p>
    <w:p w:rsidR="007D7ECC" w:rsidRDefault="00631C1F">
      <w:pPr>
        <w:pStyle w:val="ListParagraph"/>
        <w:numPr>
          <w:ilvl w:val="0"/>
          <w:numId w:val="44"/>
        </w:numPr>
        <w:tabs>
          <w:tab w:val="left" w:pos="2279"/>
          <w:tab w:val="left" w:pos="2280"/>
        </w:tabs>
        <w:spacing w:before="41" w:after="7" w:line="276" w:lineRule="auto"/>
        <w:ind w:left="2279" w:right="1438"/>
        <w:rPr>
          <w:sz w:val="24"/>
        </w:rPr>
      </w:pPr>
      <w:r>
        <w:rPr>
          <w:sz w:val="24"/>
        </w:rPr>
        <w:t>Loosen the upper plate, swing the instrument and bisect B accurately, using the upper tangentscrew.</w:t>
      </w:r>
    </w:p>
    <w:p w:rsidR="007D7ECC" w:rsidRDefault="00631C1F">
      <w:pPr>
        <w:pStyle w:val="BodyText"/>
        <w:ind w:left="3280"/>
        <w:rPr>
          <w:sz w:val="20"/>
        </w:rPr>
      </w:pPr>
      <w:r>
        <w:rPr>
          <w:noProof/>
          <w:sz w:val="20"/>
        </w:rPr>
        <w:drawing>
          <wp:inline distT="0" distB="0" distL="0" distR="0">
            <wp:extent cx="3534049" cy="1732883"/>
            <wp:effectExtent l="0" t="0" r="0" b="0"/>
            <wp:docPr id="107"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66.jpeg"/>
                    <pic:cNvPicPr/>
                  </pic:nvPicPr>
                  <pic:blipFill>
                    <a:blip r:embed="rId73" cstate="print"/>
                    <a:stretch>
                      <a:fillRect/>
                    </a:stretch>
                  </pic:blipFill>
                  <pic:spPr>
                    <a:xfrm>
                      <a:off x="0" y="0"/>
                      <a:ext cx="3534049" cy="1732883"/>
                    </a:xfrm>
                    <a:prstGeom prst="rect">
                      <a:avLst/>
                    </a:prstGeom>
                  </pic:spPr>
                </pic:pic>
              </a:graphicData>
            </a:graphic>
          </wp:inline>
        </w:drawing>
      </w:r>
    </w:p>
    <w:p w:rsidR="007D7ECC" w:rsidRDefault="00631C1F">
      <w:pPr>
        <w:pStyle w:val="BodyText"/>
        <w:spacing w:before="47"/>
        <w:ind w:left="3837"/>
      </w:pPr>
      <w:r>
        <w:t>Fig. 3.7 Measurement of vertical angle</w:t>
      </w:r>
    </w:p>
    <w:p w:rsidR="007D7ECC" w:rsidRDefault="00631C1F">
      <w:pPr>
        <w:pStyle w:val="ListParagraph"/>
        <w:numPr>
          <w:ilvl w:val="0"/>
          <w:numId w:val="44"/>
        </w:numPr>
        <w:tabs>
          <w:tab w:val="left" w:pos="2279"/>
          <w:tab w:val="left" w:pos="2280"/>
        </w:tabs>
        <w:spacing w:before="40" w:line="278" w:lineRule="auto"/>
        <w:ind w:left="2279" w:right="1439"/>
        <w:rPr>
          <w:sz w:val="24"/>
        </w:rPr>
      </w:pPr>
      <w:r>
        <w:rPr>
          <w:sz w:val="24"/>
        </w:rPr>
        <w:t>Read both the vernier. The means of the two readings is the required magnetic bearing of the lineAB.</w:t>
      </w:r>
    </w:p>
    <w:p w:rsidR="007D7ECC" w:rsidRDefault="00631C1F">
      <w:pPr>
        <w:pStyle w:val="ListParagraph"/>
        <w:numPr>
          <w:ilvl w:val="0"/>
          <w:numId w:val="44"/>
        </w:numPr>
        <w:tabs>
          <w:tab w:val="left" w:pos="2279"/>
          <w:tab w:val="left" w:pos="2280"/>
        </w:tabs>
        <w:spacing w:line="276" w:lineRule="auto"/>
        <w:ind w:left="2279" w:right="1438"/>
        <w:rPr>
          <w:sz w:val="24"/>
        </w:rPr>
      </w:pPr>
      <w:r>
        <w:rPr>
          <w:sz w:val="24"/>
        </w:rPr>
        <w:t>Change the face of the instrument and observe the magnetic bearing exactly in a similar way as on the leftface.</w:t>
      </w:r>
    </w:p>
    <w:p w:rsidR="007D7ECC" w:rsidRDefault="00631C1F">
      <w:pPr>
        <w:pStyle w:val="ListParagraph"/>
        <w:numPr>
          <w:ilvl w:val="0"/>
          <w:numId w:val="44"/>
        </w:numPr>
        <w:tabs>
          <w:tab w:val="left" w:pos="2279"/>
          <w:tab w:val="left" w:pos="2280"/>
        </w:tabs>
        <w:spacing w:line="278" w:lineRule="auto"/>
        <w:ind w:left="2279" w:right="1437"/>
        <w:rPr>
          <w:sz w:val="24"/>
        </w:rPr>
      </w:pPr>
      <w:r>
        <w:rPr>
          <w:sz w:val="24"/>
        </w:rPr>
        <w:t>The mean of magnetic bearings observed on both faces is the accurate value  of the magnetic bearing of lineAB.</w:t>
      </w:r>
    </w:p>
    <w:p w:rsidR="007D7ECC" w:rsidRDefault="007D7ECC">
      <w:pPr>
        <w:pStyle w:val="BodyText"/>
        <w:spacing w:before="8"/>
        <w:rPr>
          <w:sz w:val="26"/>
        </w:rPr>
      </w:pPr>
    </w:p>
    <w:p w:rsidR="007D7ECC" w:rsidRDefault="00631C1F">
      <w:pPr>
        <w:pStyle w:val="ListParagraph"/>
        <w:numPr>
          <w:ilvl w:val="1"/>
          <w:numId w:val="46"/>
        </w:numPr>
        <w:tabs>
          <w:tab w:val="left" w:pos="1472"/>
        </w:tabs>
        <w:spacing w:before="1" w:line="276" w:lineRule="auto"/>
        <w:ind w:right="1433"/>
        <w:jc w:val="both"/>
        <w:rPr>
          <w:sz w:val="24"/>
        </w:rPr>
      </w:pPr>
      <w:r>
        <w:rPr>
          <w:b/>
          <w:sz w:val="24"/>
        </w:rPr>
        <w:t xml:space="preserve">Measurement of direct angles: </w:t>
      </w:r>
      <w:r>
        <w:rPr>
          <w:sz w:val="24"/>
        </w:rPr>
        <w:t>The angle measured clockwise from the preceding line to the following line is called a direct angle. These angles are also sometimes known as azimuths from the back line, or angles to the right and may vary from 0˚ to 360˚.</w:t>
      </w:r>
    </w:p>
    <w:p w:rsidR="007D7ECC" w:rsidRDefault="007D7ECC">
      <w:pPr>
        <w:spacing w:line="276" w:lineRule="auto"/>
        <w:jc w:val="both"/>
        <w:rPr>
          <w:sz w:val="24"/>
        </w:rPr>
        <w:sectPr w:rsidR="007D7ECC">
          <w:pgSz w:w="12240" w:h="15840"/>
          <w:pgMar w:top="1500" w:right="0" w:bottom="1200" w:left="960" w:header="0" w:footer="937" w:gutter="0"/>
          <w:cols w:space="720"/>
        </w:sectPr>
      </w:pPr>
    </w:p>
    <w:p w:rsidR="007D7ECC" w:rsidRDefault="00631C1F">
      <w:pPr>
        <w:pStyle w:val="BodyText"/>
        <w:ind w:left="1591"/>
        <w:rPr>
          <w:sz w:val="20"/>
        </w:rPr>
      </w:pPr>
      <w:r>
        <w:rPr>
          <w:noProof/>
          <w:sz w:val="20"/>
        </w:rPr>
        <w:lastRenderedPageBreak/>
        <w:drawing>
          <wp:inline distT="0" distB="0" distL="0" distR="0">
            <wp:extent cx="5331890" cy="1684877"/>
            <wp:effectExtent l="0" t="0" r="0" b="0"/>
            <wp:docPr id="109"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67.jpeg"/>
                    <pic:cNvPicPr/>
                  </pic:nvPicPr>
                  <pic:blipFill>
                    <a:blip r:embed="rId74" cstate="print"/>
                    <a:stretch>
                      <a:fillRect/>
                    </a:stretch>
                  </pic:blipFill>
                  <pic:spPr>
                    <a:xfrm>
                      <a:off x="0" y="0"/>
                      <a:ext cx="5331890" cy="1684877"/>
                    </a:xfrm>
                    <a:prstGeom prst="rect">
                      <a:avLst/>
                    </a:prstGeom>
                  </pic:spPr>
                </pic:pic>
              </a:graphicData>
            </a:graphic>
          </wp:inline>
        </w:drawing>
      </w:r>
    </w:p>
    <w:p w:rsidR="007D7ECC" w:rsidRDefault="007D7ECC">
      <w:pPr>
        <w:pStyle w:val="BodyText"/>
        <w:spacing w:before="11"/>
        <w:rPr>
          <w:sz w:val="13"/>
        </w:rPr>
      </w:pPr>
    </w:p>
    <w:p w:rsidR="007D7ECC" w:rsidRDefault="00631C1F">
      <w:pPr>
        <w:pStyle w:val="BodyText"/>
        <w:spacing w:before="60"/>
        <w:ind w:left="754" w:right="1717"/>
        <w:jc w:val="center"/>
      </w:pPr>
      <w:r>
        <w:t>Fig. 3.8 Measurement of direct angles</w:t>
      </w:r>
    </w:p>
    <w:p w:rsidR="007D7ECC" w:rsidRDefault="007D7ECC">
      <w:pPr>
        <w:pStyle w:val="BodyText"/>
      </w:pPr>
    </w:p>
    <w:p w:rsidR="007D7ECC" w:rsidRDefault="007D7ECC">
      <w:pPr>
        <w:pStyle w:val="BodyText"/>
        <w:spacing w:before="7"/>
      </w:pPr>
    </w:p>
    <w:p w:rsidR="007D7ECC" w:rsidRDefault="00631C1F">
      <w:pPr>
        <w:pStyle w:val="ListParagraph"/>
        <w:numPr>
          <w:ilvl w:val="1"/>
          <w:numId w:val="46"/>
        </w:numPr>
        <w:tabs>
          <w:tab w:val="left" w:pos="1472"/>
        </w:tabs>
        <w:spacing w:line="276" w:lineRule="auto"/>
        <w:ind w:right="1434"/>
        <w:jc w:val="both"/>
        <w:rPr>
          <w:sz w:val="24"/>
        </w:rPr>
      </w:pPr>
      <w:r>
        <w:rPr>
          <w:b/>
          <w:sz w:val="24"/>
        </w:rPr>
        <w:t xml:space="preserve">Measurement of deflection angles: </w:t>
      </w:r>
      <w:r>
        <w:rPr>
          <w:sz w:val="24"/>
        </w:rPr>
        <w:t>The angle which any survey line makes with the prolongation of the preceding line is called deflection angle. Its value may vary from 0˚ to 180˚ and is designated as right deflection angle if it is measured in clockwise direction and as left deflection angle if it is measured in an anticlockwise direction. In fig. the deflection angles α and δ at stations B and E respectively are left deflection angles whereas angles β and γ at stations C and D are right deflectionangles.</w:t>
      </w:r>
    </w:p>
    <w:p w:rsidR="007D7ECC" w:rsidRDefault="00631C1F">
      <w:pPr>
        <w:pStyle w:val="BodyText"/>
        <w:spacing w:before="8"/>
      </w:pPr>
      <w:r>
        <w:rPr>
          <w:noProof/>
        </w:rPr>
        <w:drawing>
          <wp:anchor distT="0" distB="0" distL="0" distR="0" simplePos="0" relativeHeight="48" behindDoc="0" locked="0" layoutInCell="1" allowOverlap="1">
            <wp:simplePos x="0" y="0"/>
            <wp:positionH relativeFrom="page">
              <wp:posOffset>1953767</wp:posOffset>
            </wp:positionH>
            <wp:positionV relativeFrom="paragraph">
              <wp:posOffset>205704</wp:posOffset>
            </wp:positionV>
            <wp:extent cx="4556722" cy="1419606"/>
            <wp:effectExtent l="0" t="0" r="0" b="0"/>
            <wp:wrapTopAndBottom/>
            <wp:docPr id="111"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8.jpeg"/>
                    <pic:cNvPicPr/>
                  </pic:nvPicPr>
                  <pic:blipFill>
                    <a:blip r:embed="rId75" cstate="print"/>
                    <a:stretch>
                      <a:fillRect/>
                    </a:stretch>
                  </pic:blipFill>
                  <pic:spPr>
                    <a:xfrm>
                      <a:off x="0" y="0"/>
                      <a:ext cx="4556722" cy="1419606"/>
                    </a:xfrm>
                    <a:prstGeom prst="rect">
                      <a:avLst/>
                    </a:prstGeom>
                  </pic:spPr>
                </pic:pic>
              </a:graphicData>
            </a:graphic>
          </wp:anchor>
        </w:drawing>
      </w:r>
    </w:p>
    <w:p w:rsidR="007D7ECC" w:rsidRDefault="007D7ECC">
      <w:pPr>
        <w:pStyle w:val="BodyText"/>
        <w:rPr>
          <w:sz w:val="26"/>
        </w:rPr>
      </w:pPr>
    </w:p>
    <w:p w:rsidR="007D7ECC" w:rsidRDefault="00631C1F">
      <w:pPr>
        <w:pStyle w:val="BodyText"/>
        <w:spacing w:before="229"/>
        <w:ind w:left="754" w:right="1717"/>
        <w:jc w:val="center"/>
      </w:pPr>
      <w:r>
        <w:t>Fig. 3.9 Measurement of deflection angles</w:t>
      </w:r>
    </w:p>
    <w:p w:rsidR="007D7ECC" w:rsidRDefault="007D7ECC">
      <w:pPr>
        <w:pStyle w:val="BodyText"/>
        <w:spacing w:before="10"/>
        <w:rPr>
          <w:sz w:val="20"/>
        </w:rPr>
      </w:pPr>
    </w:p>
    <w:p w:rsidR="007D7ECC" w:rsidRDefault="00631C1F">
      <w:pPr>
        <w:pStyle w:val="ListParagraph"/>
        <w:numPr>
          <w:ilvl w:val="1"/>
          <w:numId w:val="46"/>
        </w:numPr>
        <w:tabs>
          <w:tab w:val="left" w:pos="1472"/>
        </w:tabs>
        <w:spacing w:line="278" w:lineRule="auto"/>
        <w:ind w:right="1436"/>
        <w:jc w:val="both"/>
        <w:rPr>
          <w:sz w:val="24"/>
        </w:rPr>
      </w:pPr>
      <w:r>
        <w:rPr>
          <w:b/>
          <w:sz w:val="24"/>
        </w:rPr>
        <w:t xml:space="preserve">Prolongation of a straight line: </w:t>
      </w:r>
      <w:r>
        <w:rPr>
          <w:sz w:val="24"/>
        </w:rPr>
        <w:t xml:space="preserve">Prolongation of any straight line AB to a point F  may be done </w:t>
      </w:r>
      <w:r>
        <w:rPr>
          <w:spacing w:val="2"/>
          <w:sz w:val="24"/>
        </w:rPr>
        <w:t xml:space="preserve">by </w:t>
      </w:r>
      <w:r>
        <w:rPr>
          <w:sz w:val="24"/>
        </w:rPr>
        <w:t>any one of the followingmethods:</w:t>
      </w:r>
    </w:p>
    <w:p w:rsidR="007D7ECC" w:rsidRDefault="00631C1F">
      <w:pPr>
        <w:pStyle w:val="Heading2"/>
        <w:spacing w:line="272" w:lineRule="exact"/>
        <w:ind w:left="1559"/>
        <w:rPr>
          <w:b w:val="0"/>
        </w:rPr>
      </w:pPr>
      <w:r>
        <w:rPr>
          <w:noProof/>
        </w:rPr>
        <w:drawing>
          <wp:anchor distT="0" distB="0" distL="0" distR="0" simplePos="0" relativeHeight="49" behindDoc="0" locked="0" layoutInCell="1" allowOverlap="1">
            <wp:simplePos x="0" y="0"/>
            <wp:positionH relativeFrom="page">
              <wp:posOffset>1620011</wp:posOffset>
            </wp:positionH>
            <wp:positionV relativeFrom="paragraph">
              <wp:posOffset>203577</wp:posOffset>
            </wp:positionV>
            <wp:extent cx="4897359" cy="613505"/>
            <wp:effectExtent l="0" t="0" r="0" b="0"/>
            <wp:wrapTopAndBottom/>
            <wp:docPr id="113"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9.jpeg"/>
                    <pic:cNvPicPr/>
                  </pic:nvPicPr>
                  <pic:blipFill>
                    <a:blip r:embed="rId76" cstate="print"/>
                    <a:stretch>
                      <a:fillRect/>
                    </a:stretch>
                  </pic:blipFill>
                  <pic:spPr>
                    <a:xfrm>
                      <a:off x="0" y="0"/>
                      <a:ext cx="4897359" cy="613505"/>
                    </a:xfrm>
                    <a:prstGeom prst="rect">
                      <a:avLst/>
                    </a:prstGeom>
                  </pic:spPr>
                </pic:pic>
              </a:graphicData>
            </a:graphic>
          </wp:anchor>
        </w:drawing>
      </w:r>
      <w:r>
        <w:t xml:space="preserve">First method: </w:t>
      </w:r>
      <w:r>
        <w:rPr>
          <w:b w:val="0"/>
        </w:rPr>
        <w:t>-</w:t>
      </w:r>
    </w:p>
    <w:p w:rsidR="007D7ECC" w:rsidRDefault="007D7ECC">
      <w:pPr>
        <w:pStyle w:val="BodyText"/>
        <w:spacing w:before="11"/>
        <w:rPr>
          <w:sz w:val="27"/>
        </w:rPr>
      </w:pPr>
    </w:p>
    <w:p w:rsidR="007D7ECC" w:rsidRDefault="00631C1F">
      <w:pPr>
        <w:pStyle w:val="BodyText"/>
        <w:ind w:left="754" w:right="634"/>
        <w:jc w:val="center"/>
      </w:pPr>
      <w:r>
        <w:t>Fig. 3.10 Prolongation of a line</w:t>
      </w:r>
    </w:p>
    <w:p w:rsidR="007D7ECC" w:rsidRDefault="007D7ECC">
      <w:pPr>
        <w:pStyle w:val="BodyText"/>
      </w:pPr>
    </w:p>
    <w:p w:rsidR="007D7ECC" w:rsidRDefault="007D7ECC">
      <w:pPr>
        <w:pStyle w:val="BodyText"/>
        <w:spacing w:before="10"/>
        <w:rPr>
          <w:sz w:val="34"/>
        </w:rPr>
      </w:pPr>
    </w:p>
    <w:p w:rsidR="007D7ECC" w:rsidRDefault="00631C1F">
      <w:pPr>
        <w:pStyle w:val="BodyText"/>
        <w:ind w:left="1559"/>
      </w:pPr>
      <w:r>
        <w:t>The following steps are involved:</w:t>
      </w:r>
    </w:p>
    <w:p w:rsidR="007D7ECC" w:rsidRDefault="00631C1F">
      <w:pPr>
        <w:pStyle w:val="ListParagraph"/>
        <w:numPr>
          <w:ilvl w:val="0"/>
          <w:numId w:val="43"/>
        </w:numPr>
        <w:tabs>
          <w:tab w:val="left" w:pos="2279"/>
          <w:tab w:val="left" w:pos="2280"/>
        </w:tabs>
        <w:spacing w:before="41"/>
        <w:jc w:val="left"/>
        <w:rPr>
          <w:sz w:val="24"/>
        </w:rPr>
      </w:pPr>
      <w:r>
        <w:rPr>
          <w:sz w:val="24"/>
        </w:rPr>
        <w:t>Set up the theodolite at A, center and level itaccurately.</w:t>
      </w:r>
    </w:p>
    <w:p w:rsidR="007D7ECC" w:rsidRDefault="007D7ECC">
      <w:pPr>
        <w:rPr>
          <w:sz w:val="24"/>
        </w:rPr>
        <w:sectPr w:rsidR="007D7ECC">
          <w:pgSz w:w="12240" w:h="15840"/>
          <w:pgMar w:top="1440" w:right="0" w:bottom="1200" w:left="960" w:header="0" w:footer="937" w:gutter="0"/>
          <w:cols w:space="720"/>
        </w:sectPr>
      </w:pPr>
    </w:p>
    <w:p w:rsidR="007D7ECC" w:rsidRDefault="00631C1F">
      <w:pPr>
        <w:pStyle w:val="ListParagraph"/>
        <w:numPr>
          <w:ilvl w:val="0"/>
          <w:numId w:val="43"/>
        </w:numPr>
        <w:tabs>
          <w:tab w:val="left" w:pos="2279"/>
          <w:tab w:val="left" w:pos="2280"/>
        </w:tabs>
        <w:spacing w:before="34"/>
        <w:ind w:left="2280" w:hanging="555"/>
        <w:jc w:val="left"/>
        <w:rPr>
          <w:sz w:val="24"/>
        </w:rPr>
      </w:pPr>
      <w:r>
        <w:rPr>
          <w:sz w:val="24"/>
        </w:rPr>
        <w:lastRenderedPageBreak/>
        <w:t>Bisect an arrow centered over the mark atB.</w:t>
      </w:r>
    </w:p>
    <w:p w:rsidR="007D7ECC" w:rsidRDefault="00631C1F">
      <w:pPr>
        <w:pStyle w:val="ListParagraph"/>
        <w:numPr>
          <w:ilvl w:val="0"/>
          <w:numId w:val="43"/>
        </w:numPr>
        <w:tabs>
          <w:tab w:val="left" w:pos="2279"/>
          <w:tab w:val="left" w:pos="2280"/>
        </w:tabs>
        <w:spacing w:before="41"/>
        <w:ind w:left="2280" w:hanging="620"/>
        <w:jc w:val="left"/>
        <w:rPr>
          <w:sz w:val="24"/>
        </w:rPr>
      </w:pPr>
      <w:r>
        <w:rPr>
          <w:sz w:val="24"/>
        </w:rPr>
        <w:t>Establish a point C in the line of sight at a convenientdistance.</w:t>
      </w:r>
    </w:p>
    <w:p w:rsidR="007D7ECC" w:rsidRDefault="00631C1F">
      <w:pPr>
        <w:pStyle w:val="ListParagraph"/>
        <w:numPr>
          <w:ilvl w:val="0"/>
          <w:numId w:val="43"/>
        </w:numPr>
        <w:tabs>
          <w:tab w:val="left" w:pos="2279"/>
          <w:tab w:val="left" w:pos="2280"/>
        </w:tabs>
        <w:spacing w:before="41"/>
        <w:ind w:hanging="608"/>
        <w:jc w:val="left"/>
        <w:rPr>
          <w:sz w:val="24"/>
        </w:rPr>
      </w:pPr>
      <w:r>
        <w:rPr>
          <w:sz w:val="24"/>
        </w:rPr>
        <w:t>Shift the instrument toB.</w:t>
      </w:r>
    </w:p>
    <w:p w:rsidR="007D7ECC" w:rsidRDefault="00631C1F">
      <w:pPr>
        <w:pStyle w:val="ListParagraph"/>
        <w:numPr>
          <w:ilvl w:val="0"/>
          <w:numId w:val="43"/>
        </w:numPr>
        <w:tabs>
          <w:tab w:val="left" w:pos="2279"/>
          <w:tab w:val="left" w:pos="2280"/>
        </w:tabs>
        <w:spacing w:before="43" w:line="276" w:lineRule="auto"/>
        <w:ind w:right="1436" w:hanging="540"/>
        <w:jc w:val="left"/>
        <w:rPr>
          <w:sz w:val="24"/>
        </w:rPr>
      </w:pPr>
      <w:r>
        <w:rPr>
          <w:sz w:val="24"/>
        </w:rPr>
        <w:t>Centered t5he theodolite over B, level it and sight C. Establish another point D.</w:t>
      </w:r>
    </w:p>
    <w:p w:rsidR="007D7ECC" w:rsidRDefault="00631C1F">
      <w:pPr>
        <w:pStyle w:val="ListParagraph"/>
        <w:numPr>
          <w:ilvl w:val="0"/>
          <w:numId w:val="43"/>
        </w:numPr>
        <w:tabs>
          <w:tab w:val="left" w:pos="2279"/>
          <w:tab w:val="left" w:pos="2280"/>
        </w:tabs>
        <w:spacing w:line="275" w:lineRule="exact"/>
        <w:ind w:hanging="608"/>
        <w:jc w:val="left"/>
        <w:rPr>
          <w:sz w:val="24"/>
        </w:rPr>
      </w:pPr>
      <w:r>
        <w:rPr>
          <w:sz w:val="24"/>
        </w:rPr>
        <w:t>Proceed in a similar manner until the desire point F isestablished.</w:t>
      </w:r>
    </w:p>
    <w:p w:rsidR="007D7ECC" w:rsidRDefault="007D7ECC">
      <w:pPr>
        <w:pStyle w:val="BodyText"/>
        <w:spacing w:before="5"/>
        <w:rPr>
          <w:sz w:val="21"/>
        </w:rPr>
      </w:pPr>
    </w:p>
    <w:p w:rsidR="007D7ECC" w:rsidRDefault="00631C1F">
      <w:pPr>
        <w:pStyle w:val="Heading2"/>
        <w:spacing w:before="1"/>
        <w:ind w:left="1919"/>
      </w:pPr>
      <w:r>
        <w:t>Second method:-</w:t>
      </w:r>
    </w:p>
    <w:p w:rsidR="007D7ECC" w:rsidRDefault="00631C1F">
      <w:pPr>
        <w:pStyle w:val="BodyText"/>
        <w:spacing w:before="8"/>
        <w:rPr>
          <w:b/>
          <w:sz w:val="17"/>
        </w:rPr>
      </w:pPr>
      <w:r>
        <w:rPr>
          <w:noProof/>
        </w:rPr>
        <w:drawing>
          <wp:anchor distT="0" distB="0" distL="0" distR="0" simplePos="0" relativeHeight="50" behindDoc="0" locked="0" layoutInCell="1" allowOverlap="1">
            <wp:simplePos x="0" y="0"/>
            <wp:positionH relativeFrom="page">
              <wp:posOffset>2121407</wp:posOffset>
            </wp:positionH>
            <wp:positionV relativeFrom="paragraph">
              <wp:posOffset>154456</wp:posOffset>
            </wp:positionV>
            <wp:extent cx="4465497" cy="1000125"/>
            <wp:effectExtent l="0" t="0" r="0" b="0"/>
            <wp:wrapTopAndBottom/>
            <wp:docPr id="115"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70.jpeg"/>
                    <pic:cNvPicPr/>
                  </pic:nvPicPr>
                  <pic:blipFill>
                    <a:blip r:embed="rId77" cstate="print"/>
                    <a:stretch>
                      <a:fillRect/>
                    </a:stretch>
                  </pic:blipFill>
                  <pic:spPr>
                    <a:xfrm>
                      <a:off x="0" y="0"/>
                      <a:ext cx="4465497" cy="1000125"/>
                    </a:xfrm>
                    <a:prstGeom prst="rect">
                      <a:avLst/>
                    </a:prstGeom>
                  </pic:spPr>
                </pic:pic>
              </a:graphicData>
            </a:graphic>
          </wp:anchor>
        </w:drawing>
      </w:r>
    </w:p>
    <w:p w:rsidR="007D7ECC" w:rsidRDefault="00631C1F">
      <w:pPr>
        <w:pStyle w:val="BodyText"/>
        <w:spacing w:before="204" w:line="451" w:lineRule="auto"/>
        <w:ind w:left="1919" w:right="4057" w:firstLine="2277"/>
      </w:pPr>
      <w:r>
        <w:t>Fig. 3.11 Prolongation of a line The following steps are involved:</w:t>
      </w:r>
    </w:p>
    <w:p w:rsidR="007D7ECC" w:rsidRDefault="00631C1F">
      <w:pPr>
        <w:pStyle w:val="ListParagraph"/>
        <w:numPr>
          <w:ilvl w:val="1"/>
          <w:numId w:val="43"/>
        </w:numPr>
        <w:tabs>
          <w:tab w:val="left" w:pos="2279"/>
          <w:tab w:val="left" w:pos="2280"/>
        </w:tabs>
        <w:spacing w:line="275" w:lineRule="exact"/>
        <w:jc w:val="left"/>
        <w:rPr>
          <w:sz w:val="24"/>
        </w:rPr>
      </w:pPr>
      <w:r>
        <w:rPr>
          <w:sz w:val="24"/>
        </w:rPr>
        <w:t>Set up the theodolite at B and centered itcarefully.</w:t>
      </w:r>
    </w:p>
    <w:p w:rsidR="007D7ECC" w:rsidRDefault="00631C1F">
      <w:pPr>
        <w:pStyle w:val="ListParagraph"/>
        <w:numPr>
          <w:ilvl w:val="1"/>
          <w:numId w:val="43"/>
        </w:numPr>
        <w:tabs>
          <w:tab w:val="left" w:pos="2279"/>
          <w:tab w:val="left" w:pos="2280"/>
        </w:tabs>
        <w:spacing w:before="41"/>
        <w:ind w:hanging="581"/>
        <w:jc w:val="left"/>
        <w:rPr>
          <w:sz w:val="24"/>
        </w:rPr>
      </w:pPr>
      <w:r>
        <w:rPr>
          <w:sz w:val="24"/>
        </w:rPr>
        <w:t>Bisect A accurately and clamp both theplates.</w:t>
      </w:r>
    </w:p>
    <w:p w:rsidR="007D7ECC" w:rsidRDefault="00631C1F">
      <w:pPr>
        <w:pStyle w:val="ListParagraph"/>
        <w:numPr>
          <w:ilvl w:val="1"/>
          <w:numId w:val="43"/>
        </w:numPr>
        <w:tabs>
          <w:tab w:val="left" w:pos="2279"/>
          <w:tab w:val="left" w:pos="2280"/>
        </w:tabs>
        <w:spacing w:before="41"/>
        <w:ind w:hanging="661"/>
        <w:jc w:val="left"/>
        <w:rPr>
          <w:sz w:val="24"/>
        </w:rPr>
      </w:pPr>
      <w:r>
        <w:rPr>
          <w:sz w:val="24"/>
        </w:rPr>
        <w:t>Plunge the telescope and establish a point C in the line ofsight.</w:t>
      </w:r>
    </w:p>
    <w:p w:rsidR="007D7ECC" w:rsidRDefault="00631C1F">
      <w:pPr>
        <w:pStyle w:val="ListParagraph"/>
        <w:numPr>
          <w:ilvl w:val="1"/>
          <w:numId w:val="43"/>
        </w:numPr>
        <w:tabs>
          <w:tab w:val="left" w:pos="2279"/>
          <w:tab w:val="left" w:pos="2280"/>
        </w:tabs>
        <w:spacing w:before="41"/>
        <w:ind w:hanging="675"/>
        <w:jc w:val="left"/>
        <w:rPr>
          <w:sz w:val="24"/>
        </w:rPr>
      </w:pPr>
      <w:r>
        <w:rPr>
          <w:sz w:val="24"/>
        </w:rPr>
        <w:t>Shift the instrument to C and center itcarefully.</w:t>
      </w:r>
    </w:p>
    <w:p w:rsidR="007D7ECC" w:rsidRDefault="00631C1F">
      <w:pPr>
        <w:pStyle w:val="ListParagraph"/>
        <w:numPr>
          <w:ilvl w:val="1"/>
          <w:numId w:val="43"/>
        </w:numPr>
        <w:tabs>
          <w:tab w:val="left" w:pos="2279"/>
          <w:tab w:val="left" w:pos="2280"/>
        </w:tabs>
        <w:spacing w:before="41"/>
        <w:ind w:hanging="593"/>
        <w:jc w:val="left"/>
        <w:rPr>
          <w:sz w:val="24"/>
        </w:rPr>
      </w:pPr>
      <w:r>
        <w:rPr>
          <w:sz w:val="24"/>
        </w:rPr>
        <w:t>Bisect B and clamp both theplates.</w:t>
      </w:r>
    </w:p>
    <w:p w:rsidR="007D7ECC" w:rsidRDefault="00631C1F">
      <w:pPr>
        <w:pStyle w:val="ListParagraph"/>
        <w:numPr>
          <w:ilvl w:val="1"/>
          <w:numId w:val="43"/>
        </w:numPr>
        <w:tabs>
          <w:tab w:val="left" w:pos="2279"/>
          <w:tab w:val="left" w:pos="2280"/>
        </w:tabs>
        <w:spacing w:before="43"/>
        <w:ind w:hanging="675"/>
        <w:jc w:val="left"/>
        <w:rPr>
          <w:sz w:val="24"/>
        </w:rPr>
      </w:pPr>
      <w:r>
        <w:rPr>
          <w:sz w:val="24"/>
        </w:rPr>
        <w:t>Plunge the telescope and establish the point D in the line ofsight.</w:t>
      </w:r>
    </w:p>
    <w:p w:rsidR="007D7ECC" w:rsidRDefault="00631C1F">
      <w:pPr>
        <w:pStyle w:val="ListParagraph"/>
        <w:numPr>
          <w:ilvl w:val="1"/>
          <w:numId w:val="43"/>
        </w:numPr>
        <w:tabs>
          <w:tab w:val="left" w:pos="2279"/>
          <w:tab w:val="left" w:pos="2280"/>
        </w:tabs>
        <w:spacing w:before="41" w:line="451" w:lineRule="auto"/>
        <w:ind w:left="1919" w:right="3758" w:hanging="394"/>
        <w:jc w:val="left"/>
        <w:rPr>
          <w:sz w:val="24"/>
        </w:rPr>
      </w:pPr>
      <w:r>
        <w:rPr>
          <w:sz w:val="24"/>
        </w:rPr>
        <w:t>Continue the process till the last point F is established. NOTE:-</w:t>
      </w:r>
    </w:p>
    <w:p w:rsidR="007D7ECC" w:rsidRDefault="00631C1F">
      <w:pPr>
        <w:pStyle w:val="BodyText"/>
        <w:spacing w:line="273" w:lineRule="exact"/>
        <w:ind w:left="2279"/>
      </w:pPr>
      <w:r>
        <w:t>The following points may be noted.</w:t>
      </w:r>
    </w:p>
    <w:p w:rsidR="007D7ECC" w:rsidRDefault="007D7ECC">
      <w:pPr>
        <w:pStyle w:val="BodyText"/>
        <w:spacing w:before="1"/>
        <w:rPr>
          <w:sz w:val="21"/>
        </w:rPr>
      </w:pPr>
    </w:p>
    <w:p w:rsidR="007D7ECC" w:rsidRDefault="00631C1F">
      <w:pPr>
        <w:pStyle w:val="ListParagraph"/>
        <w:numPr>
          <w:ilvl w:val="2"/>
          <w:numId w:val="43"/>
        </w:numPr>
        <w:tabs>
          <w:tab w:val="left" w:pos="2999"/>
          <w:tab w:val="left" w:pos="3000"/>
        </w:tabs>
        <w:spacing w:line="276" w:lineRule="auto"/>
        <w:ind w:right="1439"/>
        <w:jc w:val="left"/>
        <w:rPr>
          <w:sz w:val="24"/>
        </w:rPr>
      </w:pPr>
      <w:r>
        <w:rPr>
          <w:sz w:val="24"/>
        </w:rPr>
        <w:t>If the instrument is in perfect adjustment, the points B, C, D, E and F will lie in a straightline.</w:t>
      </w:r>
    </w:p>
    <w:p w:rsidR="007D7ECC" w:rsidRDefault="00631C1F">
      <w:pPr>
        <w:pStyle w:val="ListParagraph"/>
        <w:numPr>
          <w:ilvl w:val="2"/>
          <w:numId w:val="43"/>
        </w:numPr>
        <w:tabs>
          <w:tab w:val="left" w:pos="2999"/>
          <w:tab w:val="left" w:pos="3000"/>
        </w:tabs>
        <w:spacing w:line="276" w:lineRule="auto"/>
        <w:ind w:right="1434" w:hanging="581"/>
        <w:jc w:val="left"/>
        <w:rPr>
          <w:sz w:val="24"/>
        </w:rPr>
      </w:pPr>
      <w:r>
        <w:rPr>
          <w:sz w:val="24"/>
        </w:rPr>
        <w:t>If the line of collimation is not perpendicular to the horizontal axis, the established point C’, D’, E’ and F’ would lie on acurve.</w:t>
      </w:r>
    </w:p>
    <w:p w:rsidR="007D7ECC" w:rsidRDefault="007D7ECC">
      <w:pPr>
        <w:spacing w:line="276" w:lineRule="auto"/>
        <w:rPr>
          <w:sz w:val="24"/>
        </w:rPr>
        <w:sectPr w:rsidR="007D7ECC">
          <w:pgSz w:w="12240" w:h="15840"/>
          <w:pgMar w:top="1400" w:right="0" w:bottom="1200" w:left="960" w:header="0" w:footer="937" w:gutter="0"/>
          <w:cols w:space="720"/>
        </w:sectPr>
      </w:pPr>
    </w:p>
    <w:p w:rsidR="007D7ECC" w:rsidRDefault="00631C1F">
      <w:pPr>
        <w:pStyle w:val="Heading2"/>
        <w:spacing w:before="39"/>
        <w:ind w:left="1979"/>
      </w:pPr>
      <w:r>
        <w:lastRenderedPageBreak/>
        <w:t>Third method: -</w:t>
      </w:r>
    </w:p>
    <w:p w:rsidR="007D7ECC" w:rsidRDefault="00631C1F">
      <w:pPr>
        <w:pStyle w:val="BodyText"/>
        <w:spacing w:before="8"/>
        <w:rPr>
          <w:b/>
          <w:sz w:val="17"/>
        </w:rPr>
      </w:pPr>
      <w:r>
        <w:rPr>
          <w:noProof/>
        </w:rPr>
        <w:drawing>
          <wp:anchor distT="0" distB="0" distL="0" distR="0" simplePos="0" relativeHeight="51" behindDoc="0" locked="0" layoutInCell="1" allowOverlap="1">
            <wp:simplePos x="0" y="0"/>
            <wp:positionH relativeFrom="page">
              <wp:posOffset>1900427</wp:posOffset>
            </wp:positionH>
            <wp:positionV relativeFrom="paragraph">
              <wp:posOffset>154574</wp:posOffset>
            </wp:positionV>
            <wp:extent cx="3972287" cy="1210341"/>
            <wp:effectExtent l="0" t="0" r="0" b="0"/>
            <wp:wrapTopAndBottom/>
            <wp:docPr id="117"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71.jpeg"/>
                    <pic:cNvPicPr/>
                  </pic:nvPicPr>
                  <pic:blipFill>
                    <a:blip r:embed="rId78" cstate="print"/>
                    <a:stretch>
                      <a:fillRect/>
                    </a:stretch>
                  </pic:blipFill>
                  <pic:spPr>
                    <a:xfrm>
                      <a:off x="0" y="0"/>
                      <a:ext cx="3972287" cy="1210341"/>
                    </a:xfrm>
                    <a:prstGeom prst="rect">
                      <a:avLst/>
                    </a:prstGeom>
                  </pic:spPr>
                </pic:pic>
              </a:graphicData>
            </a:graphic>
          </wp:anchor>
        </w:drawing>
      </w:r>
    </w:p>
    <w:p w:rsidR="007D7ECC" w:rsidRDefault="00631C1F">
      <w:pPr>
        <w:pStyle w:val="BodyText"/>
        <w:spacing w:before="214" w:line="448" w:lineRule="auto"/>
        <w:ind w:left="2159" w:right="4597" w:firstLine="1497"/>
      </w:pPr>
      <w:r>
        <w:t>Fig. 3.12 Prolongation of a line Following steps are involved</w:t>
      </w:r>
    </w:p>
    <w:p w:rsidR="007D7ECC" w:rsidRDefault="00631C1F">
      <w:pPr>
        <w:pStyle w:val="ListParagraph"/>
        <w:numPr>
          <w:ilvl w:val="0"/>
          <w:numId w:val="42"/>
        </w:numPr>
        <w:tabs>
          <w:tab w:val="left" w:pos="2627"/>
          <w:tab w:val="left" w:pos="2628"/>
        </w:tabs>
        <w:spacing w:before="2"/>
        <w:jc w:val="left"/>
        <w:rPr>
          <w:sz w:val="24"/>
        </w:rPr>
      </w:pPr>
      <w:r>
        <w:rPr>
          <w:sz w:val="24"/>
        </w:rPr>
        <w:t>Set up the theodolite at B and center itcarefully.</w:t>
      </w:r>
    </w:p>
    <w:p w:rsidR="007D7ECC" w:rsidRDefault="00631C1F">
      <w:pPr>
        <w:pStyle w:val="ListParagraph"/>
        <w:numPr>
          <w:ilvl w:val="0"/>
          <w:numId w:val="42"/>
        </w:numPr>
        <w:tabs>
          <w:tab w:val="left" w:pos="2627"/>
          <w:tab w:val="left" w:pos="2628"/>
        </w:tabs>
        <w:spacing w:before="41"/>
        <w:ind w:hanging="581"/>
        <w:jc w:val="left"/>
        <w:rPr>
          <w:sz w:val="24"/>
        </w:rPr>
      </w:pPr>
      <w:r>
        <w:rPr>
          <w:sz w:val="24"/>
        </w:rPr>
        <w:t>Bisect A on face left and clamp both theplates.</w:t>
      </w:r>
    </w:p>
    <w:p w:rsidR="007D7ECC" w:rsidRDefault="00631C1F">
      <w:pPr>
        <w:pStyle w:val="ListParagraph"/>
        <w:numPr>
          <w:ilvl w:val="0"/>
          <w:numId w:val="42"/>
        </w:numPr>
        <w:tabs>
          <w:tab w:val="left" w:pos="2627"/>
          <w:tab w:val="left" w:pos="2628"/>
        </w:tabs>
        <w:spacing w:before="41"/>
        <w:ind w:hanging="661"/>
        <w:jc w:val="left"/>
        <w:rPr>
          <w:sz w:val="24"/>
        </w:rPr>
      </w:pPr>
      <w:r>
        <w:rPr>
          <w:sz w:val="24"/>
        </w:rPr>
        <w:t>Plunge the telescope and establish a pointC’.</w:t>
      </w:r>
    </w:p>
    <w:p w:rsidR="007D7ECC" w:rsidRDefault="00631C1F">
      <w:pPr>
        <w:pStyle w:val="ListParagraph"/>
        <w:numPr>
          <w:ilvl w:val="0"/>
          <w:numId w:val="42"/>
        </w:numPr>
        <w:tabs>
          <w:tab w:val="left" w:pos="2627"/>
          <w:tab w:val="left" w:pos="2628"/>
        </w:tabs>
        <w:spacing w:before="43"/>
        <w:ind w:hanging="675"/>
        <w:jc w:val="left"/>
        <w:rPr>
          <w:sz w:val="24"/>
        </w:rPr>
      </w:pPr>
      <w:r>
        <w:rPr>
          <w:sz w:val="24"/>
        </w:rPr>
        <w:t>Change the face and bisect Aagain.</w:t>
      </w:r>
    </w:p>
    <w:p w:rsidR="007D7ECC" w:rsidRDefault="00631C1F">
      <w:pPr>
        <w:pStyle w:val="ListParagraph"/>
        <w:numPr>
          <w:ilvl w:val="0"/>
          <w:numId w:val="42"/>
        </w:numPr>
        <w:tabs>
          <w:tab w:val="left" w:pos="2627"/>
          <w:tab w:val="left" w:pos="2628"/>
        </w:tabs>
        <w:spacing w:before="41" w:line="276" w:lineRule="auto"/>
        <w:ind w:right="1437" w:hanging="593"/>
        <w:jc w:val="left"/>
        <w:rPr>
          <w:sz w:val="24"/>
        </w:rPr>
      </w:pPr>
      <w:r>
        <w:rPr>
          <w:sz w:val="24"/>
        </w:rPr>
        <w:t>Plunge the telescope and establish a point C’ at the same distance as C’ fromB.</w:t>
      </w:r>
    </w:p>
    <w:p w:rsidR="007D7ECC" w:rsidRDefault="00631C1F">
      <w:pPr>
        <w:pStyle w:val="ListParagraph"/>
        <w:numPr>
          <w:ilvl w:val="0"/>
          <w:numId w:val="42"/>
        </w:numPr>
        <w:tabs>
          <w:tab w:val="left" w:pos="2627"/>
          <w:tab w:val="left" w:pos="2628"/>
        </w:tabs>
        <w:spacing w:line="275" w:lineRule="exact"/>
        <w:ind w:hanging="675"/>
        <w:jc w:val="left"/>
        <w:rPr>
          <w:sz w:val="24"/>
        </w:rPr>
      </w:pPr>
      <w:r>
        <w:rPr>
          <w:sz w:val="24"/>
        </w:rPr>
        <w:t>If the instrument is in adjustment, the point C’ and C’’ will coinside.</w:t>
      </w:r>
    </w:p>
    <w:p w:rsidR="007D7ECC" w:rsidRDefault="00631C1F">
      <w:pPr>
        <w:pStyle w:val="ListParagraph"/>
        <w:numPr>
          <w:ilvl w:val="0"/>
          <w:numId w:val="42"/>
        </w:numPr>
        <w:tabs>
          <w:tab w:val="left" w:pos="2627"/>
          <w:tab w:val="left" w:pos="2628"/>
        </w:tabs>
        <w:spacing w:before="43"/>
        <w:ind w:hanging="754"/>
        <w:jc w:val="left"/>
        <w:rPr>
          <w:sz w:val="24"/>
        </w:rPr>
      </w:pPr>
      <w:r>
        <w:rPr>
          <w:sz w:val="24"/>
        </w:rPr>
        <w:t>If not establish a point C midway between C’ andC”.</w:t>
      </w:r>
    </w:p>
    <w:p w:rsidR="007D7ECC" w:rsidRDefault="00631C1F">
      <w:pPr>
        <w:pStyle w:val="ListParagraph"/>
        <w:numPr>
          <w:ilvl w:val="0"/>
          <w:numId w:val="42"/>
        </w:numPr>
        <w:tabs>
          <w:tab w:val="left" w:pos="2627"/>
          <w:tab w:val="left" w:pos="2628"/>
        </w:tabs>
        <w:spacing w:before="41"/>
        <w:ind w:hanging="833"/>
        <w:jc w:val="left"/>
        <w:rPr>
          <w:sz w:val="24"/>
        </w:rPr>
      </w:pPr>
      <w:r>
        <w:rPr>
          <w:sz w:val="24"/>
        </w:rPr>
        <w:t>Shift the instrument to C and repeat the process to establish a pointD.</w:t>
      </w:r>
    </w:p>
    <w:p w:rsidR="007D7ECC" w:rsidRDefault="00631C1F">
      <w:pPr>
        <w:pStyle w:val="ListParagraph"/>
        <w:numPr>
          <w:ilvl w:val="0"/>
          <w:numId w:val="42"/>
        </w:numPr>
        <w:tabs>
          <w:tab w:val="left" w:pos="2627"/>
          <w:tab w:val="left" w:pos="2628"/>
        </w:tabs>
        <w:spacing w:before="41" w:line="451" w:lineRule="auto"/>
        <w:ind w:left="2279" w:right="2983" w:hanging="327"/>
        <w:jc w:val="left"/>
        <w:rPr>
          <w:sz w:val="24"/>
        </w:rPr>
      </w:pPr>
      <w:r>
        <w:rPr>
          <w:sz w:val="24"/>
        </w:rPr>
        <w:t>Repeat the process until the required point F is established. NOTE: - The following points may benoted.</w:t>
      </w:r>
    </w:p>
    <w:p w:rsidR="007D7ECC" w:rsidRDefault="00631C1F">
      <w:pPr>
        <w:pStyle w:val="ListParagraph"/>
        <w:numPr>
          <w:ilvl w:val="1"/>
          <w:numId w:val="42"/>
        </w:numPr>
        <w:tabs>
          <w:tab w:val="left" w:pos="2987"/>
          <w:tab w:val="left" w:pos="2988"/>
        </w:tabs>
        <w:spacing w:line="276" w:lineRule="auto"/>
        <w:ind w:right="1440"/>
        <w:jc w:val="left"/>
        <w:rPr>
          <w:sz w:val="24"/>
        </w:rPr>
      </w:pPr>
      <w:r>
        <w:rPr>
          <w:sz w:val="24"/>
        </w:rPr>
        <w:t>This method of prolongation of a line requires two sightings and as such it is known as double sightingmethod.</w:t>
      </w:r>
    </w:p>
    <w:p w:rsidR="007D7ECC" w:rsidRDefault="00631C1F">
      <w:pPr>
        <w:pStyle w:val="ListParagraph"/>
        <w:numPr>
          <w:ilvl w:val="1"/>
          <w:numId w:val="42"/>
        </w:numPr>
        <w:tabs>
          <w:tab w:val="left" w:pos="2987"/>
          <w:tab w:val="left" w:pos="2988"/>
        </w:tabs>
        <w:spacing w:line="276" w:lineRule="auto"/>
        <w:ind w:right="1439" w:hanging="581"/>
        <w:jc w:val="left"/>
        <w:rPr>
          <w:sz w:val="24"/>
        </w:rPr>
      </w:pPr>
      <w:r>
        <w:rPr>
          <w:sz w:val="24"/>
        </w:rPr>
        <w:t>This method is used only when greater precession is required with a poorly adjustedinstrument.</w:t>
      </w:r>
    </w:p>
    <w:p w:rsidR="007D7ECC" w:rsidRDefault="00631C1F">
      <w:pPr>
        <w:spacing w:before="198" w:line="276" w:lineRule="auto"/>
        <w:ind w:left="479" w:right="1542"/>
        <w:rPr>
          <w:sz w:val="24"/>
        </w:rPr>
      </w:pPr>
      <w:r>
        <w:rPr>
          <w:b/>
          <w:sz w:val="24"/>
        </w:rPr>
        <w:t xml:space="preserve">SOURCES OF ERROR IN THEODOLITE WORK: </w:t>
      </w:r>
      <w:r>
        <w:rPr>
          <w:sz w:val="24"/>
        </w:rPr>
        <w:t>The sources of error in theodolite work may be broadly divided into three categories, i.e.</w:t>
      </w:r>
    </w:p>
    <w:p w:rsidR="007D7ECC" w:rsidRDefault="00631C1F">
      <w:pPr>
        <w:pStyle w:val="ListParagraph"/>
        <w:numPr>
          <w:ilvl w:val="0"/>
          <w:numId w:val="41"/>
        </w:numPr>
        <w:tabs>
          <w:tab w:val="left" w:pos="1236"/>
        </w:tabs>
        <w:spacing w:before="198"/>
        <w:ind w:hanging="361"/>
        <w:rPr>
          <w:sz w:val="24"/>
        </w:rPr>
      </w:pPr>
      <w:r>
        <w:rPr>
          <w:sz w:val="24"/>
        </w:rPr>
        <w:t>Instrumenterror.</w:t>
      </w:r>
    </w:p>
    <w:p w:rsidR="007D7ECC" w:rsidRDefault="00631C1F">
      <w:pPr>
        <w:pStyle w:val="ListParagraph"/>
        <w:numPr>
          <w:ilvl w:val="0"/>
          <w:numId w:val="41"/>
        </w:numPr>
        <w:tabs>
          <w:tab w:val="left" w:pos="1236"/>
        </w:tabs>
        <w:spacing w:before="44"/>
        <w:ind w:hanging="361"/>
        <w:rPr>
          <w:sz w:val="24"/>
        </w:rPr>
      </w:pPr>
      <w:r>
        <w:rPr>
          <w:sz w:val="24"/>
        </w:rPr>
        <w:t>Personalerror</w:t>
      </w:r>
    </w:p>
    <w:p w:rsidR="007D7ECC" w:rsidRDefault="00631C1F">
      <w:pPr>
        <w:pStyle w:val="ListParagraph"/>
        <w:numPr>
          <w:ilvl w:val="0"/>
          <w:numId w:val="41"/>
        </w:numPr>
        <w:tabs>
          <w:tab w:val="left" w:pos="1236"/>
        </w:tabs>
        <w:spacing w:before="41"/>
        <w:ind w:hanging="361"/>
        <w:rPr>
          <w:sz w:val="24"/>
        </w:rPr>
      </w:pPr>
      <w:r>
        <w:rPr>
          <w:sz w:val="24"/>
        </w:rPr>
        <w:t>Naturalerrors</w:t>
      </w:r>
    </w:p>
    <w:p w:rsidR="007D7ECC" w:rsidRDefault="007D7ECC">
      <w:pPr>
        <w:pStyle w:val="BodyText"/>
        <w:spacing w:before="9"/>
        <w:rPr>
          <w:sz w:val="20"/>
        </w:rPr>
      </w:pPr>
    </w:p>
    <w:p w:rsidR="007D7ECC" w:rsidRDefault="00631C1F">
      <w:pPr>
        <w:pStyle w:val="BodyText"/>
        <w:spacing w:before="1" w:line="276" w:lineRule="auto"/>
        <w:ind w:left="875" w:right="1435" w:hanging="1"/>
        <w:jc w:val="both"/>
      </w:pPr>
      <w:r>
        <w:rPr>
          <w:b/>
        </w:rPr>
        <w:t xml:space="preserve">Instrumental errors: - </w:t>
      </w:r>
      <w:r>
        <w:t>The theodolites are very delicate and sophisticated surveying instrument. In spite of best efforts during manufacturing perfect adjustment of fundamental axes of the theodolite, is not possible. The unadjusted errors of the instrument are called residual errors. We shall now discuss how best to avoid the effect of these residual error while making field observations.Instrumental errors may also be divided into different types as discussed below:</w:t>
      </w:r>
    </w:p>
    <w:p w:rsidR="007D7ECC" w:rsidRDefault="007D7ECC">
      <w:pPr>
        <w:spacing w:line="276" w:lineRule="auto"/>
        <w:jc w:val="both"/>
        <w:sectPr w:rsidR="007D7ECC">
          <w:pgSz w:w="12240" w:h="15840"/>
          <w:pgMar w:top="1400" w:right="0" w:bottom="1200" w:left="960" w:header="0" w:footer="937" w:gutter="0"/>
          <w:cols w:space="720"/>
        </w:sectPr>
      </w:pPr>
    </w:p>
    <w:p w:rsidR="007D7ECC" w:rsidRDefault="00631C1F">
      <w:pPr>
        <w:pStyle w:val="ListParagraph"/>
        <w:numPr>
          <w:ilvl w:val="1"/>
          <w:numId w:val="41"/>
        </w:numPr>
        <w:tabs>
          <w:tab w:val="left" w:pos="1956"/>
        </w:tabs>
        <w:spacing w:before="34" w:line="276" w:lineRule="auto"/>
        <w:ind w:left="1955" w:right="1433"/>
        <w:jc w:val="both"/>
        <w:rPr>
          <w:sz w:val="24"/>
        </w:rPr>
      </w:pPr>
      <w:r>
        <w:rPr>
          <w:b/>
          <w:sz w:val="24"/>
        </w:rPr>
        <w:lastRenderedPageBreak/>
        <w:t xml:space="preserve">Error due to imperfect adjustment of plate level: - </w:t>
      </w:r>
      <w:r>
        <w:rPr>
          <w:sz w:val="24"/>
        </w:rPr>
        <w:t>If the plate bubbles are not adjusted properly, the vertical axis of the instrument does not remain vertical evenif plate bubbles remain at the center of their run. Non verticality of the vertical axis introduced error in the measurements of both the horizontal and vertical angles. Due to non verticality of vertical axis the horizontal plate gets inclined and it does not remaining in horizontal plane. The error is especially important while measuring the horizontal angles between stations at considerable differentelevations.</w:t>
      </w:r>
    </w:p>
    <w:p w:rsidR="007D7ECC" w:rsidRDefault="00631C1F">
      <w:pPr>
        <w:pStyle w:val="BodyText"/>
        <w:spacing w:line="276" w:lineRule="auto"/>
        <w:ind w:left="1955" w:right="1437"/>
        <w:jc w:val="both"/>
      </w:pPr>
      <w:r>
        <w:rPr>
          <w:b/>
        </w:rPr>
        <w:t xml:space="preserve">Elimination of the error: - </w:t>
      </w:r>
      <w:r>
        <w:t>this error can be eliminated only by leve3lling the instrument carefully, with the help of the altitude or telescope bubble, before starting the observations.</w:t>
      </w:r>
    </w:p>
    <w:p w:rsidR="007D7ECC" w:rsidRDefault="00631C1F">
      <w:pPr>
        <w:pStyle w:val="Heading2"/>
        <w:numPr>
          <w:ilvl w:val="1"/>
          <w:numId w:val="41"/>
        </w:numPr>
        <w:tabs>
          <w:tab w:val="left" w:pos="1956"/>
        </w:tabs>
        <w:spacing w:before="6"/>
        <w:ind w:hanging="361"/>
        <w:jc w:val="both"/>
      </w:pPr>
      <w:r>
        <w:t>Error due to line of collimation not being perpendicular to the trunnionaxis:</w:t>
      </w:r>
    </w:p>
    <w:p w:rsidR="007D7ECC" w:rsidRDefault="00631C1F">
      <w:pPr>
        <w:pStyle w:val="BodyText"/>
        <w:spacing w:before="36" w:line="276" w:lineRule="auto"/>
        <w:ind w:left="1956" w:right="1434" w:hanging="1"/>
        <w:jc w:val="both"/>
      </w:pPr>
      <w:r>
        <w:rPr>
          <w:b/>
        </w:rPr>
        <w:t xml:space="preserve">- </w:t>
      </w:r>
      <w:r>
        <w:t>If the line of collimation of the telescope is not truly perpendicular to the trunnion axis, it generates a cone when it is rotated about the horizontal axis. The trace of the intersection of the conical surface with the vertical plane containing the station sighted the hyperbolic. This imperfect adjustment introduces errors in horizontal angels measured between stations at different elevations.</w:t>
      </w:r>
    </w:p>
    <w:p w:rsidR="007D7ECC" w:rsidRDefault="007D7ECC">
      <w:pPr>
        <w:pStyle w:val="BodyText"/>
        <w:spacing w:before="10"/>
        <w:rPr>
          <w:sz w:val="27"/>
        </w:rPr>
      </w:pPr>
    </w:p>
    <w:p w:rsidR="007D7ECC" w:rsidRDefault="00631C1F">
      <w:pPr>
        <w:pStyle w:val="Heading2"/>
        <w:ind w:left="1200"/>
      </w:pPr>
      <w:r>
        <w:t>Personal errors:</w:t>
      </w:r>
    </w:p>
    <w:p w:rsidR="007D7ECC" w:rsidRDefault="00631C1F">
      <w:pPr>
        <w:pStyle w:val="BodyText"/>
        <w:spacing w:before="39"/>
        <w:ind w:left="1920"/>
      </w:pPr>
      <w:r>
        <w:t>Personal errors are due to mainly following causes.</w:t>
      </w:r>
    </w:p>
    <w:p w:rsidR="007D7ECC" w:rsidRDefault="00631C1F">
      <w:pPr>
        <w:pStyle w:val="ListParagraph"/>
        <w:numPr>
          <w:ilvl w:val="0"/>
          <w:numId w:val="40"/>
        </w:numPr>
        <w:tabs>
          <w:tab w:val="left" w:pos="1919"/>
          <w:tab w:val="left" w:pos="1921"/>
        </w:tabs>
        <w:spacing w:before="41"/>
        <w:ind w:hanging="721"/>
        <w:rPr>
          <w:sz w:val="24"/>
        </w:rPr>
      </w:pPr>
      <w:r>
        <w:rPr>
          <w:sz w:val="24"/>
        </w:rPr>
        <w:t>inaccurate centring over astation</w:t>
      </w:r>
    </w:p>
    <w:p w:rsidR="007D7ECC" w:rsidRDefault="00631C1F">
      <w:pPr>
        <w:pStyle w:val="ListParagraph"/>
        <w:numPr>
          <w:ilvl w:val="0"/>
          <w:numId w:val="40"/>
        </w:numPr>
        <w:tabs>
          <w:tab w:val="left" w:pos="1919"/>
          <w:tab w:val="left" w:pos="1921"/>
        </w:tabs>
        <w:spacing w:before="40"/>
        <w:ind w:hanging="721"/>
        <w:rPr>
          <w:sz w:val="24"/>
        </w:rPr>
      </w:pPr>
      <w:r>
        <w:rPr>
          <w:sz w:val="24"/>
        </w:rPr>
        <w:t>slip of instrument when not put firmly on thetripod</w:t>
      </w:r>
    </w:p>
    <w:p w:rsidR="007D7ECC" w:rsidRDefault="00631C1F">
      <w:pPr>
        <w:pStyle w:val="ListParagraph"/>
        <w:numPr>
          <w:ilvl w:val="0"/>
          <w:numId w:val="40"/>
        </w:numPr>
        <w:tabs>
          <w:tab w:val="left" w:pos="1979"/>
          <w:tab w:val="left" w:pos="1981"/>
        </w:tabs>
        <w:spacing w:before="41" w:line="276" w:lineRule="auto"/>
        <w:ind w:right="1438"/>
        <w:rPr>
          <w:sz w:val="24"/>
        </w:rPr>
      </w:pPr>
      <w:r>
        <w:tab/>
      </w:r>
      <w:r>
        <w:rPr>
          <w:sz w:val="24"/>
        </w:rPr>
        <w:t>faulty manipulation of instrument controls like clamping the instrument and operating wrong tangentscrew</w:t>
      </w:r>
    </w:p>
    <w:p w:rsidR="007D7ECC" w:rsidRDefault="00631C1F">
      <w:pPr>
        <w:pStyle w:val="ListParagraph"/>
        <w:numPr>
          <w:ilvl w:val="0"/>
          <w:numId w:val="40"/>
        </w:numPr>
        <w:tabs>
          <w:tab w:val="left" w:pos="1919"/>
          <w:tab w:val="left" w:pos="1921"/>
        </w:tabs>
        <w:spacing w:before="2"/>
        <w:ind w:hanging="721"/>
        <w:rPr>
          <w:sz w:val="24"/>
        </w:rPr>
      </w:pPr>
      <w:r>
        <w:rPr>
          <w:sz w:val="24"/>
        </w:rPr>
        <w:t>inaccurate leveling, inaccurate bisection oftarget</w:t>
      </w:r>
    </w:p>
    <w:p w:rsidR="007D7ECC" w:rsidRDefault="00631C1F">
      <w:pPr>
        <w:pStyle w:val="ListParagraph"/>
        <w:numPr>
          <w:ilvl w:val="0"/>
          <w:numId w:val="40"/>
        </w:numPr>
        <w:tabs>
          <w:tab w:val="left" w:pos="1979"/>
          <w:tab w:val="left" w:pos="1981"/>
        </w:tabs>
        <w:spacing w:before="40"/>
        <w:ind w:left="1980" w:hanging="781"/>
        <w:rPr>
          <w:sz w:val="24"/>
        </w:rPr>
      </w:pPr>
      <w:r>
        <w:rPr>
          <w:sz w:val="24"/>
        </w:rPr>
        <w:t>non-verticality of rangingrod</w:t>
      </w:r>
    </w:p>
    <w:p w:rsidR="007D7ECC" w:rsidRDefault="00631C1F">
      <w:pPr>
        <w:pStyle w:val="ListParagraph"/>
        <w:numPr>
          <w:ilvl w:val="0"/>
          <w:numId w:val="40"/>
        </w:numPr>
        <w:tabs>
          <w:tab w:val="left" w:pos="1979"/>
          <w:tab w:val="left" w:pos="1981"/>
        </w:tabs>
        <w:spacing w:before="41"/>
        <w:ind w:left="1980" w:hanging="781"/>
        <w:rPr>
          <w:sz w:val="24"/>
        </w:rPr>
      </w:pPr>
      <w:r>
        <w:rPr>
          <w:sz w:val="24"/>
        </w:rPr>
        <w:t>displacement of target stations,parallax</w:t>
      </w:r>
    </w:p>
    <w:p w:rsidR="007D7ECC" w:rsidRDefault="00631C1F">
      <w:pPr>
        <w:pStyle w:val="ListParagraph"/>
        <w:numPr>
          <w:ilvl w:val="0"/>
          <w:numId w:val="40"/>
        </w:numPr>
        <w:tabs>
          <w:tab w:val="left" w:pos="1919"/>
          <w:tab w:val="left" w:pos="1921"/>
        </w:tabs>
        <w:spacing w:before="41"/>
        <w:ind w:hanging="721"/>
        <w:rPr>
          <w:sz w:val="24"/>
        </w:rPr>
      </w:pPr>
      <w:r>
        <w:rPr>
          <w:sz w:val="24"/>
        </w:rPr>
        <w:t>errors in sighting, reading and recording</w:t>
      </w:r>
    </w:p>
    <w:p w:rsidR="007D7ECC" w:rsidRDefault="007D7ECC">
      <w:pPr>
        <w:pStyle w:val="BodyText"/>
        <w:spacing w:before="8"/>
        <w:rPr>
          <w:sz w:val="31"/>
        </w:rPr>
      </w:pPr>
    </w:p>
    <w:p w:rsidR="007D7ECC" w:rsidRDefault="00631C1F">
      <w:pPr>
        <w:pStyle w:val="Heading2"/>
        <w:ind w:left="444"/>
      </w:pPr>
      <w:r>
        <w:t>Natural errors</w:t>
      </w:r>
    </w:p>
    <w:p w:rsidR="007D7ECC" w:rsidRDefault="00631C1F">
      <w:pPr>
        <w:pStyle w:val="BodyText"/>
        <w:spacing w:before="36"/>
        <w:ind w:left="1200"/>
      </w:pPr>
      <w:r>
        <w:t>Errors due to natural causes include the followings.</w:t>
      </w:r>
    </w:p>
    <w:p w:rsidR="007D7ECC" w:rsidRDefault="00631C1F">
      <w:pPr>
        <w:pStyle w:val="ListParagraph"/>
        <w:numPr>
          <w:ilvl w:val="0"/>
          <w:numId w:val="39"/>
        </w:numPr>
        <w:tabs>
          <w:tab w:val="left" w:pos="1919"/>
          <w:tab w:val="left" w:pos="1921"/>
        </w:tabs>
        <w:spacing w:before="41"/>
        <w:ind w:hanging="721"/>
        <w:rPr>
          <w:sz w:val="24"/>
        </w:rPr>
      </w:pPr>
      <w:r>
        <w:rPr>
          <w:sz w:val="24"/>
        </w:rPr>
        <w:t>settlement of tripod due to softsoil</w:t>
      </w:r>
    </w:p>
    <w:p w:rsidR="007D7ECC" w:rsidRDefault="00631C1F">
      <w:pPr>
        <w:pStyle w:val="ListParagraph"/>
        <w:numPr>
          <w:ilvl w:val="0"/>
          <w:numId w:val="39"/>
        </w:numPr>
        <w:tabs>
          <w:tab w:val="left" w:pos="1919"/>
          <w:tab w:val="left" w:pos="1921"/>
        </w:tabs>
        <w:spacing w:before="43"/>
        <w:ind w:hanging="721"/>
        <w:rPr>
          <w:sz w:val="24"/>
        </w:rPr>
      </w:pPr>
      <w:r>
        <w:rPr>
          <w:sz w:val="24"/>
        </w:rPr>
        <w:t>wind causing vibrations andturning</w:t>
      </w:r>
    </w:p>
    <w:p w:rsidR="007D7ECC" w:rsidRDefault="00631C1F">
      <w:pPr>
        <w:pStyle w:val="ListParagraph"/>
        <w:numPr>
          <w:ilvl w:val="0"/>
          <w:numId w:val="39"/>
        </w:numPr>
        <w:tabs>
          <w:tab w:val="left" w:pos="1919"/>
          <w:tab w:val="left" w:pos="1921"/>
        </w:tabs>
        <w:spacing w:before="41" w:line="276" w:lineRule="auto"/>
        <w:ind w:right="1435"/>
        <w:rPr>
          <w:sz w:val="24"/>
        </w:rPr>
      </w:pPr>
      <w:r>
        <w:rPr>
          <w:sz w:val="24"/>
        </w:rPr>
        <w:t>high temperature causing faults in reading due to refraction, differential expansion of differentparts</w:t>
      </w:r>
    </w:p>
    <w:p w:rsidR="007D7ECC" w:rsidRDefault="00631C1F">
      <w:pPr>
        <w:pStyle w:val="ListParagraph"/>
        <w:numPr>
          <w:ilvl w:val="0"/>
          <w:numId w:val="39"/>
        </w:numPr>
        <w:tabs>
          <w:tab w:val="left" w:pos="1919"/>
          <w:tab w:val="left" w:pos="1921"/>
        </w:tabs>
        <w:spacing w:line="275" w:lineRule="exact"/>
        <w:ind w:hanging="721"/>
        <w:rPr>
          <w:sz w:val="24"/>
        </w:rPr>
      </w:pPr>
      <w:r>
        <w:rPr>
          <w:sz w:val="24"/>
        </w:rPr>
        <w:t>direct sunlight on the instrument making sighting and readingdifficult.</w:t>
      </w:r>
    </w:p>
    <w:p w:rsidR="007D7ECC" w:rsidRDefault="007D7ECC">
      <w:pPr>
        <w:spacing w:line="275" w:lineRule="exact"/>
        <w:rPr>
          <w:sz w:val="24"/>
        </w:rPr>
        <w:sectPr w:rsidR="007D7ECC">
          <w:pgSz w:w="12240" w:h="15840"/>
          <w:pgMar w:top="1400" w:right="0" w:bottom="1200" w:left="960" w:header="0" w:footer="937" w:gutter="0"/>
          <w:cols w:space="720"/>
        </w:sectPr>
      </w:pPr>
    </w:p>
    <w:p w:rsidR="007D7ECC" w:rsidRDefault="00631C1F">
      <w:pPr>
        <w:pStyle w:val="Heading1"/>
        <w:ind w:right="959"/>
      </w:pPr>
      <w:r>
        <w:lastRenderedPageBreak/>
        <w:t>CHAPTER-4</w:t>
      </w:r>
    </w:p>
    <w:p w:rsidR="007D7ECC" w:rsidRDefault="00631C1F">
      <w:pPr>
        <w:pStyle w:val="Heading2"/>
        <w:spacing w:before="251"/>
      </w:pPr>
      <w:r>
        <w:t>TRAVERSE COMPUTATIONS</w:t>
      </w:r>
    </w:p>
    <w:p w:rsidR="007D7ECC" w:rsidRDefault="00631C1F">
      <w:pPr>
        <w:pStyle w:val="BodyText"/>
        <w:spacing w:before="36" w:line="276" w:lineRule="auto"/>
        <w:ind w:left="1471" w:right="1437" w:firstLine="448"/>
        <w:jc w:val="both"/>
      </w:pPr>
      <w:r>
        <w:t>After the field work is over, the positions of different points are plotted on a map with reference to lines XX1and YY1 as shown in fig. which are perpendicular and parallel to the meridian and are called “axes of coordinates”. The point of intersection of these lines, O, is called the “origin”. This origin may either be any traverse station or entirely outside the survey area. The distances of various points from YY1 and XX1 are called the x-coordinates” and “y-coordinates” respectively. The coordinates of various traverse stations can be used for calculations of the area of the closed traverse and also for checking the fieldmeasurements</w:t>
      </w:r>
    </w:p>
    <w:p w:rsidR="007D7ECC" w:rsidRDefault="00631C1F">
      <w:pPr>
        <w:pStyle w:val="BodyText"/>
        <w:spacing w:before="9"/>
        <w:rPr>
          <w:sz w:val="23"/>
        </w:rPr>
      </w:pPr>
      <w:r>
        <w:rPr>
          <w:noProof/>
        </w:rPr>
        <w:drawing>
          <wp:anchor distT="0" distB="0" distL="0" distR="0" simplePos="0" relativeHeight="52" behindDoc="0" locked="0" layoutInCell="1" allowOverlap="1">
            <wp:simplePos x="0" y="0"/>
            <wp:positionH relativeFrom="page">
              <wp:posOffset>2983363</wp:posOffset>
            </wp:positionH>
            <wp:positionV relativeFrom="paragraph">
              <wp:posOffset>198526</wp:posOffset>
            </wp:positionV>
            <wp:extent cx="2526796" cy="2414016"/>
            <wp:effectExtent l="0" t="0" r="0" b="0"/>
            <wp:wrapTopAndBottom/>
            <wp:docPr id="119"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72.jpeg"/>
                    <pic:cNvPicPr/>
                  </pic:nvPicPr>
                  <pic:blipFill>
                    <a:blip r:embed="rId79" cstate="print"/>
                    <a:stretch>
                      <a:fillRect/>
                    </a:stretch>
                  </pic:blipFill>
                  <pic:spPr>
                    <a:xfrm>
                      <a:off x="0" y="0"/>
                      <a:ext cx="2526796" cy="2414016"/>
                    </a:xfrm>
                    <a:prstGeom prst="rect">
                      <a:avLst/>
                    </a:prstGeom>
                  </pic:spPr>
                </pic:pic>
              </a:graphicData>
            </a:graphic>
          </wp:anchor>
        </w:drawing>
      </w:r>
    </w:p>
    <w:p w:rsidR="007D7ECC" w:rsidRDefault="007D7ECC">
      <w:pPr>
        <w:pStyle w:val="BodyText"/>
        <w:spacing w:before="1"/>
        <w:rPr>
          <w:sz w:val="22"/>
        </w:rPr>
      </w:pPr>
    </w:p>
    <w:p w:rsidR="007D7ECC" w:rsidRDefault="00631C1F">
      <w:pPr>
        <w:pStyle w:val="BodyText"/>
        <w:ind w:left="4079"/>
        <w:jc w:val="both"/>
      </w:pPr>
      <w:r>
        <w:t>Traverse computation</w:t>
      </w:r>
    </w:p>
    <w:p w:rsidR="007D7ECC" w:rsidRDefault="00631C1F">
      <w:pPr>
        <w:pStyle w:val="BodyText"/>
        <w:spacing w:before="41" w:line="276" w:lineRule="auto"/>
        <w:ind w:left="1471" w:right="1435" w:hanging="89"/>
        <w:jc w:val="both"/>
      </w:pPr>
      <w:r>
        <w:t>If the length and bearing of a line are known, the projection of such a traverse line may be obtained on the line parallel to the meridian YY1, and on the line perpendicular to the meridian XX1.</w:t>
      </w:r>
    </w:p>
    <w:p w:rsidR="007D7ECC" w:rsidRDefault="007D7ECC">
      <w:pPr>
        <w:spacing w:line="276" w:lineRule="auto"/>
        <w:jc w:val="both"/>
        <w:sectPr w:rsidR="007D7ECC">
          <w:pgSz w:w="12240" w:h="15840"/>
          <w:pgMar w:top="1400" w:right="0" w:bottom="1200" w:left="960" w:header="0" w:footer="937" w:gutter="0"/>
          <w:cols w:space="720"/>
        </w:sectPr>
      </w:pPr>
    </w:p>
    <w:p w:rsidR="007D7ECC" w:rsidRDefault="00631C1F">
      <w:pPr>
        <w:pStyle w:val="Heading2"/>
        <w:spacing w:before="5"/>
      </w:pPr>
      <w:r>
        <w:lastRenderedPageBreak/>
        <w:t>Latitude:</w:t>
      </w:r>
    </w:p>
    <w:p w:rsidR="007D7ECC" w:rsidRDefault="00631C1F">
      <w:pPr>
        <w:pStyle w:val="BodyText"/>
        <w:spacing w:before="7"/>
        <w:rPr>
          <w:b/>
          <w:sz w:val="27"/>
        </w:rPr>
      </w:pPr>
      <w:r>
        <w:br w:type="column"/>
      </w:r>
    </w:p>
    <w:p w:rsidR="007D7ECC" w:rsidRDefault="00631C1F">
      <w:pPr>
        <w:pStyle w:val="BodyText"/>
        <w:tabs>
          <w:tab w:val="left" w:pos="5054"/>
        </w:tabs>
        <w:spacing w:line="276" w:lineRule="auto"/>
        <w:ind w:left="-10" w:right="1434" w:firstLine="720"/>
      </w:pPr>
      <w:r>
        <w:t>Theprojectionofthelineparalleltothe</w:t>
      </w:r>
      <w:r>
        <w:tab/>
        <w:t>meridian (N-S line) is called the “latitude” of theline.</w:t>
      </w:r>
    </w:p>
    <w:p w:rsidR="007D7ECC" w:rsidRDefault="007D7ECC">
      <w:pPr>
        <w:spacing w:line="276" w:lineRule="auto"/>
        <w:sectPr w:rsidR="007D7ECC">
          <w:type w:val="continuous"/>
          <w:pgSz w:w="12240" w:h="15840"/>
          <w:pgMar w:top="1500" w:right="0" w:bottom="280" w:left="960" w:header="720" w:footer="720" w:gutter="0"/>
          <w:cols w:num="2" w:space="720" w:equalWidth="0">
            <w:col w:w="1441" w:space="40"/>
            <w:col w:w="9799"/>
          </w:cols>
        </w:sectPr>
      </w:pPr>
    </w:p>
    <w:p w:rsidR="007D7ECC" w:rsidRDefault="00631C1F">
      <w:pPr>
        <w:pStyle w:val="Heading2"/>
        <w:spacing w:before="3"/>
      </w:pPr>
      <w:r>
        <w:lastRenderedPageBreak/>
        <w:t>Departure:</w:t>
      </w:r>
    </w:p>
    <w:p w:rsidR="007D7ECC" w:rsidRDefault="00631C1F">
      <w:pPr>
        <w:pStyle w:val="BodyText"/>
        <w:spacing w:before="39"/>
        <w:ind w:left="2191"/>
      </w:pPr>
      <w:r>
        <w:t>The projection of the line perpendicular to meridian (N-S line) is called the</w:t>
      </w:r>
    </w:p>
    <w:p w:rsidR="007D7ECC" w:rsidRDefault="00631C1F">
      <w:pPr>
        <w:pStyle w:val="BodyText"/>
        <w:spacing w:before="41"/>
        <w:ind w:left="1471"/>
        <w:jc w:val="both"/>
      </w:pPr>
      <w:r>
        <w:t>“departure” of the line.</w:t>
      </w:r>
    </w:p>
    <w:p w:rsidR="007D7ECC" w:rsidRDefault="00631C1F">
      <w:pPr>
        <w:pStyle w:val="BodyText"/>
        <w:spacing w:before="40" w:line="276" w:lineRule="auto"/>
        <w:ind w:left="1471" w:right="1437" w:firstLine="448"/>
        <w:jc w:val="both"/>
      </w:pPr>
      <w:r>
        <w:t>The latitude when measured upward or northward along the meridian, is positive and termed as “northing” and when it is measured downward or southward along the meridian it is negative and is called “southing”.</w:t>
      </w:r>
    </w:p>
    <w:p w:rsidR="007D7ECC" w:rsidRDefault="00631C1F">
      <w:pPr>
        <w:pStyle w:val="BodyText"/>
        <w:spacing w:before="1" w:line="276" w:lineRule="auto"/>
        <w:ind w:left="1291" w:right="1435" w:firstLine="628"/>
        <w:jc w:val="both"/>
      </w:pPr>
      <w:r>
        <w:t>The departure when measured eastward or towards right, is positive and is known as “easting” and when it is measured westward or to the left, it is negative and is known as “westing”.</w:t>
      </w:r>
    </w:p>
    <w:p w:rsidR="007D7ECC" w:rsidRDefault="007D7ECC">
      <w:pPr>
        <w:spacing w:line="276" w:lineRule="auto"/>
        <w:jc w:val="both"/>
        <w:sectPr w:rsidR="007D7ECC">
          <w:type w:val="continuous"/>
          <w:pgSz w:w="12240" w:h="15840"/>
          <w:pgMar w:top="1500" w:right="0" w:bottom="280" w:left="960" w:header="720" w:footer="720" w:gutter="0"/>
          <w:cols w:space="720"/>
        </w:sectPr>
      </w:pPr>
    </w:p>
    <w:p w:rsidR="007D7ECC" w:rsidRDefault="00631C1F">
      <w:pPr>
        <w:pStyle w:val="BodyText"/>
        <w:ind w:left="3594"/>
        <w:rPr>
          <w:sz w:val="20"/>
        </w:rPr>
      </w:pPr>
      <w:r>
        <w:rPr>
          <w:noProof/>
          <w:sz w:val="20"/>
        </w:rPr>
        <w:lastRenderedPageBreak/>
        <w:drawing>
          <wp:inline distT="0" distB="0" distL="0" distR="0">
            <wp:extent cx="1841197" cy="1873377"/>
            <wp:effectExtent l="0" t="0" r="0" b="0"/>
            <wp:docPr id="121"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73.jpeg"/>
                    <pic:cNvPicPr/>
                  </pic:nvPicPr>
                  <pic:blipFill>
                    <a:blip r:embed="rId80" cstate="print"/>
                    <a:stretch>
                      <a:fillRect/>
                    </a:stretch>
                  </pic:blipFill>
                  <pic:spPr>
                    <a:xfrm>
                      <a:off x="0" y="0"/>
                      <a:ext cx="1841197" cy="1873377"/>
                    </a:xfrm>
                    <a:prstGeom prst="rect">
                      <a:avLst/>
                    </a:prstGeom>
                  </pic:spPr>
                </pic:pic>
              </a:graphicData>
            </a:graphic>
          </wp:inline>
        </w:drawing>
      </w:r>
    </w:p>
    <w:p w:rsidR="007D7ECC" w:rsidRDefault="00631C1F">
      <w:pPr>
        <w:pStyle w:val="BodyText"/>
        <w:spacing w:line="274" w:lineRule="exact"/>
        <w:ind w:left="4079"/>
        <w:jc w:val="both"/>
      </w:pPr>
      <w:r>
        <w:t>Traverse computation</w:t>
      </w:r>
    </w:p>
    <w:p w:rsidR="007D7ECC" w:rsidRDefault="00631C1F">
      <w:pPr>
        <w:pStyle w:val="BodyText"/>
        <w:spacing w:before="41" w:line="278" w:lineRule="auto"/>
        <w:ind w:left="1200" w:right="1440" w:hanging="1"/>
        <w:jc w:val="both"/>
      </w:pPr>
      <w:r>
        <w:t>if the length of line AB is known and its reduced bearing from meridian (i,e,θ) is known, the latitude and the departure may be determined.</w:t>
      </w:r>
    </w:p>
    <w:p w:rsidR="007D7ECC" w:rsidRDefault="00631C1F">
      <w:pPr>
        <w:pStyle w:val="BodyText"/>
        <w:spacing w:line="272" w:lineRule="exact"/>
        <w:ind w:left="1200"/>
        <w:jc w:val="both"/>
      </w:pPr>
      <w:r>
        <w:t>Latitude of a line = Length of line x The cosine of reduced bearing of line</w:t>
      </w:r>
    </w:p>
    <w:p w:rsidR="007D7ECC" w:rsidRDefault="00631C1F">
      <w:pPr>
        <w:pStyle w:val="BodyText"/>
        <w:spacing w:before="40"/>
        <w:ind w:left="2880"/>
        <w:jc w:val="both"/>
      </w:pPr>
      <w:r>
        <w:t>= Length x cos θ</w:t>
      </w:r>
    </w:p>
    <w:p w:rsidR="007D7ECC" w:rsidRDefault="00631C1F">
      <w:pPr>
        <w:pStyle w:val="BodyText"/>
        <w:spacing w:before="41"/>
        <w:ind w:left="1199"/>
        <w:jc w:val="both"/>
      </w:pPr>
      <w:r>
        <w:t>Departure of a line = Length of line x The sine of reduced bearing of line</w:t>
      </w:r>
    </w:p>
    <w:p w:rsidR="007D7ECC" w:rsidRDefault="00631C1F">
      <w:pPr>
        <w:pStyle w:val="BodyText"/>
        <w:spacing w:before="43"/>
        <w:ind w:left="1199"/>
        <w:jc w:val="both"/>
      </w:pPr>
      <w:r>
        <w:t>= Length x sinθ</w:t>
      </w:r>
    </w:p>
    <w:p w:rsidR="007D7ECC" w:rsidRDefault="00631C1F">
      <w:pPr>
        <w:pStyle w:val="BodyText"/>
        <w:spacing w:before="41" w:line="276" w:lineRule="auto"/>
        <w:ind w:left="1379" w:right="1437" w:firstLine="780"/>
        <w:jc w:val="both"/>
      </w:pPr>
      <w:r>
        <w:t>The letter N or S of the reduced bearing will give the sign of the latitude as +ve or –ve respectively and the letter E or W will give the sign of the departure as +ve or – ve, respectively. If the bearings of various traverse lines have been measured as whole circle bearings, the same should be expressed in the form of reduced bearings and consequently can be utilized in determining the latitudes and the departures.</w:t>
      </w:r>
    </w:p>
    <w:p w:rsidR="007D7ECC" w:rsidRDefault="004E4C01">
      <w:pPr>
        <w:pStyle w:val="BodyText"/>
        <w:spacing w:before="2"/>
        <w:ind w:left="1200"/>
        <w:jc w:val="both"/>
      </w:pPr>
      <w:r>
        <w:pict>
          <v:rect id="_x0000_s2225" style="position:absolute;left:0;text-align:left;margin-left:70.55pt;margin-top:17.2pt;width:470.9pt;height:1.45pt;z-index:-15701504;mso-wrap-distance-left:0;mso-wrap-distance-right:0;mso-position-horizontal-relative:page" fillcolor="black" stroked="f">
            <w10:wrap type="topAndBottom" anchorx="page"/>
          </v:rect>
        </w:pict>
      </w:r>
      <w:r w:rsidR="00631C1F">
        <w:t>The following table in such a case, may be used.</w:t>
      </w:r>
    </w:p>
    <w:p w:rsidR="007D7ECC" w:rsidRDefault="00631C1F">
      <w:pPr>
        <w:pStyle w:val="BodyText"/>
        <w:ind w:left="5519"/>
        <w:jc w:val="both"/>
      </w:pPr>
      <w:r>
        <w:t>Sign of</w:t>
      </w:r>
    </w:p>
    <w:p w:rsidR="007D7ECC" w:rsidRDefault="007D7ECC">
      <w:pPr>
        <w:pStyle w:val="BodyText"/>
        <w:rPr>
          <w:sz w:val="7"/>
        </w:rPr>
      </w:pPr>
    </w:p>
    <w:tbl>
      <w:tblPr>
        <w:tblW w:w="0" w:type="auto"/>
        <w:tblInd w:w="458" w:type="dxa"/>
        <w:tblLayout w:type="fixed"/>
        <w:tblCellMar>
          <w:left w:w="0" w:type="dxa"/>
          <w:right w:w="0" w:type="dxa"/>
        </w:tblCellMar>
        <w:tblLook w:val="01E0"/>
      </w:tblPr>
      <w:tblGrid>
        <w:gridCol w:w="2114"/>
        <w:gridCol w:w="1959"/>
        <w:gridCol w:w="5343"/>
      </w:tblGrid>
      <w:tr w:rsidR="007D7ECC">
        <w:trPr>
          <w:trHeight w:val="597"/>
        </w:trPr>
        <w:tc>
          <w:tcPr>
            <w:tcW w:w="2114" w:type="dxa"/>
          </w:tcPr>
          <w:p w:rsidR="007D7ECC" w:rsidRDefault="00631C1F">
            <w:pPr>
              <w:pStyle w:val="TableParagraph"/>
              <w:spacing w:line="236" w:lineRule="exact"/>
              <w:ind w:left="28"/>
              <w:rPr>
                <w:sz w:val="24"/>
              </w:rPr>
            </w:pPr>
            <w:r>
              <w:rPr>
                <w:sz w:val="24"/>
              </w:rPr>
              <w:t>Whole circle bearing</w:t>
            </w:r>
          </w:p>
          <w:p w:rsidR="007D7ECC" w:rsidRDefault="00631C1F">
            <w:pPr>
              <w:pStyle w:val="TableParagraph"/>
              <w:spacing w:before="43"/>
              <w:ind w:left="748"/>
              <w:rPr>
                <w:sz w:val="24"/>
              </w:rPr>
            </w:pPr>
            <w:r>
              <w:rPr>
                <w:sz w:val="24"/>
              </w:rPr>
              <w:t>(WOB)</w:t>
            </w:r>
          </w:p>
        </w:tc>
        <w:tc>
          <w:tcPr>
            <w:tcW w:w="1959" w:type="dxa"/>
          </w:tcPr>
          <w:p w:rsidR="007D7ECC" w:rsidRDefault="00631C1F">
            <w:pPr>
              <w:pStyle w:val="TableParagraph"/>
              <w:spacing w:line="236" w:lineRule="exact"/>
              <w:ind w:left="794"/>
              <w:rPr>
                <w:sz w:val="24"/>
              </w:rPr>
            </w:pPr>
            <w:r>
              <w:rPr>
                <w:sz w:val="24"/>
              </w:rPr>
              <w:t>Quadrant</w:t>
            </w:r>
          </w:p>
        </w:tc>
        <w:tc>
          <w:tcPr>
            <w:tcW w:w="5343" w:type="dxa"/>
          </w:tcPr>
          <w:p w:rsidR="007D7ECC" w:rsidRDefault="00631C1F">
            <w:pPr>
              <w:pStyle w:val="TableParagraph"/>
              <w:tabs>
                <w:tab w:val="left" w:pos="2970"/>
              </w:tabs>
              <w:spacing w:line="236" w:lineRule="exact"/>
              <w:ind w:left="275"/>
              <w:rPr>
                <w:sz w:val="24"/>
              </w:rPr>
            </w:pPr>
            <w:r>
              <w:rPr>
                <w:sz w:val="24"/>
                <w:u w:val="single"/>
              </w:rPr>
              <w:tab/>
            </w:r>
          </w:p>
          <w:p w:rsidR="007D7ECC" w:rsidRDefault="00631C1F">
            <w:pPr>
              <w:pStyle w:val="TableParagraph"/>
              <w:tabs>
                <w:tab w:val="left" w:pos="3155"/>
              </w:tabs>
              <w:spacing w:before="43"/>
              <w:ind w:left="995"/>
              <w:rPr>
                <w:sz w:val="24"/>
              </w:rPr>
            </w:pPr>
            <w:r>
              <w:rPr>
                <w:sz w:val="24"/>
              </w:rPr>
              <w:t>Latitude</w:t>
            </w:r>
            <w:r>
              <w:rPr>
                <w:sz w:val="24"/>
              </w:rPr>
              <w:tab/>
              <w:t>Departure</w:t>
            </w:r>
          </w:p>
        </w:tc>
      </w:tr>
      <w:tr w:rsidR="007D7ECC">
        <w:trPr>
          <w:trHeight w:val="316"/>
        </w:trPr>
        <w:tc>
          <w:tcPr>
            <w:tcW w:w="2114" w:type="dxa"/>
          </w:tcPr>
          <w:p w:rsidR="007D7ECC" w:rsidRDefault="00631C1F">
            <w:pPr>
              <w:pStyle w:val="TableParagraph"/>
              <w:spacing w:line="274" w:lineRule="exact"/>
              <w:ind w:left="28"/>
              <w:rPr>
                <w:sz w:val="24"/>
              </w:rPr>
            </w:pPr>
            <w:r>
              <w:rPr>
                <w:sz w:val="24"/>
              </w:rPr>
              <w:t>0° to 90°</w:t>
            </w:r>
          </w:p>
        </w:tc>
        <w:tc>
          <w:tcPr>
            <w:tcW w:w="1959" w:type="dxa"/>
          </w:tcPr>
          <w:p w:rsidR="007D7ECC" w:rsidRDefault="00631C1F">
            <w:pPr>
              <w:pStyle w:val="TableParagraph"/>
              <w:spacing w:line="274" w:lineRule="exact"/>
              <w:ind w:left="74"/>
              <w:rPr>
                <w:sz w:val="24"/>
              </w:rPr>
            </w:pPr>
            <w:r>
              <w:rPr>
                <w:sz w:val="24"/>
              </w:rPr>
              <w:t>(1) or NE</w:t>
            </w:r>
          </w:p>
        </w:tc>
        <w:tc>
          <w:tcPr>
            <w:tcW w:w="5343" w:type="dxa"/>
          </w:tcPr>
          <w:p w:rsidR="007D7ECC" w:rsidRDefault="00631C1F">
            <w:pPr>
              <w:pStyle w:val="TableParagraph"/>
              <w:tabs>
                <w:tab w:val="left" w:pos="1715"/>
              </w:tabs>
              <w:spacing w:line="274" w:lineRule="exact"/>
              <w:ind w:left="275"/>
              <w:rPr>
                <w:sz w:val="24"/>
              </w:rPr>
            </w:pPr>
            <w:r>
              <w:rPr>
                <w:sz w:val="24"/>
              </w:rPr>
              <w:t>+</w:t>
            </w:r>
            <w:r>
              <w:rPr>
                <w:sz w:val="24"/>
              </w:rPr>
              <w:tab/>
              <w:t>+</w:t>
            </w:r>
          </w:p>
        </w:tc>
      </w:tr>
      <w:tr w:rsidR="007D7ECC">
        <w:trPr>
          <w:trHeight w:val="316"/>
        </w:trPr>
        <w:tc>
          <w:tcPr>
            <w:tcW w:w="2114" w:type="dxa"/>
          </w:tcPr>
          <w:p w:rsidR="007D7ECC" w:rsidRDefault="00631C1F">
            <w:pPr>
              <w:pStyle w:val="TableParagraph"/>
              <w:spacing w:line="274" w:lineRule="exact"/>
              <w:ind w:left="28"/>
              <w:rPr>
                <w:sz w:val="24"/>
              </w:rPr>
            </w:pPr>
            <w:r>
              <w:rPr>
                <w:sz w:val="24"/>
              </w:rPr>
              <w:t>90° to 180°</w:t>
            </w:r>
          </w:p>
        </w:tc>
        <w:tc>
          <w:tcPr>
            <w:tcW w:w="1959" w:type="dxa"/>
          </w:tcPr>
          <w:p w:rsidR="007D7ECC" w:rsidRDefault="00631C1F">
            <w:pPr>
              <w:pStyle w:val="TableParagraph"/>
              <w:spacing w:line="274" w:lineRule="exact"/>
              <w:ind w:left="74"/>
              <w:rPr>
                <w:sz w:val="24"/>
              </w:rPr>
            </w:pPr>
            <w:r>
              <w:rPr>
                <w:sz w:val="24"/>
              </w:rPr>
              <w:t>(2) or SE</w:t>
            </w:r>
          </w:p>
        </w:tc>
        <w:tc>
          <w:tcPr>
            <w:tcW w:w="5343" w:type="dxa"/>
          </w:tcPr>
          <w:p w:rsidR="007D7ECC" w:rsidRDefault="00631C1F">
            <w:pPr>
              <w:pStyle w:val="TableParagraph"/>
              <w:tabs>
                <w:tab w:val="left" w:pos="1715"/>
              </w:tabs>
              <w:spacing w:line="274" w:lineRule="exact"/>
              <w:ind w:left="275"/>
              <w:rPr>
                <w:sz w:val="24"/>
              </w:rPr>
            </w:pPr>
            <w:r>
              <w:rPr>
                <w:sz w:val="24"/>
              </w:rPr>
              <w:t>-</w:t>
            </w:r>
            <w:r>
              <w:rPr>
                <w:sz w:val="24"/>
              </w:rPr>
              <w:tab/>
              <w:t>+</w:t>
            </w:r>
          </w:p>
        </w:tc>
      </w:tr>
      <w:tr w:rsidR="007D7ECC">
        <w:trPr>
          <w:trHeight w:val="319"/>
        </w:trPr>
        <w:tc>
          <w:tcPr>
            <w:tcW w:w="2114" w:type="dxa"/>
          </w:tcPr>
          <w:p w:rsidR="007D7ECC" w:rsidRDefault="00631C1F">
            <w:pPr>
              <w:pStyle w:val="TableParagraph"/>
              <w:spacing w:line="274" w:lineRule="exact"/>
              <w:ind w:left="28"/>
              <w:rPr>
                <w:sz w:val="24"/>
              </w:rPr>
            </w:pPr>
            <w:r>
              <w:rPr>
                <w:sz w:val="24"/>
              </w:rPr>
              <w:t>180° to 270°</w:t>
            </w:r>
          </w:p>
        </w:tc>
        <w:tc>
          <w:tcPr>
            <w:tcW w:w="1959" w:type="dxa"/>
          </w:tcPr>
          <w:p w:rsidR="007D7ECC" w:rsidRDefault="00631C1F">
            <w:pPr>
              <w:pStyle w:val="TableParagraph"/>
              <w:spacing w:line="274" w:lineRule="exact"/>
              <w:ind w:left="74"/>
              <w:rPr>
                <w:sz w:val="24"/>
              </w:rPr>
            </w:pPr>
            <w:r>
              <w:rPr>
                <w:sz w:val="24"/>
              </w:rPr>
              <w:t>(3) or SW</w:t>
            </w:r>
          </w:p>
        </w:tc>
        <w:tc>
          <w:tcPr>
            <w:tcW w:w="5343" w:type="dxa"/>
          </w:tcPr>
          <w:p w:rsidR="007D7ECC" w:rsidRDefault="00631C1F">
            <w:pPr>
              <w:pStyle w:val="TableParagraph"/>
              <w:tabs>
                <w:tab w:val="left" w:pos="1715"/>
              </w:tabs>
              <w:spacing w:line="274" w:lineRule="exact"/>
              <w:ind w:left="275"/>
              <w:rPr>
                <w:sz w:val="24"/>
              </w:rPr>
            </w:pPr>
            <w:r>
              <w:rPr>
                <w:sz w:val="24"/>
              </w:rPr>
              <w:t>-</w:t>
            </w:r>
            <w:r>
              <w:rPr>
                <w:sz w:val="24"/>
              </w:rPr>
              <w:tab/>
              <w:t>-</w:t>
            </w:r>
          </w:p>
        </w:tc>
      </w:tr>
      <w:tr w:rsidR="007D7ECC">
        <w:trPr>
          <w:trHeight w:val="341"/>
        </w:trPr>
        <w:tc>
          <w:tcPr>
            <w:tcW w:w="2114" w:type="dxa"/>
            <w:tcBorders>
              <w:bottom w:val="single" w:sz="12" w:space="0" w:color="000000"/>
            </w:tcBorders>
          </w:tcPr>
          <w:p w:rsidR="007D7ECC" w:rsidRDefault="00631C1F">
            <w:pPr>
              <w:pStyle w:val="TableParagraph"/>
              <w:ind w:left="28"/>
              <w:rPr>
                <w:sz w:val="24"/>
              </w:rPr>
            </w:pPr>
            <w:r>
              <w:rPr>
                <w:sz w:val="24"/>
              </w:rPr>
              <w:t>270° to 360°</w:t>
            </w:r>
          </w:p>
        </w:tc>
        <w:tc>
          <w:tcPr>
            <w:tcW w:w="1959" w:type="dxa"/>
            <w:tcBorders>
              <w:bottom w:val="single" w:sz="12" w:space="0" w:color="000000"/>
            </w:tcBorders>
          </w:tcPr>
          <w:p w:rsidR="007D7ECC" w:rsidRDefault="00631C1F">
            <w:pPr>
              <w:pStyle w:val="TableParagraph"/>
              <w:ind w:left="74"/>
              <w:rPr>
                <w:sz w:val="24"/>
              </w:rPr>
            </w:pPr>
            <w:r>
              <w:rPr>
                <w:sz w:val="24"/>
              </w:rPr>
              <w:t>(4)</w:t>
            </w:r>
          </w:p>
        </w:tc>
        <w:tc>
          <w:tcPr>
            <w:tcW w:w="5343" w:type="dxa"/>
            <w:tcBorders>
              <w:bottom w:val="single" w:sz="12" w:space="0" w:color="000000"/>
            </w:tcBorders>
          </w:tcPr>
          <w:p w:rsidR="007D7ECC" w:rsidRDefault="00631C1F">
            <w:pPr>
              <w:pStyle w:val="TableParagraph"/>
              <w:tabs>
                <w:tab w:val="left" w:pos="1715"/>
              </w:tabs>
              <w:ind w:left="275"/>
              <w:rPr>
                <w:sz w:val="24"/>
              </w:rPr>
            </w:pPr>
            <w:r>
              <w:rPr>
                <w:sz w:val="24"/>
              </w:rPr>
              <w:t>+</w:t>
            </w:r>
            <w:r>
              <w:rPr>
                <w:sz w:val="24"/>
              </w:rPr>
              <w:tab/>
              <w:t>-</w:t>
            </w:r>
          </w:p>
        </w:tc>
      </w:tr>
    </w:tbl>
    <w:p w:rsidR="007D7ECC" w:rsidRDefault="007D7ECC">
      <w:pPr>
        <w:pStyle w:val="BodyText"/>
        <w:spacing w:before="3"/>
        <w:rPr>
          <w:sz w:val="26"/>
        </w:rPr>
      </w:pPr>
    </w:p>
    <w:p w:rsidR="007D7ECC" w:rsidRDefault="00631C1F">
      <w:pPr>
        <w:pStyle w:val="Heading2"/>
        <w:ind w:left="539"/>
        <w:jc w:val="both"/>
      </w:pPr>
      <w:r>
        <w:t>Consecutive and independent coordinates</w:t>
      </w:r>
    </w:p>
    <w:p w:rsidR="007D7ECC" w:rsidRDefault="00631C1F">
      <w:pPr>
        <w:pStyle w:val="BodyText"/>
        <w:spacing w:before="36" w:line="276" w:lineRule="auto"/>
        <w:ind w:left="479" w:right="1437" w:firstLine="720"/>
        <w:jc w:val="both"/>
      </w:pPr>
      <w:r>
        <w:t>The latitude and departure of any point with reference to the preceding point are known as “consecutive coordinates”. And the coordinates of any point with reference to a common origin are called the “independent coordinates” of the point. The independent coordinates are also known as “total latitude” and “total departure” of thepoints.</w:t>
      </w:r>
    </w:p>
    <w:p w:rsidR="007D7ECC" w:rsidRDefault="00631C1F">
      <w:pPr>
        <w:pStyle w:val="BodyText"/>
        <w:spacing w:line="276" w:lineRule="auto"/>
        <w:ind w:left="479" w:right="1439" w:firstLine="720"/>
        <w:jc w:val="both"/>
      </w:pPr>
      <w:r>
        <w:t>The independent coordinates of any point may be determined by adding (algebraically) the latitudes and departures of the lines between that point and the origin. Thus,</w:t>
      </w:r>
    </w:p>
    <w:p w:rsidR="007D7ECC" w:rsidRDefault="00631C1F">
      <w:pPr>
        <w:pStyle w:val="BodyText"/>
        <w:spacing w:before="1"/>
        <w:ind w:left="479"/>
        <w:jc w:val="both"/>
      </w:pPr>
      <w:r>
        <w:t>x-coordinate (or total = x-coordinate of the first point of the departure) of any point</w:t>
      </w:r>
    </w:p>
    <w:p w:rsidR="007D7ECC" w:rsidRDefault="00631C1F">
      <w:pPr>
        <w:pStyle w:val="BodyText"/>
        <w:spacing w:before="41" w:line="276" w:lineRule="auto"/>
        <w:ind w:left="2639" w:right="1438"/>
        <w:jc w:val="both"/>
      </w:pPr>
      <w:r>
        <w:t>traverse+ Algebraic sum of the departures of the lines between the first point and that point</w:t>
      </w:r>
    </w:p>
    <w:p w:rsidR="007D7ECC" w:rsidRDefault="007D7ECC">
      <w:pPr>
        <w:spacing w:line="276" w:lineRule="auto"/>
        <w:jc w:val="both"/>
        <w:sectPr w:rsidR="007D7ECC">
          <w:pgSz w:w="12240" w:h="15840"/>
          <w:pgMar w:top="1500" w:right="0" w:bottom="1200" w:left="960" w:header="0" w:footer="937" w:gutter="0"/>
          <w:cols w:space="720"/>
        </w:sectPr>
      </w:pPr>
    </w:p>
    <w:p w:rsidR="007D7ECC" w:rsidRDefault="00631C1F">
      <w:pPr>
        <w:pStyle w:val="BodyText"/>
        <w:tabs>
          <w:tab w:val="left" w:pos="3359"/>
        </w:tabs>
        <w:spacing w:before="34"/>
        <w:ind w:left="479"/>
      </w:pPr>
      <w:r>
        <w:lastRenderedPageBreak/>
        <w:t>y-coordinate (ortotal  =</w:t>
      </w:r>
      <w:r>
        <w:tab/>
        <w:t>y-coordinate of the first point of the latitude) of anypoint</w:t>
      </w:r>
    </w:p>
    <w:p w:rsidR="007D7ECC" w:rsidRDefault="00631C1F">
      <w:pPr>
        <w:pStyle w:val="BodyText"/>
        <w:spacing w:before="41" w:line="276" w:lineRule="auto"/>
        <w:ind w:left="1919" w:right="1542" w:firstLine="720"/>
      </w:pPr>
      <w:r>
        <w:t>traverse + Algebraic sum of latitudes of the lines between the first point and that point</w:t>
      </w:r>
    </w:p>
    <w:p w:rsidR="007D7ECC" w:rsidRDefault="00631C1F">
      <w:pPr>
        <w:pStyle w:val="BodyText"/>
        <w:spacing w:before="1"/>
        <w:ind w:left="479"/>
      </w:pPr>
      <w:r>
        <w:t>The above rule follows that</w:t>
      </w:r>
    </w:p>
    <w:p w:rsidR="007D7ECC" w:rsidRDefault="00631C1F">
      <w:pPr>
        <w:pStyle w:val="BodyText"/>
        <w:tabs>
          <w:tab w:val="left" w:pos="3359"/>
          <w:tab w:val="left" w:pos="4079"/>
        </w:tabs>
        <w:spacing w:before="41" w:line="276" w:lineRule="auto"/>
        <w:ind w:left="479" w:right="3872"/>
      </w:pPr>
      <w:r>
        <w:t>x-or y-coordinateoflast</w:t>
      </w:r>
      <w:r>
        <w:tab/>
        <w:t>=</w:t>
      </w:r>
      <w:r>
        <w:tab/>
        <w:t>x. or y-coordinate of the first point point ofthetraverse</w:t>
      </w:r>
      <w:r>
        <w:tab/>
        <w:t>+ Algebraic sum of all departuresor</w:t>
      </w:r>
    </w:p>
    <w:p w:rsidR="007D7ECC" w:rsidRDefault="00631C1F">
      <w:pPr>
        <w:pStyle w:val="BodyText"/>
        <w:spacing w:line="275" w:lineRule="exact"/>
        <w:ind w:left="3359"/>
      </w:pPr>
      <w:r>
        <w:t>Latitudes</w:t>
      </w:r>
    </w:p>
    <w:p w:rsidR="007D7ECC" w:rsidRDefault="00631C1F">
      <w:pPr>
        <w:pStyle w:val="BodyText"/>
        <w:spacing w:before="43"/>
        <w:ind w:left="479"/>
      </w:pPr>
      <w:r>
        <w:t>Note</w:t>
      </w:r>
    </w:p>
    <w:p w:rsidR="007D7ECC" w:rsidRDefault="00631C1F">
      <w:pPr>
        <w:pStyle w:val="BodyText"/>
        <w:spacing w:before="41"/>
        <w:ind w:left="1199"/>
      </w:pPr>
      <w:r>
        <w:t>The theodolite traverse should always be plotted with the help of rectangular coordinates.</w:t>
      </w:r>
    </w:p>
    <w:p w:rsidR="007D7ECC" w:rsidRDefault="007D7ECC">
      <w:pPr>
        <w:pStyle w:val="BodyText"/>
        <w:spacing w:before="2"/>
        <w:rPr>
          <w:sz w:val="26"/>
        </w:rPr>
      </w:pPr>
    </w:p>
    <w:p w:rsidR="007D7ECC" w:rsidRDefault="00631C1F">
      <w:pPr>
        <w:pStyle w:val="Heading2"/>
        <w:spacing w:before="61"/>
        <w:jc w:val="both"/>
      </w:pPr>
      <w:r>
        <w:t>Adjustment of closing errors in a closed traverse:</w:t>
      </w:r>
    </w:p>
    <w:p w:rsidR="007D7ECC" w:rsidRDefault="00631C1F">
      <w:pPr>
        <w:pStyle w:val="BodyText"/>
        <w:spacing w:before="38" w:line="276" w:lineRule="auto"/>
        <w:ind w:left="479" w:right="1438" w:firstLine="720"/>
        <w:jc w:val="both"/>
      </w:pPr>
      <w:r>
        <w:rPr>
          <w:noProof/>
        </w:rPr>
        <w:drawing>
          <wp:anchor distT="0" distB="0" distL="0" distR="0" simplePos="0" relativeHeight="54" behindDoc="0" locked="0" layoutInCell="1" allowOverlap="1">
            <wp:simplePos x="0" y="0"/>
            <wp:positionH relativeFrom="page">
              <wp:posOffset>2817026</wp:posOffset>
            </wp:positionH>
            <wp:positionV relativeFrom="paragraph">
              <wp:posOffset>893314</wp:posOffset>
            </wp:positionV>
            <wp:extent cx="1958566" cy="1408176"/>
            <wp:effectExtent l="0" t="0" r="0" b="0"/>
            <wp:wrapTopAndBottom/>
            <wp:docPr id="123"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74.jpeg"/>
                    <pic:cNvPicPr/>
                  </pic:nvPicPr>
                  <pic:blipFill>
                    <a:blip r:embed="rId81" cstate="print"/>
                    <a:stretch>
                      <a:fillRect/>
                    </a:stretch>
                  </pic:blipFill>
                  <pic:spPr>
                    <a:xfrm>
                      <a:off x="0" y="0"/>
                      <a:ext cx="1958566" cy="1408176"/>
                    </a:xfrm>
                    <a:prstGeom prst="rect">
                      <a:avLst/>
                    </a:prstGeom>
                  </pic:spPr>
                </pic:pic>
              </a:graphicData>
            </a:graphic>
          </wp:anchor>
        </w:drawing>
      </w:r>
      <w:r>
        <w:t xml:space="preserve">If the survey work is correct, in a closed traverse, the algebraic sum of latitudes (I e, </w:t>
      </w:r>
      <w:r>
        <w:rPr>
          <w:rFonts w:ascii="Symbol" w:hAnsi="Symbol"/>
        </w:rPr>
        <w:t></w:t>
      </w:r>
      <w:r>
        <w:rPr>
          <w:spacing w:val="-3"/>
        </w:rPr>
        <w:t xml:space="preserve">L) </w:t>
      </w:r>
      <w:r>
        <w:t xml:space="preserve">should be equal to zero and also the algebraic sum of latitudes (I e, </w:t>
      </w:r>
      <w:r>
        <w:rPr>
          <w:rFonts w:ascii="Symbol" w:hAnsi="Symbol"/>
        </w:rPr>
        <w:t></w:t>
      </w:r>
      <w:r>
        <w:t>D) should be equal to zero. It follows that the sum of northings should be equal to sum of southings and the sum of eastings should be equal to sum ofwestings.</w:t>
      </w:r>
    </w:p>
    <w:p w:rsidR="007D7ECC" w:rsidRDefault="00631C1F">
      <w:pPr>
        <w:pStyle w:val="BodyText"/>
        <w:spacing w:before="35"/>
        <w:ind w:left="641" w:right="1982"/>
        <w:jc w:val="center"/>
      </w:pPr>
      <w:r>
        <w:t>closing errors in a closed traverse</w:t>
      </w:r>
    </w:p>
    <w:p w:rsidR="007D7ECC" w:rsidRDefault="00631C1F">
      <w:pPr>
        <w:pStyle w:val="BodyText"/>
        <w:spacing w:before="43"/>
        <w:ind w:left="738" w:right="1982"/>
        <w:jc w:val="center"/>
      </w:pPr>
      <w:r>
        <w:t>There are always errors in a theodolite traverse mainly due to two sources, viz :</w:t>
      </w:r>
    </w:p>
    <w:p w:rsidR="007D7ECC" w:rsidRDefault="00631C1F">
      <w:pPr>
        <w:pStyle w:val="ListParagraph"/>
        <w:numPr>
          <w:ilvl w:val="0"/>
          <w:numId w:val="38"/>
        </w:numPr>
        <w:tabs>
          <w:tab w:val="left" w:pos="819"/>
        </w:tabs>
        <w:spacing w:before="41"/>
        <w:jc w:val="both"/>
        <w:rPr>
          <w:sz w:val="24"/>
        </w:rPr>
      </w:pPr>
      <w:r>
        <w:rPr>
          <w:sz w:val="24"/>
        </w:rPr>
        <w:t>the angles between the sides,and</w:t>
      </w:r>
    </w:p>
    <w:p w:rsidR="007D7ECC" w:rsidRDefault="00631C1F">
      <w:pPr>
        <w:pStyle w:val="ListParagraph"/>
        <w:numPr>
          <w:ilvl w:val="0"/>
          <w:numId w:val="38"/>
        </w:numPr>
        <w:tabs>
          <w:tab w:val="left" w:pos="879"/>
        </w:tabs>
        <w:spacing w:before="41"/>
        <w:ind w:left="878"/>
        <w:jc w:val="both"/>
        <w:rPr>
          <w:sz w:val="24"/>
        </w:rPr>
      </w:pPr>
      <w:r>
        <w:rPr>
          <w:sz w:val="24"/>
        </w:rPr>
        <w:t>the lengths of thesides.</w:t>
      </w:r>
    </w:p>
    <w:p w:rsidR="007D7ECC" w:rsidRDefault="00631C1F">
      <w:pPr>
        <w:pStyle w:val="BodyText"/>
        <w:spacing w:before="41" w:line="276" w:lineRule="auto"/>
        <w:ind w:left="480" w:right="1437" w:firstLine="720"/>
        <w:jc w:val="both"/>
      </w:pPr>
      <w:r>
        <w:t xml:space="preserve">Out these, the first is usually less important than the second. The traverse is plotted according to the field measurements, the same will not close on paper and the end point of the traverse will not coincide exactly with the starting point. The distance </w:t>
      </w:r>
      <w:r>
        <w:rPr>
          <w:spacing w:val="2"/>
        </w:rPr>
        <w:t xml:space="preserve">by </w:t>
      </w:r>
      <w:r>
        <w:t>which the last point of the traverse falls short to coincide with the starting point is called the “error of closure” or “closing error”. As per the Fig shows plotting of traverse ABCD. The traverse is not closing at  A but instead it ends at some other point A1 and thus AA1 is the closing error. The components of this error A1A2 and AA2 as in Fig parallel and perpendicular to the meridian may be  obtained</w:t>
      </w:r>
      <w:r>
        <w:rPr>
          <w:spacing w:val="2"/>
        </w:rPr>
        <w:t>by</w:t>
      </w:r>
      <w:r>
        <w:t>findingthealgebraicsumofthelatitudes</w:t>
      </w:r>
      <w:r>
        <w:rPr>
          <w:rFonts w:ascii="Symbol" w:hAnsi="Symbol"/>
        </w:rPr>
        <w:t></w:t>
      </w:r>
      <w:r>
        <w:t>L,andthealgebraicsumofdepartures</w:t>
      </w:r>
    </w:p>
    <w:p w:rsidR="007D7ECC" w:rsidRDefault="00631C1F">
      <w:pPr>
        <w:pStyle w:val="BodyText"/>
        <w:ind w:left="480"/>
      </w:pPr>
      <w:r>
        <w:rPr>
          <w:rFonts w:ascii="Symbol" w:hAnsi="Symbol"/>
        </w:rPr>
        <w:t></w:t>
      </w:r>
      <w:r>
        <w:t>D.</w:t>
      </w:r>
    </w:p>
    <w:p w:rsidR="007D7ECC" w:rsidRDefault="00631C1F">
      <w:pPr>
        <w:pStyle w:val="BodyText"/>
        <w:spacing w:before="45"/>
        <w:ind w:left="1200"/>
      </w:pPr>
      <w:r>
        <w:rPr>
          <w:rFonts w:ascii="Symbol" w:hAnsi="Symbol"/>
        </w:rPr>
        <w:t></w:t>
      </w:r>
      <w:r>
        <w:t>AA1A2 is right-angle at A2 .</w:t>
      </w:r>
    </w:p>
    <w:p w:rsidR="007D7ECC" w:rsidRDefault="00631C1F">
      <w:pPr>
        <w:pStyle w:val="BodyText"/>
        <w:spacing w:before="44"/>
        <w:ind w:left="480"/>
        <w:rPr>
          <w:rFonts w:ascii="Symbol" w:hAnsi="Symbol"/>
        </w:rPr>
      </w:pPr>
      <w:r>
        <w:t>Linear error of closure AA1 =</w:t>
      </w:r>
      <w:r>
        <w:rPr>
          <w:rFonts w:ascii="Symbol" w:hAnsi="Symbol"/>
        </w:rPr>
        <w:t></w:t>
      </w:r>
    </w:p>
    <w:p w:rsidR="007D7ECC" w:rsidRDefault="00631C1F">
      <w:pPr>
        <w:pStyle w:val="BodyText"/>
        <w:spacing w:before="45"/>
        <w:ind w:left="480"/>
      </w:pPr>
      <w:r>
        <w:t xml:space="preserve">Where </w:t>
      </w:r>
      <w:r>
        <w:rPr>
          <w:rFonts w:ascii="Symbol" w:hAnsi="Symbol"/>
        </w:rPr>
        <w:t></w:t>
      </w:r>
      <w:r>
        <w:t xml:space="preserve"> is the reducedbearing.</w:t>
      </w:r>
    </w:p>
    <w:p w:rsidR="007D7ECC" w:rsidRDefault="00631C1F">
      <w:pPr>
        <w:pStyle w:val="BodyText"/>
        <w:spacing w:before="42"/>
        <w:ind w:left="1200"/>
      </w:pPr>
      <w:r>
        <w:t xml:space="preserve">The signs of </w:t>
      </w:r>
      <w:r>
        <w:rPr>
          <w:rFonts w:ascii="Symbol" w:hAnsi="Symbol"/>
        </w:rPr>
        <w:t></w:t>
      </w:r>
      <w:r>
        <w:t xml:space="preserve">L and </w:t>
      </w:r>
      <w:r>
        <w:rPr>
          <w:rFonts w:ascii="Symbol" w:hAnsi="Symbol"/>
        </w:rPr>
        <w:t></w:t>
      </w:r>
      <w:r>
        <w:t>D will determine the position of closing in a particular quadrant.</w:t>
      </w:r>
    </w:p>
    <w:p w:rsidR="007D7ECC" w:rsidRDefault="007D7ECC">
      <w:pPr>
        <w:sectPr w:rsidR="007D7ECC">
          <w:pgSz w:w="12240" w:h="15840"/>
          <w:pgMar w:top="1400" w:right="0" w:bottom="1200" w:left="960" w:header="0" w:footer="937" w:gutter="0"/>
          <w:cols w:space="720"/>
        </w:sectPr>
      </w:pPr>
    </w:p>
    <w:p w:rsidR="007D7ECC" w:rsidRDefault="00631C1F">
      <w:pPr>
        <w:pStyle w:val="BodyText"/>
        <w:spacing w:before="34" w:line="276" w:lineRule="auto"/>
        <w:ind w:left="479" w:right="1542" w:firstLine="720"/>
      </w:pPr>
      <w:r>
        <w:lastRenderedPageBreak/>
        <w:t>The closing error is usually expressed as a fraction having the numerator as unity and is called the relative error of closure.</w:t>
      </w:r>
    </w:p>
    <w:p w:rsidR="007D7ECC" w:rsidRDefault="007D7ECC">
      <w:pPr>
        <w:pStyle w:val="BodyText"/>
        <w:spacing w:before="9"/>
        <w:rPr>
          <w:sz w:val="22"/>
        </w:rPr>
      </w:pPr>
    </w:p>
    <w:p w:rsidR="007D7ECC" w:rsidRDefault="00631C1F">
      <w:pPr>
        <w:pStyle w:val="Heading2"/>
        <w:spacing w:before="61"/>
      </w:pPr>
      <w:r>
        <w:t>Note</w:t>
      </w:r>
    </w:p>
    <w:p w:rsidR="007D7ECC" w:rsidRDefault="00631C1F">
      <w:pPr>
        <w:pStyle w:val="BodyText"/>
        <w:spacing w:before="36"/>
        <w:ind w:left="1199"/>
      </w:pPr>
      <w:r>
        <w:t>The errors in lengths of sides are more likely to occur along the longest sides of the</w:t>
      </w:r>
    </w:p>
    <w:p w:rsidR="007D7ECC" w:rsidRDefault="00631C1F">
      <w:pPr>
        <w:pStyle w:val="BodyText"/>
        <w:spacing w:before="41"/>
        <w:ind w:left="479"/>
      </w:pPr>
      <w:r>
        <w:t>traverse.</w:t>
      </w:r>
    </w:p>
    <w:p w:rsidR="007D7ECC" w:rsidRDefault="007D7ECC">
      <w:pPr>
        <w:pStyle w:val="BodyText"/>
        <w:spacing w:before="8"/>
        <w:rPr>
          <w:sz w:val="31"/>
        </w:rPr>
      </w:pPr>
    </w:p>
    <w:p w:rsidR="007D7ECC" w:rsidRDefault="00631C1F">
      <w:pPr>
        <w:pStyle w:val="Heading2"/>
        <w:jc w:val="both"/>
      </w:pPr>
      <w:r>
        <w:t>Angular error</w:t>
      </w:r>
    </w:p>
    <w:p w:rsidR="007D7ECC" w:rsidRDefault="00631C1F">
      <w:pPr>
        <w:pStyle w:val="BodyText"/>
        <w:spacing w:before="36" w:line="276" w:lineRule="auto"/>
        <w:ind w:left="479" w:right="1437" w:firstLine="720"/>
        <w:jc w:val="both"/>
      </w:pPr>
      <w:r>
        <w:t>If the angles of a traverse do not add up correctly, ie, a difference exists between the sum of the measured angles and the theoretical sum of (2n±4) right angles, where n is the number of sides of closed traverse ; necessary correction to the angles nearest the short sides (since these are the angles most likely to be slightly more in error) is to be applied. If the angular error is small, the same may be arbitrarily distributed to two or three angles. If the survey work is carried out with ordinary precision, the correction applied to any angle is not less than the least count of thevernier.</w:t>
      </w:r>
    </w:p>
    <w:p w:rsidR="007D7ECC" w:rsidRDefault="00631C1F">
      <w:pPr>
        <w:pStyle w:val="Heading2"/>
        <w:numPr>
          <w:ilvl w:val="0"/>
          <w:numId w:val="37"/>
        </w:numPr>
        <w:tabs>
          <w:tab w:val="left" w:pos="1200"/>
        </w:tabs>
        <w:spacing w:before="1"/>
        <w:ind w:hanging="721"/>
        <w:jc w:val="both"/>
      </w:pPr>
      <w:r>
        <w:t>Adjustment of error inbearings</w:t>
      </w:r>
    </w:p>
    <w:p w:rsidR="007D7ECC" w:rsidRDefault="00631C1F">
      <w:pPr>
        <w:pStyle w:val="BodyText"/>
        <w:spacing w:before="41" w:line="276" w:lineRule="auto"/>
        <w:ind w:left="479" w:right="1435" w:firstLine="720"/>
        <w:jc w:val="both"/>
      </w:pPr>
      <w:r>
        <w:t>The closing error in bearing may be obtained by comparing the two bearings of the last line as observed at the first and the last stations of the traverse or if the traverse ends on a line of known bearing, the closing error can be obtained by finding the difference between its observed bearing and known bearing. This error ….. then, should be distributed among the sides of the traverse. If n is the number of sides, the corrections to the bearings of the sides will be as given below :</w:t>
      </w:r>
    </w:p>
    <w:p w:rsidR="007D7ECC" w:rsidRDefault="00631C1F">
      <w:pPr>
        <w:pStyle w:val="BodyText"/>
        <w:tabs>
          <w:tab w:val="left" w:pos="4079"/>
          <w:tab w:val="left" w:pos="4799"/>
        </w:tabs>
        <w:spacing w:line="276" w:lineRule="auto"/>
        <w:ind w:left="479" w:right="6342"/>
      </w:pPr>
      <w:r>
        <w:t>Correction to thefirstbearing</w:t>
      </w:r>
      <w:r>
        <w:tab/>
        <w:t>= Correction to thesecond bearing</w:t>
      </w:r>
      <w:r>
        <w:tab/>
        <w:t>= Correction to thethirdbearing</w:t>
      </w:r>
      <w:r>
        <w:tab/>
      </w:r>
      <w:r>
        <w:tab/>
      </w:r>
      <w:r>
        <w:rPr>
          <w:spacing w:val="-17"/>
        </w:rPr>
        <w:t xml:space="preserve">= </w:t>
      </w:r>
      <w:r>
        <w:t>Correction to thelastbearing</w:t>
      </w:r>
      <w:r>
        <w:tab/>
        <w:t>=</w:t>
      </w:r>
    </w:p>
    <w:p w:rsidR="007D7ECC" w:rsidRDefault="007D7ECC">
      <w:pPr>
        <w:pStyle w:val="BodyText"/>
        <w:spacing w:before="10"/>
        <w:rPr>
          <w:sz w:val="27"/>
        </w:rPr>
      </w:pPr>
    </w:p>
    <w:p w:rsidR="007D7ECC" w:rsidRDefault="00631C1F">
      <w:pPr>
        <w:pStyle w:val="Heading2"/>
        <w:jc w:val="both"/>
      </w:pPr>
      <w:r>
        <w:t>BALANCING THE TRAVERSE</w:t>
      </w:r>
    </w:p>
    <w:p w:rsidR="007D7ECC" w:rsidRDefault="00631C1F">
      <w:pPr>
        <w:pStyle w:val="BodyText"/>
        <w:spacing w:before="38" w:line="276" w:lineRule="auto"/>
        <w:ind w:left="479" w:right="1435" w:firstLine="720"/>
        <w:jc w:val="both"/>
      </w:pPr>
      <w:r>
        <w:t>When the closing error in latitude and in departure is determined, the latitudes, and departures should be adjusted such that the algebraic sum of the latitudes should be adjusted such that the algebraic sum of the latitudes and departures should each be equal to zero. This  operation of applying correction to the latitudes and the departuresis called the “balancing of the traverse”. If one or more sides of a traverse have not been measured with equal care due to some typical field conditions, the whole or the largest part of the error may be adjusted to the same side or sides. But, if all the sides have been measured with equal precision and care, the following rules may be applied to determine the corrections foe balancing thetraverse.</w:t>
      </w:r>
    </w:p>
    <w:p w:rsidR="007D7ECC" w:rsidRDefault="00631C1F">
      <w:pPr>
        <w:pStyle w:val="ListParagraph"/>
        <w:numPr>
          <w:ilvl w:val="1"/>
          <w:numId w:val="37"/>
        </w:numPr>
        <w:tabs>
          <w:tab w:val="left" w:pos="1200"/>
        </w:tabs>
        <w:spacing w:before="1"/>
        <w:ind w:hanging="361"/>
        <w:jc w:val="both"/>
        <w:rPr>
          <w:sz w:val="24"/>
        </w:rPr>
      </w:pPr>
      <w:r>
        <w:rPr>
          <w:sz w:val="24"/>
        </w:rPr>
        <w:t>Bowditch’srule</w:t>
      </w:r>
    </w:p>
    <w:p w:rsidR="007D7ECC" w:rsidRDefault="00631C1F">
      <w:pPr>
        <w:pStyle w:val="BodyText"/>
        <w:spacing w:before="40" w:line="276" w:lineRule="auto"/>
        <w:ind w:left="1199" w:right="1436"/>
        <w:jc w:val="both"/>
      </w:pPr>
      <w:r>
        <w:t>The Bowditch’s Rule or the “compass rule” is generally used to balance the traverse when the angular as well as linear measurements are taken with equal precision. By this rule, the total error in latitude and in departure is distributed in proportion to the length of thesides.</w:t>
      </w:r>
    </w:p>
    <w:p w:rsidR="007D7ECC" w:rsidRDefault="007D7ECC">
      <w:pPr>
        <w:spacing w:line="276" w:lineRule="auto"/>
        <w:jc w:val="both"/>
        <w:sectPr w:rsidR="007D7ECC">
          <w:pgSz w:w="12240" w:h="15840"/>
          <w:pgMar w:top="1400" w:right="0" w:bottom="1200" w:left="960" w:header="0" w:footer="937" w:gutter="0"/>
          <w:cols w:space="720"/>
        </w:sectPr>
      </w:pPr>
    </w:p>
    <w:p w:rsidR="007D7ECC" w:rsidRDefault="00631C1F">
      <w:pPr>
        <w:pStyle w:val="BodyText"/>
        <w:spacing w:before="34"/>
        <w:ind w:left="1199"/>
      </w:pPr>
      <w:r>
        <w:lastRenderedPageBreak/>
        <w:t>Correction to the latitude or to the departure of any line</w:t>
      </w:r>
    </w:p>
    <w:p w:rsidR="007D7ECC" w:rsidRDefault="00631C1F">
      <w:pPr>
        <w:pStyle w:val="BodyText"/>
        <w:spacing w:before="41" w:line="276" w:lineRule="auto"/>
        <w:ind w:left="1199" w:right="6640"/>
      </w:pPr>
      <w:r>
        <w:t xml:space="preserve">=Total error in latitude or departure X </w:t>
      </w:r>
      <w:r>
        <w:rPr>
          <w:u w:val="single"/>
        </w:rPr>
        <w:t>Length of the line</w:t>
      </w:r>
    </w:p>
    <w:p w:rsidR="007D7ECC" w:rsidRDefault="00631C1F">
      <w:pPr>
        <w:pStyle w:val="BodyText"/>
        <w:spacing w:before="1"/>
        <w:ind w:left="1259"/>
      </w:pPr>
      <w:r>
        <w:t>Perimeter of the traverse</w:t>
      </w:r>
    </w:p>
    <w:p w:rsidR="007D7ECC" w:rsidRDefault="00631C1F">
      <w:pPr>
        <w:pStyle w:val="BodyText"/>
        <w:spacing w:before="41"/>
        <w:ind w:left="1199"/>
      </w:pPr>
      <w:r>
        <w:t>The traverse can also be adjusted as it is explained in “compass traverse adjustment”.</w:t>
      </w:r>
    </w:p>
    <w:p w:rsidR="007D7ECC" w:rsidRDefault="00631C1F">
      <w:pPr>
        <w:pStyle w:val="ListParagraph"/>
        <w:numPr>
          <w:ilvl w:val="1"/>
          <w:numId w:val="37"/>
        </w:numPr>
        <w:tabs>
          <w:tab w:val="left" w:pos="1200"/>
        </w:tabs>
        <w:spacing w:before="41"/>
        <w:ind w:hanging="361"/>
        <w:rPr>
          <w:sz w:val="24"/>
        </w:rPr>
      </w:pPr>
      <w:r>
        <w:rPr>
          <w:sz w:val="24"/>
        </w:rPr>
        <w:t>Transitrule</w:t>
      </w:r>
    </w:p>
    <w:p w:rsidR="007D7ECC" w:rsidRDefault="00631C1F">
      <w:pPr>
        <w:pStyle w:val="BodyText"/>
        <w:spacing w:before="41" w:line="276" w:lineRule="auto"/>
        <w:ind w:left="1199" w:right="1437"/>
        <w:jc w:val="both"/>
      </w:pPr>
      <w:r>
        <w:t>The transit rule may be applied to balance the traverse when the angular measurements are taken with greater care and precision than the linear measurements as in the case of a theodolite and stadia traverse. According to thisrule,</w:t>
      </w:r>
    </w:p>
    <w:p w:rsidR="007D7ECC" w:rsidRDefault="00631C1F">
      <w:pPr>
        <w:pStyle w:val="BodyText"/>
        <w:ind w:left="1199"/>
        <w:jc w:val="both"/>
      </w:pPr>
      <w:r>
        <w:t>Correction to latitude of any line</w:t>
      </w:r>
    </w:p>
    <w:p w:rsidR="007D7ECC" w:rsidRDefault="00631C1F">
      <w:pPr>
        <w:pStyle w:val="BodyText"/>
        <w:spacing w:before="41"/>
        <w:ind w:left="1199"/>
        <w:jc w:val="both"/>
      </w:pPr>
      <w:r>
        <w:t>= Total error in latitude X</w:t>
      </w:r>
      <w:r>
        <w:rPr>
          <w:u w:val="single"/>
        </w:rPr>
        <w:t>Latitude of that line</w:t>
      </w:r>
    </w:p>
    <w:p w:rsidR="007D7ECC" w:rsidRDefault="00631C1F">
      <w:pPr>
        <w:pStyle w:val="BodyText"/>
        <w:spacing w:before="43"/>
        <w:ind w:left="2639"/>
        <w:jc w:val="both"/>
      </w:pPr>
      <w:r>
        <w:t>Arithmetical sum of all the latitudes</w:t>
      </w:r>
    </w:p>
    <w:p w:rsidR="007D7ECC" w:rsidRDefault="00631C1F">
      <w:pPr>
        <w:pStyle w:val="BodyText"/>
        <w:spacing w:before="41"/>
        <w:ind w:left="1199"/>
      </w:pPr>
      <w:r>
        <w:t>Similarly,</w:t>
      </w:r>
    </w:p>
    <w:p w:rsidR="007D7ECC" w:rsidRDefault="00631C1F">
      <w:pPr>
        <w:pStyle w:val="BodyText"/>
        <w:spacing w:before="41"/>
        <w:ind w:left="1199"/>
      </w:pPr>
      <w:r>
        <w:t>Correction to departure of any line</w:t>
      </w:r>
    </w:p>
    <w:p w:rsidR="007D7ECC" w:rsidRDefault="00631C1F">
      <w:pPr>
        <w:pStyle w:val="BodyText"/>
        <w:spacing w:before="41" w:line="278" w:lineRule="auto"/>
        <w:ind w:left="2640" w:right="5067" w:hanging="1440"/>
      </w:pPr>
      <w:r>
        <w:t xml:space="preserve">= Total error in departure X </w:t>
      </w:r>
      <w:r>
        <w:rPr>
          <w:u w:val="single"/>
        </w:rPr>
        <w:t>Departure of that line</w:t>
      </w:r>
      <w:r>
        <w:t xml:space="preserve"> Arithmetical sum of all the departure</w:t>
      </w:r>
    </w:p>
    <w:p w:rsidR="007D7ECC" w:rsidRDefault="00631C1F">
      <w:pPr>
        <w:pStyle w:val="ListParagraph"/>
        <w:numPr>
          <w:ilvl w:val="1"/>
          <w:numId w:val="37"/>
        </w:numPr>
        <w:tabs>
          <w:tab w:val="left" w:pos="1200"/>
        </w:tabs>
        <w:spacing w:line="272" w:lineRule="exact"/>
        <w:rPr>
          <w:sz w:val="24"/>
        </w:rPr>
      </w:pPr>
      <w:r>
        <w:rPr>
          <w:sz w:val="24"/>
        </w:rPr>
        <w:t>Thirdrule</w:t>
      </w:r>
    </w:p>
    <w:p w:rsidR="007D7ECC" w:rsidRDefault="00631C1F">
      <w:pPr>
        <w:pStyle w:val="BodyText"/>
        <w:spacing w:before="41" w:line="276" w:lineRule="auto"/>
        <w:ind w:left="1200" w:right="6800"/>
      </w:pPr>
      <w:r>
        <w:t>According to the third rule, Correction to northing of any side</w:t>
      </w:r>
    </w:p>
    <w:p w:rsidR="007D7ECC" w:rsidRDefault="00631C1F">
      <w:pPr>
        <w:pStyle w:val="BodyText"/>
        <w:spacing w:before="1" w:line="276" w:lineRule="auto"/>
        <w:ind w:left="2639" w:right="5435" w:hanging="1440"/>
      </w:pPr>
      <w:r>
        <w:t xml:space="preserve">= Total error in latitude X </w:t>
      </w:r>
      <w:r>
        <w:rPr>
          <w:u w:val="single"/>
        </w:rPr>
        <w:t>Northing of that side</w:t>
      </w:r>
      <w:r>
        <w:t xml:space="preserve"> Sum of all northings</w:t>
      </w:r>
    </w:p>
    <w:p w:rsidR="007D7ECC" w:rsidRDefault="00631C1F">
      <w:pPr>
        <w:pStyle w:val="BodyText"/>
        <w:spacing w:line="275" w:lineRule="exact"/>
        <w:ind w:left="1199"/>
      </w:pPr>
      <w:r>
        <w:t>Correction to southing of any line</w:t>
      </w:r>
    </w:p>
    <w:p w:rsidR="007D7ECC" w:rsidRDefault="00631C1F">
      <w:pPr>
        <w:pStyle w:val="BodyText"/>
        <w:spacing w:before="41"/>
        <w:ind w:left="1199"/>
      </w:pPr>
      <w:r>
        <w:t xml:space="preserve">= Total error in latitude X </w:t>
      </w:r>
      <w:r>
        <w:rPr>
          <w:u w:val="single"/>
        </w:rPr>
        <w:t>southing of that side</w:t>
      </w:r>
    </w:p>
    <w:p w:rsidR="007D7ECC" w:rsidRDefault="00631C1F">
      <w:pPr>
        <w:pStyle w:val="BodyText"/>
        <w:spacing w:before="40"/>
        <w:ind w:left="3659"/>
      </w:pPr>
      <w:r>
        <w:t>Sum of all southings</w:t>
      </w:r>
    </w:p>
    <w:p w:rsidR="007D7ECC" w:rsidRDefault="00631C1F">
      <w:pPr>
        <w:pStyle w:val="BodyText"/>
        <w:spacing w:before="44"/>
        <w:ind w:left="1200"/>
      </w:pPr>
      <w:r>
        <w:t>Similarly,</w:t>
      </w:r>
    </w:p>
    <w:p w:rsidR="007D7ECC" w:rsidRDefault="00631C1F">
      <w:pPr>
        <w:pStyle w:val="BodyText"/>
        <w:spacing w:before="40"/>
        <w:ind w:left="1200"/>
      </w:pPr>
      <w:r>
        <w:t>Correction to easting of any side</w:t>
      </w:r>
    </w:p>
    <w:p w:rsidR="007D7ECC" w:rsidRDefault="00631C1F">
      <w:pPr>
        <w:pStyle w:val="BodyText"/>
        <w:spacing w:before="41" w:line="276" w:lineRule="auto"/>
        <w:ind w:left="2639" w:right="5435" w:hanging="1440"/>
      </w:pPr>
      <w:r>
        <w:t xml:space="preserve">= Total error in departure X </w:t>
      </w:r>
      <w:r>
        <w:rPr>
          <w:u w:val="single"/>
        </w:rPr>
        <w:t>Easting of that side</w:t>
      </w:r>
      <w:r>
        <w:t xml:space="preserve"> Sum of alleasting</w:t>
      </w:r>
    </w:p>
    <w:p w:rsidR="007D7ECC" w:rsidRDefault="00631C1F">
      <w:pPr>
        <w:pStyle w:val="BodyText"/>
        <w:spacing w:before="2"/>
        <w:ind w:left="1199"/>
      </w:pPr>
      <w:r>
        <w:t>Correction to westing of anyside</w:t>
      </w:r>
    </w:p>
    <w:p w:rsidR="007D7ECC" w:rsidRDefault="00631C1F">
      <w:pPr>
        <w:pStyle w:val="BodyText"/>
        <w:spacing w:before="40"/>
        <w:ind w:left="1199"/>
      </w:pPr>
      <w:r>
        <w:t xml:space="preserve">= Total error in departure X </w:t>
      </w:r>
      <w:r>
        <w:rPr>
          <w:u w:val="single"/>
        </w:rPr>
        <w:t>Westing of that side</w:t>
      </w:r>
    </w:p>
    <w:p w:rsidR="007D7ECC" w:rsidRDefault="00631C1F">
      <w:pPr>
        <w:pStyle w:val="BodyText"/>
        <w:spacing w:before="41"/>
        <w:ind w:left="3900"/>
      </w:pPr>
      <w:r>
        <w:t>Sum of all wrstings</w:t>
      </w:r>
    </w:p>
    <w:p w:rsidR="007D7ECC" w:rsidRDefault="00631C1F">
      <w:pPr>
        <w:pStyle w:val="BodyText"/>
        <w:spacing w:before="41" w:line="278" w:lineRule="auto"/>
        <w:ind w:left="1200" w:right="1836"/>
      </w:pPr>
      <w:r>
        <w:t>When the traverse is thus balanced, the lengths and bearings of lines arechanged. Note</w:t>
      </w:r>
    </w:p>
    <w:p w:rsidR="007D7ECC" w:rsidRDefault="00631C1F">
      <w:pPr>
        <w:pStyle w:val="BodyText"/>
        <w:spacing w:line="276" w:lineRule="auto"/>
        <w:ind w:left="1200" w:right="1440"/>
        <w:jc w:val="both"/>
      </w:pPr>
      <w:r>
        <w:t xml:space="preserve">In case the traverse adjustments are made </w:t>
      </w:r>
      <w:r>
        <w:rPr>
          <w:spacing w:val="2"/>
        </w:rPr>
        <w:t xml:space="preserve">by </w:t>
      </w:r>
      <w:r>
        <w:t xml:space="preserve">the Bowditch’s Rule, angles are changed more and the lengths are charged less than when the adjustment is made </w:t>
      </w:r>
      <w:r>
        <w:rPr>
          <w:spacing w:val="2"/>
        </w:rPr>
        <w:t xml:space="preserve">by </w:t>
      </w:r>
      <w:r>
        <w:t>the transit rule.</w:t>
      </w:r>
    </w:p>
    <w:p w:rsidR="007D7ECC" w:rsidRDefault="00631C1F">
      <w:pPr>
        <w:pStyle w:val="Heading2"/>
        <w:spacing w:before="1"/>
        <w:ind w:left="1260"/>
        <w:jc w:val="both"/>
      </w:pPr>
      <w:r>
        <w:t>Gales Traverse Table:</w:t>
      </w:r>
    </w:p>
    <w:p w:rsidR="007D7ECC" w:rsidRDefault="00631C1F">
      <w:pPr>
        <w:pStyle w:val="BodyText"/>
        <w:spacing w:before="36"/>
        <w:ind w:left="1560"/>
        <w:jc w:val="both"/>
      </w:pPr>
      <w:r>
        <w:t>The following steps may observed.</w:t>
      </w:r>
    </w:p>
    <w:p w:rsidR="007D7ECC" w:rsidRDefault="00631C1F">
      <w:pPr>
        <w:pStyle w:val="ListParagraph"/>
        <w:numPr>
          <w:ilvl w:val="2"/>
          <w:numId w:val="37"/>
        </w:numPr>
        <w:tabs>
          <w:tab w:val="left" w:pos="1560"/>
        </w:tabs>
        <w:spacing w:before="41" w:line="276" w:lineRule="auto"/>
        <w:ind w:right="1437"/>
        <w:jc w:val="both"/>
        <w:rPr>
          <w:sz w:val="24"/>
        </w:rPr>
      </w:pPr>
      <w:r>
        <w:rPr>
          <w:sz w:val="24"/>
        </w:rPr>
        <w:t>Find out the sum of the observed included angles which should be equal to (2n</w:t>
      </w:r>
      <w:r>
        <w:rPr>
          <w:rFonts w:ascii="Symbol" w:hAnsi="Symbol"/>
          <w:sz w:val="24"/>
        </w:rPr>
        <w:t></w:t>
      </w:r>
      <w:r>
        <w:rPr>
          <w:sz w:val="24"/>
        </w:rPr>
        <w:t xml:space="preserve"> 4) right angles according as the interior or exterior angles are measured. If they arenot</w:t>
      </w:r>
    </w:p>
    <w:p w:rsidR="007D7ECC" w:rsidRDefault="007D7ECC">
      <w:pPr>
        <w:spacing w:line="276" w:lineRule="auto"/>
        <w:jc w:val="both"/>
        <w:rPr>
          <w:sz w:val="24"/>
        </w:rPr>
        <w:sectPr w:rsidR="007D7ECC">
          <w:pgSz w:w="12240" w:h="15840"/>
          <w:pgMar w:top="1400" w:right="0" w:bottom="1200" w:left="960" w:header="0" w:footer="937" w:gutter="0"/>
          <w:cols w:space="720"/>
        </w:sectPr>
      </w:pPr>
    </w:p>
    <w:p w:rsidR="007D7ECC" w:rsidRDefault="00631C1F">
      <w:pPr>
        <w:pStyle w:val="BodyText"/>
        <w:spacing w:before="34" w:line="276" w:lineRule="auto"/>
        <w:ind w:left="1559" w:right="1440"/>
        <w:jc w:val="both"/>
      </w:pPr>
      <w:r>
        <w:lastRenderedPageBreak/>
        <w:t xml:space="preserve">equal, apply the necessary corrections to the angles so that the sum of the corrected angles is exactly equal to (2n </w:t>
      </w:r>
      <w:r>
        <w:rPr>
          <w:rFonts w:ascii="Symbol" w:hAnsi="Symbol"/>
        </w:rPr>
        <w:t></w:t>
      </w:r>
      <w:r>
        <w:t xml:space="preserve"> 4) right angles.</w:t>
      </w:r>
    </w:p>
    <w:p w:rsidR="007D7ECC" w:rsidRDefault="00631C1F">
      <w:pPr>
        <w:pStyle w:val="ListParagraph"/>
        <w:numPr>
          <w:ilvl w:val="2"/>
          <w:numId w:val="37"/>
        </w:numPr>
        <w:tabs>
          <w:tab w:val="left" w:pos="1560"/>
        </w:tabs>
        <w:spacing w:line="276" w:lineRule="auto"/>
        <w:ind w:left="1559" w:right="1438"/>
        <w:jc w:val="both"/>
        <w:rPr>
          <w:sz w:val="24"/>
        </w:rPr>
      </w:pPr>
      <w:r>
        <w:rPr>
          <w:sz w:val="24"/>
        </w:rPr>
        <w:t>From the observed bearing of the first line AB and the corrected included angles, calculate the WCB of all the other lines BC, CD, etc. As a check, find out the bearing of the first line which should be equal to its observedbearing.</w:t>
      </w:r>
    </w:p>
    <w:p w:rsidR="007D7ECC" w:rsidRDefault="00631C1F">
      <w:pPr>
        <w:pStyle w:val="ListParagraph"/>
        <w:numPr>
          <w:ilvl w:val="2"/>
          <w:numId w:val="37"/>
        </w:numPr>
        <w:tabs>
          <w:tab w:val="left" w:pos="1560"/>
        </w:tabs>
        <w:spacing w:line="276" w:lineRule="auto"/>
        <w:ind w:left="1559" w:right="1437"/>
        <w:jc w:val="both"/>
        <w:rPr>
          <w:sz w:val="24"/>
        </w:rPr>
      </w:pPr>
      <w:r>
        <w:rPr>
          <w:sz w:val="24"/>
        </w:rPr>
        <w:t>Calculate the reduced bearings of lines from the whole circle bearing and find out the respectivequadrants.</w:t>
      </w:r>
    </w:p>
    <w:p w:rsidR="007D7ECC" w:rsidRDefault="00631C1F">
      <w:pPr>
        <w:pStyle w:val="ListParagraph"/>
        <w:numPr>
          <w:ilvl w:val="2"/>
          <w:numId w:val="37"/>
        </w:numPr>
        <w:tabs>
          <w:tab w:val="left" w:pos="1560"/>
        </w:tabs>
        <w:spacing w:line="276" w:lineRule="auto"/>
        <w:ind w:left="1559" w:right="1435"/>
        <w:jc w:val="both"/>
        <w:rPr>
          <w:sz w:val="24"/>
        </w:rPr>
      </w:pPr>
      <w:r>
        <w:rPr>
          <w:sz w:val="24"/>
        </w:rPr>
        <w:t>Compute the latitudes and departures of lines, I e, the consecutive coordinates (coordinates with respect to preceding point, e g, in a closed traverse ABCD, the coordinates of A, with respect to D and coordinates of B with respect to station A, and so on) from their observed lengths and corrected reduced bearings. For example in the above traverse, to compute the coordinates of A, the length and reduced bearing of line DA should be taken, and similarly for point B, the length and reduced bearing of line AB should beconsidered.</w:t>
      </w:r>
    </w:p>
    <w:p w:rsidR="007D7ECC" w:rsidRDefault="00631C1F">
      <w:pPr>
        <w:pStyle w:val="ListParagraph"/>
        <w:numPr>
          <w:ilvl w:val="2"/>
          <w:numId w:val="37"/>
        </w:numPr>
        <w:tabs>
          <w:tab w:val="left" w:pos="1560"/>
        </w:tabs>
        <w:spacing w:line="276" w:lineRule="auto"/>
        <w:ind w:left="1559" w:right="1435"/>
        <w:jc w:val="both"/>
        <w:rPr>
          <w:sz w:val="24"/>
        </w:rPr>
      </w:pPr>
      <w:r>
        <w:rPr>
          <w:sz w:val="24"/>
        </w:rPr>
        <w:t>Find out the algebraic sum of latitudes (</w:t>
      </w:r>
      <w:r>
        <w:rPr>
          <w:rFonts w:ascii="Symbol" w:hAnsi="Symbol"/>
          <w:sz w:val="24"/>
        </w:rPr>
        <w:t></w:t>
      </w:r>
      <w:r>
        <w:rPr>
          <w:sz w:val="24"/>
        </w:rPr>
        <w:t>L) and that of departures (</w:t>
      </w:r>
      <w:r>
        <w:rPr>
          <w:rFonts w:ascii="Symbol" w:hAnsi="Symbol"/>
          <w:sz w:val="24"/>
        </w:rPr>
        <w:t></w:t>
      </w:r>
      <w:r>
        <w:rPr>
          <w:sz w:val="24"/>
        </w:rPr>
        <w:t>D). Apply necessary corrections to the latitudes and departures so that their sum is equal to zero for closedtraverse.</w:t>
      </w:r>
    </w:p>
    <w:p w:rsidR="007D7ECC" w:rsidRDefault="00631C1F">
      <w:pPr>
        <w:pStyle w:val="ListParagraph"/>
        <w:numPr>
          <w:ilvl w:val="2"/>
          <w:numId w:val="37"/>
        </w:numPr>
        <w:tabs>
          <w:tab w:val="left" w:pos="1560"/>
        </w:tabs>
        <w:spacing w:line="276" w:lineRule="auto"/>
        <w:ind w:left="1559" w:right="1437"/>
        <w:jc w:val="both"/>
        <w:rPr>
          <w:sz w:val="24"/>
        </w:rPr>
      </w:pPr>
      <w:r>
        <w:rPr>
          <w:sz w:val="24"/>
        </w:rPr>
        <w:t>From the corrected consecutive coordinates, obtain the independent coordinates of the lines such that they are all positive and the whole traverse lies in the first quadrant (NE).</w:t>
      </w:r>
    </w:p>
    <w:p w:rsidR="007D7ECC" w:rsidRDefault="007D7ECC">
      <w:pPr>
        <w:pStyle w:val="BodyText"/>
        <w:spacing w:before="6"/>
        <w:rPr>
          <w:sz w:val="27"/>
        </w:rPr>
      </w:pPr>
    </w:p>
    <w:p w:rsidR="007D7ECC" w:rsidRDefault="00631C1F">
      <w:pPr>
        <w:pStyle w:val="BodyText"/>
        <w:ind w:left="1199"/>
      </w:pPr>
      <w:r>
        <w:t>Example</w:t>
      </w:r>
    </w:p>
    <w:p w:rsidR="007D7ECC" w:rsidRDefault="00631C1F">
      <w:pPr>
        <w:pStyle w:val="BodyText"/>
        <w:spacing w:before="43" w:line="276" w:lineRule="auto"/>
        <w:ind w:left="1199" w:right="1542"/>
      </w:pPr>
      <w:r>
        <w:t>The following corrected latitudes and departures correspond to the sides of a traverse ABCDE. Compute the independent coordinates.</w:t>
      </w:r>
    </w:p>
    <w:p w:rsidR="007D7ECC" w:rsidRDefault="00631C1F">
      <w:pPr>
        <w:pStyle w:val="BodyText"/>
        <w:tabs>
          <w:tab w:val="left" w:pos="7639"/>
        </w:tabs>
        <w:spacing w:before="2"/>
        <w:ind w:left="4742"/>
      </w:pPr>
      <w:r>
        <w:t>Latitude</w:t>
      </w:r>
      <w:r>
        <w:tab/>
        <w:t>Departure</w:t>
      </w:r>
    </w:p>
    <w:p w:rsidR="007D7ECC" w:rsidRDefault="007D7ECC">
      <w:pPr>
        <w:pStyle w:val="BodyText"/>
        <w:spacing w:before="7"/>
        <w:rPr>
          <w:sz w:val="5"/>
        </w:rPr>
      </w:pPr>
    </w:p>
    <w:tbl>
      <w:tblPr>
        <w:tblW w:w="0" w:type="auto"/>
        <w:tblInd w:w="1178" w:type="dxa"/>
        <w:tblLayout w:type="fixed"/>
        <w:tblCellMar>
          <w:left w:w="0" w:type="dxa"/>
          <w:right w:w="0" w:type="dxa"/>
        </w:tblCellMar>
        <w:tblLook w:val="01E0"/>
      </w:tblPr>
      <w:tblGrid>
        <w:gridCol w:w="1241"/>
        <w:gridCol w:w="2169"/>
        <w:gridCol w:w="1797"/>
        <w:gridCol w:w="1592"/>
        <w:gridCol w:w="1902"/>
      </w:tblGrid>
      <w:tr w:rsidR="007D7ECC">
        <w:trPr>
          <w:trHeight w:val="312"/>
        </w:trPr>
        <w:tc>
          <w:tcPr>
            <w:tcW w:w="1241" w:type="dxa"/>
            <w:tcBorders>
              <w:top w:val="single" w:sz="12" w:space="0" w:color="000000"/>
            </w:tcBorders>
          </w:tcPr>
          <w:p w:rsidR="007D7ECC" w:rsidRDefault="00631C1F">
            <w:pPr>
              <w:pStyle w:val="TableParagraph"/>
              <w:spacing w:before="9"/>
              <w:ind w:left="28"/>
              <w:rPr>
                <w:sz w:val="24"/>
              </w:rPr>
            </w:pPr>
            <w:r>
              <w:rPr>
                <w:sz w:val="24"/>
              </w:rPr>
              <w:t>Lines</w:t>
            </w:r>
          </w:p>
        </w:tc>
        <w:tc>
          <w:tcPr>
            <w:tcW w:w="2169" w:type="dxa"/>
            <w:tcBorders>
              <w:top w:val="single" w:sz="12" w:space="0" w:color="000000"/>
            </w:tcBorders>
          </w:tcPr>
          <w:p w:rsidR="007D7ECC" w:rsidRDefault="00631C1F">
            <w:pPr>
              <w:pStyle w:val="TableParagraph"/>
              <w:spacing w:before="9"/>
              <w:ind w:left="698"/>
              <w:rPr>
                <w:sz w:val="24"/>
              </w:rPr>
            </w:pPr>
            <w:r>
              <w:rPr>
                <w:sz w:val="24"/>
              </w:rPr>
              <w:t>Northing</w:t>
            </w:r>
          </w:p>
        </w:tc>
        <w:tc>
          <w:tcPr>
            <w:tcW w:w="1797" w:type="dxa"/>
            <w:tcBorders>
              <w:top w:val="single" w:sz="12" w:space="0" w:color="000000"/>
            </w:tcBorders>
          </w:tcPr>
          <w:p w:rsidR="007D7ECC" w:rsidRDefault="00631C1F">
            <w:pPr>
              <w:pStyle w:val="TableParagraph"/>
              <w:spacing w:before="9"/>
              <w:ind w:left="578" w:right="311"/>
              <w:jc w:val="center"/>
              <w:rPr>
                <w:sz w:val="24"/>
              </w:rPr>
            </w:pPr>
            <w:r>
              <w:rPr>
                <w:sz w:val="24"/>
              </w:rPr>
              <w:t>Southing</w:t>
            </w:r>
          </w:p>
        </w:tc>
        <w:tc>
          <w:tcPr>
            <w:tcW w:w="1592" w:type="dxa"/>
            <w:tcBorders>
              <w:top w:val="single" w:sz="12" w:space="0" w:color="000000"/>
            </w:tcBorders>
          </w:tcPr>
          <w:p w:rsidR="007D7ECC" w:rsidRDefault="00631C1F">
            <w:pPr>
              <w:pStyle w:val="TableParagraph"/>
              <w:spacing w:before="9"/>
              <w:ind w:left="327"/>
              <w:rPr>
                <w:sz w:val="24"/>
              </w:rPr>
            </w:pPr>
            <w:r>
              <w:rPr>
                <w:sz w:val="24"/>
              </w:rPr>
              <w:t>Easting</w:t>
            </w:r>
          </w:p>
        </w:tc>
        <w:tc>
          <w:tcPr>
            <w:tcW w:w="1902" w:type="dxa"/>
            <w:tcBorders>
              <w:top w:val="single" w:sz="12" w:space="0" w:color="000000"/>
            </w:tcBorders>
          </w:tcPr>
          <w:p w:rsidR="007D7ECC" w:rsidRDefault="00631C1F">
            <w:pPr>
              <w:pStyle w:val="TableParagraph"/>
              <w:spacing w:before="9"/>
              <w:ind w:left="537"/>
              <w:rPr>
                <w:sz w:val="24"/>
              </w:rPr>
            </w:pPr>
            <w:r>
              <w:rPr>
                <w:sz w:val="24"/>
              </w:rPr>
              <w:t>Westing</w:t>
            </w:r>
          </w:p>
        </w:tc>
      </w:tr>
      <w:tr w:rsidR="007D7ECC">
        <w:trPr>
          <w:trHeight w:val="317"/>
        </w:trPr>
        <w:tc>
          <w:tcPr>
            <w:tcW w:w="1241" w:type="dxa"/>
          </w:tcPr>
          <w:p w:rsidR="007D7ECC" w:rsidRDefault="00631C1F">
            <w:pPr>
              <w:pStyle w:val="TableParagraph"/>
              <w:spacing w:before="13"/>
              <w:ind w:left="88"/>
              <w:rPr>
                <w:sz w:val="24"/>
              </w:rPr>
            </w:pPr>
            <w:r>
              <w:rPr>
                <w:sz w:val="24"/>
              </w:rPr>
              <w:t>AB</w:t>
            </w:r>
          </w:p>
        </w:tc>
        <w:tc>
          <w:tcPr>
            <w:tcW w:w="2169" w:type="dxa"/>
          </w:tcPr>
          <w:p w:rsidR="007D7ECC" w:rsidRDefault="007D7ECC">
            <w:pPr>
              <w:pStyle w:val="TableParagraph"/>
            </w:pPr>
          </w:p>
        </w:tc>
        <w:tc>
          <w:tcPr>
            <w:tcW w:w="1797" w:type="dxa"/>
          </w:tcPr>
          <w:p w:rsidR="007D7ECC" w:rsidRDefault="00631C1F">
            <w:pPr>
              <w:pStyle w:val="TableParagraph"/>
              <w:spacing w:before="13"/>
              <w:ind w:left="518" w:right="311"/>
              <w:jc w:val="center"/>
              <w:rPr>
                <w:sz w:val="24"/>
              </w:rPr>
            </w:pPr>
            <w:r>
              <w:rPr>
                <w:sz w:val="24"/>
              </w:rPr>
              <w:t>325.16</w:t>
            </w:r>
          </w:p>
        </w:tc>
        <w:tc>
          <w:tcPr>
            <w:tcW w:w="1592" w:type="dxa"/>
          </w:tcPr>
          <w:p w:rsidR="007D7ECC" w:rsidRDefault="00631C1F">
            <w:pPr>
              <w:pStyle w:val="TableParagraph"/>
              <w:spacing w:before="13"/>
              <w:ind w:left="375"/>
              <w:rPr>
                <w:sz w:val="24"/>
              </w:rPr>
            </w:pPr>
            <w:r>
              <w:rPr>
                <w:sz w:val="24"/>
              </w:rPr>
              <w:t>620.24</w:t>
            </w:r>
          </w:p>
        </w:tc>
        <w:tc>
          <w:tcPr>
            <w:tcW w:w="1902" w:type="dxa"/>
          </w:tcPr>
          <w:p w:rsidR="007D7ECC" w:rsidRDefault="007D7ECC">
            <w:pPr>
              <w:pStyle w:val="TableParagraph"/>
            </w:pPr>
          </w:p>
        </w:tc>
      </w:tr>
      <w:tr w:rsidR="007D7ECC">
        <w:trPr>
          <w:trHeight w:val="317"/>
        </w:trPr>
        <w:tc>
          <w:tcPr>
            <w:tcW w:w="1241" w:type="dxa"/>
          </w:tcPr>
          <w:p w:rsidR="007D7ECC" w:rsidRDefault="00631C1F">
            <w:pPr>
              <w:pStyle w:val="TableParagraph"/>
              <w:spacing w:before="14"/>
              <w:ind w:left="88"/>
              <w:rPr>
                <w:sz w:val="24"/>
              </w:rPr>
            </w:pPr>
            <w:r>
              <w:rPr>
                <w:sz w:val="24"/>
              </w:rPr>
              <w:t>BC</w:t>
            </w:r>
          </w:p>
        </w:tc>
        <w:tc>
          <w:tcPr>
            <w:tcW w:w="2169" w:type="dxa"/>
          </w:tcPr>
          <w:p w:rsidR="007D7ECC" w:rsidRDefault="00631C1F">
            <w:pPr>
              <w:pStyle w:val="TableParagraph"/>
              <w:spacing w:before="14"/>
              <w:ind w:left="727"/>
              <w:rPr>
                <w:sz w:val="24"/>
              </w:rPr>
            </w:pPr>
            <w:r>
              <w:rPr>
                <w:sz w:val="24"/>
              </w:rPr>
              <w:t>449.35</w:t>
            </w:r>
          </w:p>
        </w:tc>
        <w:tc>
          <w:tcPr>
            <w:tcW w:w="1797" w:type="dxa"/>
          </w:tcPr>
          <w:p w:rsidR="007D7ECC" w:rsidRDefault="007D7ECC">
            <w:pPr>
              <w:pStyle w:val="TableParagraph"/>
            </w:pPr>
          </w:p>
        </w:tc>
        <w:tc>
          <w:tcPr>
            <w:tcW w:w="1592" w:type="dxa"/>
          </w:tcPr>
          <w:p w:rsidR="007D7ECC" w:rsidRDefault="00631C1F">
            <w:pPr>
              <w:pStyle w:val="TableParagraph"/>
              <w:spacing w:before="14"/>
              <w:ind w:left="361"/>
              <w:rPr>
                <w:sz w:val="24"/>
              </w:rPr>
            </w:pPr>
            <w:r>
              <w:rPr>
                <w:sz w:val="24"/>
              </w:rPr>
              <w:t>946.24</w:t>
            </w:r>
          </w:p>
        </w:tc>
        <w:tc>
          <w:tcPr>
            <w:tcW w:w="1902" w:type="dxa"/>
          </w:tcPr>
          <w:p w:rsidR="007D7ECC" w:rsidRDefault="007D7ECC">
            <w:pPr>
              <w:pStyle w:val="TableParagraph"/>
            </w:pPr>
          </w:p>
        </w:tc>
      </w:tr>
      <w:tr w:rsidR="007D7ECC">
        <w:trPr>
          <w:trHeight w:val="316"/>
        </w:trPr>
        <w:tc>
          <w:tcPr>
            <w:tcW w:w="1241" w:type="dxa"/>
          </w:tcPr>
          <w:p w:rsidR="007D7ECC" w:rsidRDefault="00631C1F">
            <w:pPr>
              <w:pStyle w:val="TableParagraph"/>
              <w:spacing w:before="13"/>
              <w:ind w:left="88"/>
              <w:rPr>
                <w:sz w:val="24"/>
              </w:rPr>
            </w:pPr>
            <w:r>
              <w:rPr>
                <w:sz w:val="24"/>
              </w:rPr>
              <w:t>CD</w:t>
            </w:r>
          </w:p>
        </w:tc>
        <w:tc>
          <w:tcPr>
            <w:tcW w:w="2169" w:type="dxa"/>
          </w:tcPr>
          <w:p w:rsidR="007D7ECC" w:rsidRDefault="00631C1F">
            <w:pPr>
              <w:pStyle w:val="TableParagraph"/>
              <w:spacing w:before="13"/>
              <w:ind w:left="681"/>
              <w:rPr>
                <w:sz w:val="24"/>
              </w:rPr>
            </w:pPr>
            <w:r>
              <w:rPr>
                <w:sz w:val="24"/>
              </w:rPr>
              <w:t>980.25</w:t>
            </w:r>
          </w:p>
        </w:tc>
        <w:tc>
          <w:tcPr>
            <w:tcW w:w="1797" w:type="dxa"/>
          </w:tcPr>
          <w:p w:rsidR="007D7ECC" w:rsidRDefault="007D7ECC">
            <w:pPr>
              <w:pStyle w:val="TableParagraph"/>
            </w:pPr>
          </w:p>
        </w:tc>
        <w:tc>
          <w:tcPr>
            <w:tcW w:w="1592" w:type="dxa"/>
          </w:tcPr>
          <w:p w:rsidR="007D7ECC" w:rsidRDefault="007D7ECC">
            <w:pPr>
              <w:pStyle w:val="TableParagraph"/>
            </w:pPr>
          </w:p>
        </w:tc>
        <w:tc>
          <w:tcPr>
            <w:tcW w:w="1902" w:type="dxa"/>
          </w:tcPr>
          <w:p w:rsidR="007D7ECC" w:rsidRDefault="00631C1F">
            <w:pPr>
              <w:pStyle w:val="TableParagraph"/>
              <w:spacing w:before="13"/>
              <w:ind w:left="583"/>
              <w:rPr>
                <w:sz w:val="24"/>
              </w:rPr>
            </w:pPr>
            <w:r>
              <w:rPr>
                <w:sz w:val="24"/>
              </w:rPr>
              <w:t>742.60</w:t>
            </w:r>
          </w:p>
        </w:tc>
      </w:tr>
      <w:tr w:rsidR="007D7ECC">
        <w:trPr>
          <w:trHeight w:val="317"/>
        </w:trPr>
        <w:tc>
          <w:tcPr>
            <w:tcW w:w="1241" w:type="dxa"/>
          </w:tcPr>
          <w:p w:rsidR="007D7ECC" w:rsidRDefault="00631C1F">
            <w:pPr>
              <w:pStyle w:val="TableParagraph"/>
              <w:spacing w:before="13"/>
              <w:ind w:left="88"/>
              <w:rPr>
                <w:sz w:val="24"/>
              </w:rPr>
            </w:pPr>
            <w:r>
              <w:rPr>
                <w:sz w:val="24"/>
              </w:rPr>
              <w:t>DE</w:t>
            </w:r>
          </w:p>
        </w:tc>
        <w:tc>
          <w:tcPr>
            <w:tcW w:w="2169" w:type="dxa"/>
          </w:tcPr>
          <w:p w:rsidR="007D7ECC" w:rsidRDefault="007D7ECC">
            <w:pPr>
              <w:pStyle w:val="TableParagraph"/>
            </w:pPr>
          </w:p>
        </w:tc>
        <w:tc>
          <w:tcPr>
            <w:tcW w:w="1797" w:type="dxa"/>
          </w:tcPr>
          <w:p w:rsidR="007D7ECC" w:rsidRDefault="00631C1F">
            <w:pPr>
              <w:pStyle w:val="TableParagraph"/>
              <w:spacing w:before="13"/>
              <w:ind w:left="578" w:right="280"/>
              <w:jc w:val="center"/>
              <w:rPr>
                <w:sz w:val="24"/>
              </w:rPr>
            </w:pPr>
            <w:r>
              <w:rPr>
                <w:sz w:val="24"/>
              </w:rPr>
              <w:t>536.89</w:t>
            </w:r>
          </w:p>
        </w:tc>
        <w:tc>
          <w:tcPr>
            <w:tcW w:w="1592" w:type="dxa"/>
          </w:tcPr>
          <w:p w:rsidR="007D7ECC" w:rsidRDefault="007D7ECC">
            <w:pPr>
              <w:pStyle w:val="TableParagraph"/>
            </w:pPr>
          </w:p>
        </w:tc>
        <w:tc>
          <w:tcPr>
            <w:tcW w:w="1902" w:type="dxa"/>
          </w:tcPr>
          <w:p w:rsidR="007D7ECC" w:rsidRDefault="00631C1F">
            <w:pPr>
              <w:pStyle w:val="TableParagraph"/>
              <w:spacing w:before="13"/>
              <w:ind w:left="569"/>
              <w:rPr>
                <w:sz w:val="24"/>
              </w:rPr>
            </w:pPr>
            <w:r>
              <w:rPr>
                <w:sz w:val="24"/>
              </w:rPr>
              <w:t>797.80</w:t>
            </w:r>
          </w:p>
        </w:tc>
      </w:tr>
      <w:tr w:rsidR="007D7ECC">
        <w:trPr>
          <w:trHeight w:val="340"/>
        </w:trPr>
        <w:tc>
          <w:tcPr>
            <w:tcW w:w="1241" w:type="dxa"/>
            <w:tcBorders>
              <w:bottom w:val="single" w:sz="12" w:space="0" w:color="000000"/>
            </w:tcBorders>
          </w:tcPr>
          <w:p w:rsidR="007D7ECC" w:rsidRDefault="00631C1F">
            <w:pPr>
              <w:pStyle w:val="TableParagraph"/>
              <w:spacing w:before="14"/>
              <w:ind w:left="88"/>
              <w:rPr>
                <w:sz w:val="24"/>
              </w:rPr>
            </w:pPr>
            <w:r>
              <w:rPr>
                <w:sz w:val="24"/>
              </w:rPr>
              <w:t>EA</w:t>
            </w:r>
          </w:p>
        </w:tc>
        <w:tc>
          <w:tcPr>
            <w:tcW w:w="2169" w:type="dxa"/>
            <w:tcBorders>
              <w:bottom w:val="single" w:sz="12" w:space="0" w:color="000000"/>
            </w:tcBorders>
          </w:tcPr>
          <w:p w:rsidR="007D7ECC" w:rsidRDefault="007D7ECC">
            <w:pPr>
              <w:pStyle w:val="TableParagraph"/>
            </w:pPr>
          </w:p>
        </w:tc>
        <w:tc>
          <w:tcPr>
            <w:tcW w:w="1797" w:type="dxa"/>
            <w:tcBorders>
              <w:bottom w:val="single" w:sz="12" w:space="0" w:color="000000"/>
            </w:tcBorders>
          </w:tcPr>
          <w:p w:rsidR="007D7ECC" w:rsidRDefault="00631C1F">
            <w:pPr>
              <w:pStyle w:val="TableParagraph"/>
              <w:spacing w:before="14"/>
              <w:ind w:left="578" w:right="280"/>
              <w:jc w:val="center"/>
              <w:rPr>
                <w:sz w:val="24"/>
              </w:rPr>
            </w:pPr>
            <w:r>
              <w:rPr>
                <w:sz w:val="24"/>
              </w:rPr>
              <w:t>567.55</w:t>
            </w:r>
          </w:p>
        </w:tc>
        <w:tc>
          <w:tcPr>
            <w:tcW w:w="1592" w:type="dxa"/>
            <w:tcBorders>
              <w:bottom w:val="single" w:sz="12" w:space="0" w:color="000000"/>
            </w:tcBorders>
          </w:tcPr>
          <w:p w:rsidR="007D7ECC" w:rsidRDefault="007D7ECC">
            <w:pPr>
              <w:pStyle w:val="TableParagraph"/>
            </w:pPr>
          </w:p>
        </w:tc>
        <w:tc>
          <w:tcPr>
            <w:tcW w:w="1902" w:type="dxa"/>
            <w:tcBorders>
              <w:bottom w:val="single" w:sz="12" w:space="0" w:color="000000"/>
            </w:tcBorders>
          </w:tcPr>
          <w:p w:rsidR="007D7ECC" w:rsidRDefault="00631C1F">
            <w:pPr>
              <w:pStyle w:val="TableParagraph"/>
              <w:spacing w:before="14"/>
              <w:ind w:left="668" w:right="653"/>
              <w:jc w:val="center"/>
              <w:rPr>
                <w:sz w:val="24"/>
              </w:rPr>
            </w:pPr>
            <w:r>
              <w:rPr>
                <w:sz w:val="24"/>
              </w:rPr>
              <w:t>26.08</w:t>
            </w:r>
          </w:p>
        </w:tc>
      </w:tr>
    </w:tbl>
    <w:p w:rsidR="007D7ECC" w:rsidRDefault="00631C1F">
      <w:pPr>
        <w:pStyle w:val="BodyText"/>
        <w:spacing w:line="276" w:lineRule="auto"/>
        <w:ind w:left="1199" w:right="1435"/>
        <w:jc w:val="both"/>
      </w:pPr>
      <w:r>
        <w:t>The independent coordinates of an origin or the starting point A of the survey should be so chosen that the coordinates of all otherStation points are positive, i.e. all the points of the traverse lie in the firstquadrant.</w:t>
      </w:r>
    </w:p>
    <w:p w:rsidR="007D7ECC" w:rsidRDefault="00631C1F">
      <w:pPr>
        <w:pStyle w:val="BodyText"/>
        <w:tabs>
          <w:tab w:val="left" w:pos="4799"/>
        </w:tabs>
        <w:spacing w:line="276" w:lineRule="auto"/>
        <w:ind w:left="1199" w:right="2273"/>
      </w:pPr>
      <w:r>
        <w:t>Also the chosen independent coordinates should be in multiples of 100 and 1000. Here, the coordinates of point A may be chosen as (400,0). Applying the rule, North coordinate ofpointA</w:t>
      </w:r>
      <w:r>
        <w:tab/>
        <w:t>=400.00</w:t>
      </w:r>
    </w:p>
    <w:p w:rsidR="007D7ECC" w:rsidRDefault="00631C1F">
      <w:pPr>
        <w:pStyle w:val="BodyText"/>
        <w:tabs>
          <w:tab w:val="left" w:pos="4799"/>
          <w:tab w:val="left" w:pos="5519"/>
        </w:tabs>
        <w:spacing w:before="1" w:line="273" w:lineRule="auto"/>
        <w:ind w:left="1199" w:right="4903"/>
      </w:pPr>
      <w:r>
        <w:t>Deduct southing ofpointB</w:t>
      </w:r>
      <w:r>
        <w:tab/>
      </w:r>
      <w:r>
        <w:tab/>
        <w:t xml:space="preserve">= </w:t>
      </w:r>
      <w:r>
        <w:rPr>
          <w:spacing w:val="-3"/>
        </w:rPr>
        <w:t xml:space="preserve">325.16 </w:t>
      </w:r>
      <w:r>
        <w:t>North coordinate ofpointB</w:t>
      </w:r>
      <w:r>
        <w:tab/>
        <w:t>=78.84</w:t>
      </w:r>
    </w:p>
    <w:p w:rsidR="007D7ECC" w:rsidRDefault="00631C1F">
      <w:pPr>
        <w:pStyle w:val="BodyText"/>
        <w:tabs>
          <w:tab w:val="left" w:pos="5519"/>
        </w:tabs>
        <w:spacing w:line="237" w:lineRule="exact"/>
        <w:ind w:left="1199"/>
      </w:pPr>
      <w:r>
        <w:t>Add northing ofpointC</w:t>
      </w:r>
      <w:r>
        <w:tab/>
        <w:t>=449.35</w:t>
      </w:r>
    </w:p>
    <w:p w:rsidR="007D7ECC" w:rsidRDefault="007D7ECC">
      <w:pPr>
        <w:spacing w:line="237" w:lineRule="exact"/>
        <w:sectPr w:rsidR="007D7ECC">
          <w:pgSz w:w="12240" w:h="15840"/>
          <w:pgMar w:top="1400" w:right="0" w:bottom="1200" w:left="960" w:header="0" w:footer="937" w:gutter="0"/>
          <w:cols w:space="720"/>
        </w:sectPr>
      </w:pPr>
    </w:p>
    <w:tbl>
      <w:tblPr>
        <w:tblW w:w="0" w:type="auto"/>
        <w:tblInd w:w="797" w:type="dxa"/>
        <w:tblLayout w:type="fixed"/>
        <w:tblCellMar>
          <w:left w:w="0" w:type="dxa"/>
          <w:right w:w="0" w:type="dxa"/>
        </w:tblCellMar>
        <w:tblLook w:val="01E0"/>
      </w:tblPr>
      <w:tblGrid>
        <w:gridCol w:w="3549"/>
        <w:gridCol w:w="3225"/>
      </w:tblGrid>
      <w:tr w:rsidR="007D7ECC">
        <w:trPr>
          <w:trHeight w:val="257"/>
        </w:trPr>
        <w:tc>
          <w:tcPr>
            <w:tcW w:w="3549" w:type="dxa"/>
          </w:tcPr>
          <w:p w:rsidR="007D7ECC" w:rsidRDefault="00631C1F">
            <w:pPr>
              <w:pStyle w:val="TableParagraph"/>
              <w:spacing w:line="228" w:lineRule="exact"/>
              <w:ind w:right="471"/>
              <w:jc w:val="right"/>
              <w:rPr>
                <w:sz w:val="24"/>
              </w:rPr>
            </w:pPr>
            <w:r>
              <w:rPr>
                <w:sz w:val="24"/>
              </w:rPr>
              <w:lastRenderedPageBreak/>
              <w:t>North coordinate of point C</w:t>
            </w:r>
          </w:p>
        </w:tc>
        <w:tc>
          <w:tcPr>
            <w:tcW w:w="3225" w:type="dxa"/>
          </w:tcPr>
          <w:p w:rsidR="007D7ECC" w:rsidRDefault="00631C1F">
            <w:pPr>
              <w:pStyle w:val="TableParagraph"/>
              <w:spacing w:line="228" w:lineRule="exact"/>
              <w:ind w:left="460"/>
              <w:rPr>
                <w:sz w:val="24"/>
              </w:rPr>
            </w:pPr>
            <w:r>
              <w:rPr>
                <w:sz w:val="24"/>
              </w:rPr>
              <w:t>= 524.19</w:t>
            </w:r>
          </w:p>
        </w:tc>
      </w:tr>
      <w:tr w:rsidR="007D7ECC">
        <w:trPr>
          <w:trHeight w:val="413"/>
        </w:trPr>
        <w:tc>
          <w:tcPr>
            <w:tcW w:w="3549" w:type="dxa"/>
          </w:tcPr>
          <w:p w:rsidR="007D7ECC" w:rsidRDefault="00631C1F">
            <w:pPr>
              <w:pStyle w:val="TableParagraph"/>
              <w:spacing w:line="246" w:lineRule="exact"/>
              <w:ind w:left="410"/>
              <w:rPr>
                <w:sz w:val="24"/>
              </w:rPr>
            </w:pPr>
            <w:r>
              <w:rPr>
                <w:sz w:val="24"/>
              </w:rPr>
              <w:t>Add northing of point D</w:t>
            </w:r>
          </w:p>
        </w:tc>
        <w:tc>
          <w:tcPr>
            <w:tcW w:w="3225" w:type="dxa"/>
          </w:tcPr>
          <w:p w:rsidR="007D7ECC" w:rsidRDefault="00631C1F">
            <w:pPr>
              <w:pStyle w:val="TableParagraph"/>
              <w:spacing w:line="246" w:lineRule="exact"/>
              <w:ind w:right="6"/>
              <w:jc w:val="center"/>
              <w:rPr>
                <w:sz w:val="24"/>
              </w:rPr>
            </w:pPr>
            <w:r>
              <w:rPr>
                <w:sz w:val="24"/>
              </w:rPr>
              <w:t>= 980.25</w:t>
            </w:r>
          </w:p>
        </w:tc>
      </w:tr>
      <w:tr w:rsidR="007D7ECC">
        <w:trPr>
          <w:trHeight w:val="413"/>
        </w:trPr>
        <w:tc>
          <w:tcPr>
            <w:tcW w:w="3549" w:type="dxa"/>
          </w:tcPr>
          <w:p w:rsidR="007D7ECC" w:rsidRDefault="00631C1F">
            <w:pPr>
              <w:pStyle w:val="TableParagraph"/>
              <w:spacing w:before="108"/>
              <w:ind w:right="458"/>
              <w:jc w:val="right"/>
              <w:rPr>
                <w:sz w:val="24"/>
              </w:rPr>
            </w:pPr>
            <w:r>
              <w:rPr>
                <w:sz w:val="24"/>
              </w:rPr>
              <w:t>North coordinate of point D</w:t>
            </w:r>
          </w:p>
        </w:tc>
        <w:tc>
          <w:tcPr>
            <w:tcW w:w="3225" w:type="dxa"/>
          </w:tcPr>
          <w:p w:rsidR="007D7ECC" w:rsidRDefault="00631C1F">
            <w:pPr>
              <w:pStyle w:val="TableParagraph"/>
              <w:spacing w:before="108"/>
              <w:ind w:left="460"/>
              <w:rPr>
                <w:sz w:val="24"/>
              </w:rPr>
            </w:pPr>
            <w:r>
              <w:rPr>
                <w:sz w:val="24"/>
              </w:rPr>
              <w:t>= 1504.44</w:t>
            </w:r>
          </w:p>
        </w:tc>
      </w:tr>
      <w:tr w:rsidR="007D7ECC">
        <w:trPr>
          <w:trHeight w:val="413"/>
        </w:trPr>
        <w:tc>
          <w:tcPr>
            <w:tcW w:w="3549" w:type="dxa"/>
          </w:tcPr>
          <w:p w:rsidR="007D7ECC" w:rsidRDefault="00631C1F">
            <w:pPr>
              <w:pStyle w:val="TableParagraph"/>
              <w:spacing w:line="246" w:lineRule="exact"/>
              <w:ind w:left="410"/>
              <w:rPr>
                <w:sz w:val="24"/>
              </w:rPr>
            </w:pPr>
            <w:r>
              <w:rPr>
                <w:sz w:val="24"/>
              </w:rPr>
              <w:t>Deduct southing of point E</w:t>
            </w:r>
          </w:p>
        </w:tc>
        <w:tc>
          <w:tcPr>
            <w:tcW w:w="3225" w:type="dxa"/>
          </w:tcPr>
          <w:p w:rsidR="007D7ECC" w:rsidRDefault="00631C1F">
            <w:pPr>
              <w:pStyle w:val="TableParagraph"/>
              <w:spacing w:line="246" w:lineRule="exact"/>
              <w:ind w:left="1180"/>
              <w:rPr>
                <w:sz w:val="24"/>
              </w:rPr>
            </w:pPr>
            <w:r>
              <w:rPr>
                <w:sz w:val="24"/>
              </w:rPr>
              <w:t>=536.89</w:t>
            </w:r>
          </w:p>
        </w:tc>
      </w:tr>
      <w:tr w:rsidR="007D7ECC">
        <w:trPr>
          <w:trHeight w:val="413"/>
        </w:trPr>
        <w:tc>
          <w:tcPr>
            <w:tcW w:w="3549" w:type="dxa"/>
          </w:tcPr>
          <w:p w:rsidR="007D7ECC" w:rsidRDefault="00631C1F">
            <w:pPr>
              <w:pStyle w:val="TableParagraph"/>
              <w:spacing w:before="108"/>
              <w:ind w:right="485"/>
              <w:jc w:val="right"/>
              <w:rPr>
                <w:sz w:val="24"/>
              </w:rPr>
            </w:pPr>
            <w:r>
              <w:rPr>
                <w:sz w:val="24"/>
              </w:rPr>
              <w:t>North coordinate of point E</w:t>
            </w:r>
          </w:p>
        </w:tc>
        <w:tc>
          <w:tcPr>
            <w:tcW w:w="3225" w:type="dxa"/>
          </w:tcPr>
          <w:p w:rsidR="007D7ECC" w:rsidRDefault="00631C1F">
            <w:pPr>
              <w:pStyle w:val="TableParagraph"/>
              <w:spacing w:before="108"/>
              <w:ind w:right="6"/>
              <w:jc w:val="center"/>
              <w:rPr>
                <w:sz w:val="24"/>
              </w:rPr>
            </w:pPr>
            <w:r>
              <w:rPr>
                <w:sz w:val="24"/>
              </w:rPr>
              <w:t>= 967.55</w:t>
            </w:r>
          </w:p>
        </w:tc>
      </w:tr>
      <w:tr w:rsidR="007D7ECC">
        <w:trPr>
          <w:trHeight w:val="413"/>
        </w:trPr>
        <w:tc>
          <w:tcPr>
            <w:tcW w:w="3549" w:type="dxa"/>
          </w:tcPr>
          <w:p w:rsidR="007D7ECC" w:rsidRDefault="00631C1F">
            <w:pPr>
              <w:pStyle w:val="TableParagraph"/>
              <w:spacing w:line="246" w:lineRule="exact"/>
              <w:ind w:right="511"/>
              <w:jc w:val="right"/>
              <w:rPr>
                <w:sz w:val="24"/>
              </w:rPr>
            </w:pPr>
            <w:r>
              <w:rPr>
                <w:sz w:val="24"/>
              </w:rPr>
              <w:t>Deduct southing of point A</w:t>
            </w:r>
          </w:p>
        </w:tc>
        <w:tc>
          <w:tcPr>
            <w:tcW w:w="3225" w:type="dxa"/>
          </w:tcPr>
          <w:p w:rsidR="007D7ECC" w:rsidRDefault="00631C1F">
            <w:pPr>
              <w:pStyle w:val="TableParagraph"/>
              <w:spacing w:line="246" w:lineRule="exact"/>
              <w:ind w:right="6"/>
              <w:jc w:val="center"/>
              <w:rPr>
                <w:sz w:val="24"/>
              </w:rPr>
            </w:pPr>
            <w:r>
              <w:rPr>
                <w:sz w:val="24"/>
              </w:rPr>
              <w:t>= 567.55</w:t>
            </w:r>
          </w:p>
        </w:tc>
      </w:tr>
      <w:tr w:rsidR="007D7ECC">
        <w:trPr>
          <w:trHeight w:val="551"/>
        </w:trPr>
        <w:tc>
          <w:tcPr>
            <w:tcW w:w="3549" w:type="dxa"/>
          </w:tcPr>
          <w:p w:rsidR="007D7ECC" w:rsidRDefault="00631C1F">
            <w:pPr>
              <w:pStyle w:val="TableParagraph"/>
              <w:spacing w:before="108"/>
              <w:ind w:right="458"/>
              <w:jc w:val="right"/>
              <w:rPr>
                <w:sz w:val="24"/>
              </w:rPr>
            </w:pPr>
            <w:r>
              <w:rPr>
                <w:sz w:val="24"/>
              </w:rPr>
              <w:t>North coordinate of point A</w:t>
            </w:r>
          </w:p>
        </w:tc>
        <w:tc>
          <w:tcPr>
            <w:tcW w:w="3225" w:type="dxa"/>
          </w:tcPr>
          <w:p w:rsidR="007D7ECC" w:rsidRDefault="00631C1F">
            <w:pPr>
              <w:pStyle w:val="TableParagraph"/>
              <w:spacing w:before="108"/>
              <w:ind w:left="460"/>
              <w:rPr>
                <w:sz w:val="24"/>
              </w:rPr>
            </w:pPr>
            <w:r>
              <w:rPr>
                <w:sz w:val="24"/>
              </w:rPr>
              <w:t>= 400.00 (same as assumed)</w:t>
            </w:r>
          </w:p>
        </w:tc>
      </w:tr>
      <w:tr w:rsidR="007D7ECC">
        <w:trPr>
          <w:trHeight w:val="413"/>
        </w:trPr>
        <w:tc>
          <w:tcPr>
            <w:tcW w:w="3549" w:type="dxa"/>
          </w:tcPr>
          <w:p w:rsidR="007D7ECC" w:rsidRDefault="00631C1F">
            <w:pPr>
              <w:pStyle w:val="TableParagraph"/>
              <w:spacing w:before="108"/>
              <w:ind w:left="409"/>
              <w:rPr>
                <w:sz w:val="24"/>
              </w:rPr>
            </w:pPr>
            <w:r>
              <w:rPr>
                <w:sz w:val="24"/>
              </w:rPr>
              <w:t>East coordinate of point A</w:t>
            </w:r>
          </w:p>
        </w:tc>
        <w:tc>
          <w:tcPr>
            <w:tcW w:w="3225" w:type="dxa"/>
          </w:tcPr>
          <w:p w:rsidR="007D7ECC" w:rsidRDefault="00631C1F">
            <w:pPr>
              <w:pStyle w:val="TableParagraph"/>
              <w:tabs>
                <w:tab w:val="left" w:pos="434"/>
              </w:tabs>
              <w:spacing w:before="108"/>
              <w:ind w:right="6"/>
              <w:jc w:val="center"/>
              <w:rPr>
                <w:sz w:val="24"/>
              </w:rPr>
            </w:pPr>
            <w:r>
              <w:rPr>
                <w:sz w:val="24"/>
              </w:rPr>
              <w:t>=</w:t>
            </w:r>
            <w:r>
              <w:rPr>
                <w:sz w:val="24"/>
              </w:rPr>
              <w:tab/>
              <w:t>0.00</w:t>
            </w:r>
          </w:p>
        </w:tc>
      </w:tr>
      <w:tr w:rsidR="007D7ECC">
        <w:trPr>
          <w:trHeight w:val="413"/>
        </w:trPr>
        <w:tc>
          <w:tcPr>
            <w:tcW w:w="3549" w:type="dxa"/>
          </w:tcPr>
          <w:p w:rsidR="007D7ECC" w:rsidRDefault="00631C1F">
            <w:pPr>
              <w:pStyle w:val="TableParagraph"/>
              <w:spacing w:line="246" w:lineRule="exact"/>
              <w:ind w:left="409"/>
              <w:rPr>
                <w:sz w:val="24"/>
              </w:rPr>
            </w:pPr>
            <w:r>
              <w:rPr>
                <w:sz w:val="24"/>
              </w:rPr>
              <w:t>Add easting of point B</w:t>
            </w:r>
          </w:p>
        </w:tc>
        <w:tc>
          <w:tcPr>
            <w:tcW w:w="3225" w:type="dxa"/>
          </w:tcPr>
          <w:p w:rsidR="007D7ECC" w:rsidRDefault="00631C1F">
            <w:pPr>
              <w:pStyle w:val="TableParagraph"/>
              <w:spacing w:line="246" w:lineRule="exact"/>
              <w:ind w:right="6"/>
              <w:jc w:val="center"/>
              <w:rPr>
                <w:sz w:val="24"/>
              </w:rPr>
            </w:pPr>
            <w:r>
              <w:rPr>
                <w:sz w:val="24"/>
              </w:rPr>
              <w:t>= 620.24</w:t>
            </w:r>
          </w:p>
        </w:tc>
      </w:tr>
      <w:tr w:rsidR="007D7ECC">
        <w:trPr>
          <w:trHeight w:val="413"/>
        </w:trPr>
        <w:tc>
          <w:tcPr>
            <w:tcW w:w="3549" w:type="dxa"/>
          </w:tcPr>
          <w:p w:rsidR="007D7ECC" w:rsidRDefault="00631C1F">
            <w:pPr>
              <w:pStyle w:val="TableParagraph"/>
              <w:spacing w:before="108"/>
              <w:ind w:left="409"/>
              <w:rPr>
                <w:sz w:val="24"/>
              </w:rPr>
            </w:pPr>
            <w:r>
              <w:rPr>
                <w:sz w:val="24"/>
              </w:rPr>
              <w:t>East coordinate of point B</w:t>
            </w:r>
          </w:p>
        </w:tc>
        <w:tc>
          <w:tcPr>
            <w:tcW w:w="3225" w:type="dxa"/>
          </w:tcPr>
          <w:p w:rsidR="007D7ECC" w:rsidRDefault="00631C1F">
            <w:pPr>
              <w:pStyle w:val="TableParagraph"/>
              <w:spacing w:before="108"/>
              <w:ind w:right="6"/>
              <w:jc w:val="center"/>
              <w:rPr>
                <w:sz w:val="24"/>
              </w:rPr>
            </w:pPr>
            <w:r>
              <w:rPr>
                <w:sz w:val="24"/>
              </w:rPr>
              <w:t>= 620.24</w:t>
            </w:r>
          </w:p>
        </w:tc>
      </w:tr>
      <w:tr w:rsidR="007D7ECC">
        <w:trPr>
          <w:trHeight w:val="413"/>
        </w:trPr>
        <w:tc>
          <w:tcPr>
            <w:tcW w:w="3549" w:type="dxa"/>
          </w:tcPr>
          <w:p w:rsidR="007D7ECC" w:rsidRDefault="00631C1F">
            <w:pPr>
              <w:pStyle w:val="TableParagraph"/>
              <w:spacing w:line="246" w:lineRule="exact"/>
              <w:ind w:left="409"/>
              <w:rPr>
                <w:sz w:val="24"/>
              </w:rPr>
            </w:pPr>
            <w:r>
              <w:rPr>
                <w:sz w:val="24"/>
              </w:rPr>
              <w:t>Add easting point C</w:t>
            </w:r>
          </w:p>
        </w:tc>
        <w:tc>
          <w:tcPr>
            <w:tcW w:w="3225" w:type="dxa"/>
          </w:tcPr>
          <w:p w:rsidR="007D7ECC" w:rsidRDefault="00631C1F">
            <w:pPr>
              <w:pStyle w:val="TableParagraph"/>
              <w:spacing w:line="246" w:lineRule="exact"/>
              <w:ind w:right="6"/>
              <w:jc w:val="center"/>
              <w:rPr>
                <w:sz w:val="24"/>
              </w:rPr>
            </w:pPr>
            <w:r>
              <w:rPr>
                <w:sz w:val="24"/>
              </w:rPr>
              <w:t>= 946.24</w:t>
            </w:r>
          </w:p>
        </w:tc>
      </w:tr>
      <w:tr w:rsidR="007D7ECC">
        <w:trPr>
          <w:trHeight w:val="413"/>
        </w:trPr>
        <w:tc>
          <w:tcPr>
            <w:tcW w:w="3549" w:type="dxa"/>
          </w:tcPr>
          <w:p w:rsidR="007D7ECC" w:rsidRDefault="00631C1F">
            <w:pPr>
              <w:pStyle w:val="TableParagraph"/>
              <w:spacing w:before="108"/>
              <w:ind w:left="409"/>
              <w:rPr>
                <w:sz w:val="24"/>
              </w:rPr>
            </w:pPr>
            <w:r>
              <w:rPr>
                <w:sz w:val="24"/>
              </w:rPr>
              <w:t>East coordinate of point C</w:t>
            </w:r>
          </w:p>
        </w:tc>
        <w:tc>
          <w:tcPr>
            <w:tcW w:w="3225" w:type="dxa"/>
          </w:tcPr>
          <w:p w:rsidR="007D7ECC" w:rsidRDefault="00631C1F">
            <w:pPr>
              <w:pStyle w:val="TableParagraph"/>
              <w:spacing w:before="108"/>
              <w:ind w:left="1180"/>
              <w:rPr>
                <w:sz w:val="24"/>
              </w:rPr>
            </w:pPr>
            <w:r>
              <w:rPr>
                <w:sz w:val="24"/>
              </w:rPr>
              <w:t>= 1 566.48</w:t>
            </w:r>
          </w:p>
        </w:tc>
      </w:tr>
      <w:tr w:rsidR="007D7ECC">
        <w:trPr>
          <w:trHeight w:val="413"/>
        </w:trPr>
        <w:tc>
          <w:tcPr>
            <w:tcW w:w="3549" w:type="dxa"/>
          </w:tcPr>
          <w:p w:rsidR="007D7ECC" w:rsidRDefault="00631C1F">
            <w:pPr>
              <w:pStyle w:val="TableParagraph"/>
              <w:spacing w:line="246" w:lineRule="exact"/>
              <w:ind w:left="409"/>
              <w:rPr>
                <w:sz w:val="24"/>
              </w:rPr>
            </w:pPr>
            <w:r>
              <w:rPr>
                <w:sz w:val="24"/>
              </w:rPr>
              <w:t>Deduct westing of point D</w:t>
            </w:r>
          </w:p>
        </w:tc>
        <w:tc>
          <w:tcPr>
            <w:tcW w:w="3225" w:type="dxa"/>
          </w:tcPr>
          <w:p w:rsidR="007D7ECC" w:rsidRDefault="00631C1F">
            <w:pPr>
              <w:pStyle w:val="TableParagraph"/>
              <w:tabs>
                <w:tab w:val="left" w:pos="1555"/>
              </w:tabs>
              <w:spacing w:line="246" w:lineRule="exact"/>
              <w:ind w:left="1180"/>
              <w:rPr>
                <w:sz w:val="24"/>
              </w:rPr>
            </w:pPr>
            <w:r>
              <w:rPr>
                <w:sz w:val="24"/>
              </w:rPr>
              <w:t>=</w:t>
            </w:r>
            <w:r>
              <w:rPr>
                <w:sz w:val="24"/>
              </w:rPr>
              <w:tab/>
              <w:t>742.60</w:t>
            </w:r>
          </w:p>
        </w:tc>
      </w:tr>
      <w:tr w:rsidR="007D7ECC">
        <w:trPr>
          <w:trHeight w:val="413"/>
        </w:trPr>
        <w:tc>
          <w:tcPr>
            <w:tcW w:w="3549" w:type="dxa"/>
          </w:tcPr>
          <w:p w:rsidR="007D7ECC" w:rsidRDefault="00631C1F">
            <w:pPr>
              <w:pStyle w:val="TableParagraph"/>
              <w:spacing w:before="108"/>
              <w:ind w:left="409"/>
              <w:rPr>
                <w:sz w:val="24"/>
              </w:rPr>
            </w:pPr>
            <w:r>
              <w:rPr>
                <w:sz w:val="24"/>
              </w:rPr>
              <w:t>East coordinate of point D</w:t>
            </w:r>
          </w:p>
        </w:tc>
        <w:tc>
          <w:tcPr>
            <w:tcW w:w="3225" w:type="dxa"/>
          </w:tcPr>
          <w:p w:rsidR="007D7ECC" w:rsidRDefault="00631C1F">
            <w:pPr>
              <w:pStyle w:val="TableParagraph"/>
              <w:spacing w:before="108"/>
              <w:ind w:right="6"/>
              <w:jc w:val="center"/>
              <w:rPr>
                <w:sz w:val="24"/>
              </w:rPr>
            </w:pPr>
            <w:r>
              <w:rPr>
                <w:sz w:val="24"/>
              </w:rPr>
              <w:t>= 823.88</w:t>
            </w:r>
          </w:p>
        </w:tc>
      </w:tr>
      <w:tr w:rsidR="007D7ECC">
        <w:trPr>
          <w:trHeight w:val="413"/>
        </w:trPr>
        <w:tc>
          <w:tcPr>
            <w:tcW w:w="3549" w:type="dxa"/>
          </w:tcPr>
          <w:p w:rsidR="007D7ECC" w:rsidRDefault="00631C1F">
            <w:pPr>
              <w:pStyle w:val="TableParagraph"/>
              <w:spacing w:line="246" w:lineRule="exact"/>
              <w:ind w:left="409"/>
              <w:rPr>
                <w:sz w:val="24"/>
              </w:rPr>
            </w:pPr>
            <w:r>
              <w:rPr>
                <w:sz w:val="24"/>
              </w:rPr>
              <w:t>Deduct westing of point E</w:t>
            </w:r>
          </w:p>
        </w:tc>
        <w:tc>
          <w:tcPr>
            <w:tcW w:w="3225" w:type="dxa"/>
          </w:tcPr>
          <w:p w:rsidR="007D7ECC" w:rsidRDefault="00631C1F">
            <w:pPr>
              <w:pStyle w:val="TableParagraph"/>
              <w:spacing w:line="246" w:lineRule="exact"/>
              <w:ind w:right="6"/>
              <w:jc w:val="center"/>
              <w:rPr>
                <w:sz w:val="24"/>
              </w:rPr>
            </w:pPr>
            <w:r>
              <w:rPr>
                <w:sz w:val="24"/>
              </w:rPr>
              <w:t>= 797.80</w:t>
            </w:r>
          </w:p>
        </w:tc>
      </w:tr>
      <w:tr w:rsidR="007D7ECC">
        <w:trPr>
          <w:trHeight w:val="413"/>
        </w:trPr>
        <w:tc>
          <w:tcPr>
            <w:tcW w:w="3549" w:type="dxa"/>
          </w:tcPr>
          <w:p w:rsidR="007D7ECC" w:rsidRDefault="00631C1F">
            <w:pPr>
              <w:pStyle w:val="TableParagraph"/>
              <w:spacing w:before="108"/>
              <w:ind w:left="50"/>
              <w:rPr>
                <w:sz w:val="24"/>
              </w:rPr>
            </w:pPr>
            <w:r>
              <w:rPr>
                <w:sz w:val="24"/>
              </w:rPr>
              <w:t>East coordinate of point E</w:t>
            </w:r>
          </w:p>
        </w:tc>
        <w:tc>
          <w:tcPr>
            <w:tcW w:w="3225" w:type="dxa"/>
          </w:tcPr>
          <w:p w:rsidR="007D7ECC" w:rsidRDefault="00631C1F">
            <w:pPr>
              <w:pStyle w:val="TableParagraph"/>
              <w:spacing w:before="108"/>
              <w:ind w:left="460"/>
              <w:rPr>
                <w:sz w:val="24"/>
              </w:rPr>
            </w:pPr>
            <w:r>
              <w:rPr>
                <w:sz w:val="24"/>
              </w:rPr>
              <w:t>= 26.08</w:t>
            </w:r>
          </w:p>
        </w:tc>
      </w:tr>
      <w:tr w:rsidR="007D7ECC">
        <w:trPr>
          <w:trHeight w:val="413"/>
        </w:trPr>
        <w:tc>
          <w:tcPr>
            <w:tcW w:w="3549" w:type="dxa"/>
          </w:tcPr>
          <w:p w:rsidR="007D7ECC" w:rsidRDefault="00631C1F">
            <w:pPr>
              <w:pStyle w:val="TableParagraph"/>
              <w:spacing w:line="246" w:lineRule="exact"/>
              <w:ind w:left="50"/>
              <w:rPr>
                <w:sz w:val="24"/>
              </w:rPr>
            </w:pPr>
            <w:r>
              <w:rPr>
                <w:sz w:val="24"/>
              </w:rPr>
              <w:t>Deduct westing of point A</w:t>
            </w:r>
          </w:p>
        </w:tc>
        <w:tc>
          <w:tcPr>
            <w:tcW w:w="3225" w:type="dxa"/>
          </w:tcPr>
          <w:p w:rsidR="007D7ECC" w:rsidRDefault="00631C1F">
            <w:pPr>
              <w:pStyle w:val="TableParagraph"/>
              <w:spacing w:line="246" w:lineRule="exact"/>
              <w:ind w:left="460"/>
              <w:rPr>
                <w:sz w:val="24"/>
              </w:rPr>
            </w:pPr>
            <w:r>
              <w:rPr>
                <w:sz w:val="24"/>
              </w:rPr>
              <w:t>= 26.08</w:t>
            </w:r>
          </w:p>
        </w:tc>
      </w:tr>
      <w:tr w:rsidR="007D7ECC">
        <w:trPr>
          <w:trHeight w:val="395"/>
        </w:trPr>
        <w:tc>
          <w:tcPr>
            <w:tcW w:w="3549" w:type="dxa"/>
          </w:tcPr>
          <w:p w:rsidR="007D7ECC" w:rsidRDefault="00631C1F">
            <w:pPr>
              <w:pStyle w:val="TableParagraph"/>
              <w:spacing w:before="108" w:line="268" w:lineRule="exact"/>
              <w:ind w:left="50"/>
              <w:rPr>
                <w:sz w:val="24"/>
              </w:rPr>
            </w:pPr>
            <w:r>
              <w:rPr>
                <w:sz w:val="24"/>
              </w:rPr>
              <w:t>East coordinate of pointA</w:t>
            </w:r>
          </w:p>
        </w:tc>
        <w:tc>
          <w:tcPr>
            <w:tcW w:w="3225" w:type="dxa"/>
          </w:tcPr>
          <w:p w:rsidR="007D7ECC" w:rsidRDefault="00631C1F">
            <w:pPr>
              <w:pStyle w:val="TableParagraph"/>
              <w:spacing w:before="108" w:line="268" w:lineRule="exact"/>
              <w:ind w:left="460"/>
              <w:rPr>
                <w:sz w:val="24"/>
              </w:rPr>
            </w:pPr>
            <w:r>
              <w:rPr>
                <w:sz w:val="24"/>
              </w:rPr>
              <w:t>= 0.00 (same as assuned)</w:t>
            </w:r>
          </w:p>
        </w:tc>
      </w:tr>
    </w:tbl>
    <w:p w:rsidR="007D7ECC" w:rsidRDefault="007D7ECC">
      <w:pPr>
        <w:pStyle w:val="BodyText"/>
        <w:spacing w:before="3"/>
        <w:rPr>
          <w:sz w:val="18"/>
        </w:rPr>
      </w:pPr>
    </w:p>
    <w:p w:rsidR="007D7ECC" w:rsidRDefault="00631C1F">
      <w:pPr>
        <w:pStyle w:val="Heading2"/>
        <w:spacing w:before="61"/>
      </w:pPr>
      <w:r>
        <w:t>Area of closed traverses:</w:t>
      </w:r>
    </w:p>
    <w:p w:rsidR="007D7ECC" w:rsidRDefault="007D7ECC">
      <w:pPr>
        <w:pStyle w:val="BodyText"/>
        <w:spacing w:before="5"/>
        <w:rPr>
          <w:b/>
          <w:sz w:val="20"/>
        </w:rPr>
      </w:pPr>
    </w:p>
    <w:p w:rsidR="007D7ECC" w:rsidRDefault="00631C1F">
      <w:pPr>
        <w:pStyle w:val="BodyText"/>
        <w:spacing w:line="451" w:lineRule="auto"/>
        <w:ind w:left="840" w:right="2377" w:hanging="241"/>
      </w:pPr>
      <w:r>
        <w:t>The following methods are generally used for calculating the area of closed traverses : a)Area from coordinates (y and x).</w:t>
      </w:r>
    </w:p>
    <w:p w:rsidR="007D7ECC" w:rsidRDefault="00631C1F">
      <w:pPr>
        <w:pStyle w:val="ListParagraph"/>
        <w:numPr>
          <w:ilvl w:val="0"/>
          <w:numId w:val="59"/>
        </w:numPr>
        <w:tabs>
          <w:tab w:val="left" w:pos="1041"/>
        </w:tabs>
        <w:spacing w:line="273" w:lineRule="exact"/>
        <w:ind w:left="1040" w:hanging="201"/>
        <w:jc w:val="left"/>
        <w:rPr>
          <w:sz w:val="24"/>
        </w:rPr>
      </w:pPr>
      <w:r>
        <w:rPr>
          <w:sz w:val="24"/>
        </w:rPr>
        <w:t>Area from latitudes and doublemeridian.</w:t>
      </w:r>
    </w:p>
    <w:p w:rsidR="007D7ECC" w:rsidRDefault="007D7ECC">
      <w:pPr>
        <w:pStyle w:val="BodyText"/>
        <w:spacing w:before="1"/>
        <w:rPr>
          <w:sz w:val="21"/>
        </w:rPr>
      </w:pPr>
    </w:p>
    <w:p w:rsidR="007D7ECC" w:rsidRDefault="00631C1F">
      <w:pPr>
        <w:pStyle w:val="ListParagraph"/>
        <w:numPr>
          <w:ilvl w:val="0"/>
          <w:numId w:val="59"/>
        </w:numPr>
        <w:tabs>
          <w:tab w:val="left" w:pos="1027"/>
        </w:tabs>
        <w:ind w:left="1026"/>
        <w:jc w:val="left"/>
        <w:rPr>
          <w:sz w:val="24"/>
        </w:rPr>
      </w:pPr>
      <w:r>
        <w:rPr>
          <w:sz w:val="24"/>
        </w:rPr>
        <w:t>Area from departures and totallatitudes.</w:t>
      </w:r>
    </w:p>
    <w:p w:rsidR="007D7ECC" w:rsidRDefault="007D7ECC">
      <w:pPr>
        <w:pStyle w:val="BodyText"/>
        <w:spacing w:before="6"/>
        <w:rPr>
          <w:sz w:val="21"/>
        </w:rPr>
      </w:pPr>
    </w:p>
    <w:p w:rsidR="007D7ECC" w:rsidRDefault="00631C1F">
      <w:pPr>
        <w:pStyle w:val="Heading2"/>
        <w:numPr>
          <w:ilvl w:val="0"/>
          <w:numId w:val="36"/>
        </w:numPr>
        <w:tabs>
          <w:tab w:val="left" w:pos="886"/>
        </w:tabs>
        <w:ind w:hanging="361"/>
      </w:pPr>
      <w:r>
        <w:t>Area of closed traverses from coordinates:</w:t>
      </w:r>
    </w:p>
    <w:p w:rsidR="007D7ECC" w:rsidRDefault="007D7ECC">
      <w:pPr>
        <w:pStyle w:val="BodyText"/>
        <w:rPr>
          <w:b/>
          <w:sz w:val="20"/>
        </w:rPr>
      </w:pPr>
    </w:p>
    <w:p w:rsidR="007D7ECC" w:rsidRDefault="00631C1F">
      <w:pPr>
        <w:pStyle w:val="BodyText"/>
        <w:spacing w:before="10"/>
        <w:rPr>
          <w:b/>
          <w:sz w:val="29"/>
        </w:rPr>
      </w:pPr>
      <w:r>
        <w:rPr>
          <w:noProof/>
        </w:rPr>
        <w:drawing>
          <wp:anchor distT="0" distB="0" distL="0" distR="0" simplePos="0" relativeHeight="55" behindDoc="0" locked="0" layoutInCell="1" allowOverlap="1">
            <wp:simplePos x="0" y="0"/>
            <wp:positionH relativeFrom="page">
              <wp:posOffset>2405628</wp:posOffset>
            </wp:positionH>
            <wp:positionV relativeFrom="paragraph">
              <wp:posOffset>242878</wp:posOffset>
            </wp:positionV>
            <wp:extent cx="2035994" cy="1146810"/>
            <wp:effectExtent l="0" t="0" r="0" b="0"/>
            <wp:wrapTopAndBottom/>
            <wp:docPr id="125"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75.jpeg"/>
                    <pic:cNvPicPr/>
                  </pic:nvPicPr>
                  <pic:blipFill>
                    <a:blip r:embed="rId82" cstate="print"/>
                    <a:stretch>
                      <a:fillRect/>
                    </a:stretch>
                  </pic:blipFill>
                  <pic:spPr>
                    <a:xfrm>
                      <a:off x="0" y="0"/>
                      <a:ext cx="2035994" cy="1146810"/>
                    </a:xfrm>
                    <a:prstGeom prst="rect">
                      <a:avLst/>
                    </a:prstGeom>
                  </pic:spPr>
                </pic:pic>
              </a:graphicData>
            </a:graphic>
          </wp:anchor>
        </w:drawing>
      </w:r>
    </w:p>
    <w:p w:rsidR="007D7ECC" w:rsidRDefault="007D7ECC">
      <w:pPr>
        <w:rPr>
          <w:sz w:val="29"/>
        </w:rPr>
        <w:sectPr w:rsidR="007D7ECC">
          <w:pgSz w:w="12240" w:h="15840"/>
          <w:pgMar w:top="1480" w:right="0" w:bottom="1200" w:left="960" w:header="0" w:footer="937" w:gutter="0"/>
          <w:cols w:space="720"/>
        </w:sectPr>
      </w:pPr>
    </w:p>
    <w:p w:rsidR="007D7ECC" w:rsidRDefault="00631C1F">
      <w:pPr>
        <w:pStyle w:val="BodyText"/>
        <w:spacing w:before="34" w:line="276" w:lineRule="auto"/>
        <w:ind w:left="480" w:right="1437" w:firstLine="1022"/>
        <w:jc w:val="both"/>
      </w:pPr>
      <w:r>
        <w:lastRenderedPageBreak/>
        <w:t>If the coordinates (x</w:t>
      </w:r>
      <w:r>
        <w:rPr>
          <w:vertAlign w:val="subscript"/>
        </w:rPr>
        <w:t>1</w:t>
      </w:r>
      <w:r>
        <w:t>, y</w:t>
      </w:r>
      <w:r>
        <w:rPr>
          <w:vertAlign w:val="subscript"/>
        </w:rPr>
        <w:t>1</w:t>
      </w:r>
      <w:r>
        <w:t>), (x</w:t>
      </w:r>
      <w:r>
        <w:rPr>
          <w:vertAlign w:val="subscript"/>
        </w:rPr>
        <w:t>2</w:t>
      </w:r>
      <w:r>
        <w:t>, y</w:t>
      </w:r>
      <w:r>
        <w:rPr>
          <w:vertAlign w:val="subscript"/>
        </w:rPr>
        <w:t>2</w:t>
      </w:r>
      <w:r>
        <w:t>), etc. of various points in a closed traverse are known, the area can be easilycalculated.</w:t>
      </w:r>
    </w:p>
    <w:p w:rsidR="007D7ECC" w:rsidRDefault="00631C1F">
      <w:pPr>
        <w:pStyle w:val="BodyText"/>
        <w:spacing w:line="278" w:lineRule="auto"/>
        <w:ind w:left="480" w:right="1438" w:firstLine="62"/>
        <w:jc w:val="both"/>
      </w:pPr>
      <w:r>
        <w:t>In Fig ABCDEF is a closed traverse of six sides and the coordinates are also indicated for each station.</w:t>
      </w:r>
    </w:p>
    <w:p w:rsidR="007D7ECC" w:rsidRDefault="00631C1F">
      <w:pPr>
        <w:pStyle w:val="BodyText"/>
        <w:spacing w:line="276" w:lineRule="auto"/>
        <w:ind w:left="480" w:right="1439"/>
        <w:jc w:val="both"/>
      </w:pPr>
      <w:r>
        <w:t xml:space="preserve">To find the area, multiply (ordinate/abscissa) </w:t>
      </w:r>
      <w:r>
        <w:rPr>
          <w:spacing w:val="2"/>
        </w:rPr>
        <w:t xml:space="preserve">by </w:t>
      </w:r>
      <w:r>
        <w:t>the difference of (abscissae/ordinates) of the points before and after the point considered, e g, when point A is considered, the ordinate of point A is multiplied by the difference of abscissae of points B and F, i e, y</w:t>
      </w:r>
      <w:r>
        <w:rPr>
          <w:vertAlign w:val="subscript"/>
        </w:rPr>
        <w:t>1</w:t>
      </w:r>
      <w:r>
        <w:t>, (x</w:t>
      </w:r>
      <w:r>
        <w:rPr>
          <w:vertAlign w:val="subscript"/>
        </w:rPr>
        <w:t>2</w:t>
      </w:r>
      <w:r>
        <w:t>–x</w:t>
      </w:r>
      <w:r>
        <w:rPr>
          <w:vertAlign w:val="subscript"/>
        </w:rPr>
        <w:t>6</w:t>
      </w:r>
      <w:r>
        <w:t>).</w:t>
      </w:r>
    </w:p>
    <w:p w:rsidR="007D7ECC" w:rsidRDefault="00631C1F">
      <w:pPr>
        <w:pStyle w:val="BodyText"/>
        <w:spacing w:line="276" w:lineRule="auto"/>
        <w:ind w:left="480" w:right="1556"/>
      </w:pPr>
      <w:r>
        <w:t>Always the preceding abscissae/ordinates are subtracted from the following abscissae/ordinates. Find the sum of all such products which is equal to twice the area of the traverse.</w:t>
      </w:r>
    </w:p>
    <w:p w:rsidR="007D7ECC" w:rsidRDefault="00631C1F">
      <w:pPr>
        <w:pStyle w:val="BodyText"/>
        <w:spacing w:line="276" w:lineRule="auto"/>
        <w:ind w:left="480" w:right="5435" w:firstLine="60"/>
      </w:pPr>
      <w:r>
        <w:t>Half of this sum gives the required area of the traverse. Thus, the area of closed traverse is given below:</w:t>
      </w:r>
    </w:p>
    <w:p w:rsidR="007D7ECC" w:rsidRDefault="00631C1F">
      <w:pPr>
        <w:pStyle w:val="BodyText"/>
        <w:spacing w:line="273" w:lineRule="auto"/>
        <w:ind w:left="480" w:right="2828" w:firstLine="59"/>
      </w:pPr>
      <w:r>
        <w:t>Area = ½[y</w:t>
      </w:r>
      <w:r>
        <w:rPr>
          <w:vertAlign w:val="subscript"/>
        </w:rPr>
        <w:t>1</w:t>
      </w:r>
      <w:r>
        <w:t>(x</w:t>
      </w:r>
      <w:r>
        <w:rPr>
          <w:vertAlign w:val="subscript"/>
        </w:rPr>
        <w:t>2</w:t>
      </w:r>
      <w:r>
        <w:t>, x</w:t>
      </w:r>
      <w:r>
        <w:rPr>
          <w:vertAlign w:val="subscript"/>
        </w:rPr>
        <w:t>6</w:t>
      </w:r>
      <w:r>
        <w:t>) +y</w:t>
      </w:r>
      <w:r>
        <w:rPr>
          <w:vertAlign w:val="subscript"/>
        </w:rPr>
        <w:t>2</w:t>
      </w:r>
      <w:r>
        <w:t>(x</w:t>
      </w:r>
      <w:r>
        <w:rPr>
          <w:vertAlign w:val="subscript"/>
        </w:rPr>
        <w:t>3</w:t>
      </w:r>
      <w:r>
        <w:t>, x</w:t>
      </w:r>
      <w:r>
        <w:rPr>
          <w:vertAlign w:val="subscript"/>
        </w:rPr>
        <w:t>1</w:t>
      </w:r>
      <w:r>
        <w:t>)+ y</w:t>
      </w:r>
      <w:r>
        <w:rPr>
          <w:vertAlign w:val="subscript"/>
        </w:rPr>
        <w:t>3</w:t>
      </w:r>
      <w:r>
        <w:t>(x</w:t>
      </w:r>
      <w:r>
        <w:rPr>
          <w:vertAlign w:val="subscript"/>
        </w:rPr>
        <w:t>4</w:t>
      </w:r>
      <w:r>
        <w:t>– x</w:t>
      </w:r>
      <w:r>
        <w:rPr>
          <w:vertAlign w:val="subscript"/>
        </w:rPr>
        <w:t>2</w:t>
      </w:r>
      <w:r>
        <w:t>) + y</w:t>
      </w:r>
      <w:r>
        <w:rPr>
          <w:vertAlign w:val="subscript"/>
        </w:rPr>
        <w:t>4</w:t>
      </w:r>
      <w:r>
        <w:t>(x</w:t>
      </w:r>
      <w:r>
        <w:rPr>
          <w:vertAlign w:val="subscript"/>
        </w:rPr>
        <w:t>5</w:t>
      </w:r>
      <w:r>
        <w:t>, x</w:t>
      </w:r>
      <w:r>
        <w:rPr>
          <w:vertAlign w:val="subscript"/>
        </w:rPr>
        <w:t>3</w:t>
      </w:r>
      <w:r>
        <w:t>) + y</w:t>
      </w:r>
      <w:r>
        <w:rPr>
          <w:vertAlign w:val="subscript"/>
        </w:rPr>
        <w:t>5</w:t>
      </w:r>
      <w:r>
        <w:t>(x</w:t>
      </w:r>
      <w:r>
        <w:rPr>
          <w:vertAlign w:val="subscript"/>
        </w:rPr>
        <w:t>6</w:t>
      </w:r>
      <w:r>
        <w:t>, x</w:t>
      </w:r>
      <w:r>
        <w:rPr>
          <w:vertAlign w:val="subscript"/>
        </w:rPr>
        <w:t>4</w:t>
      </w:r>
      <w:r>
        <w:t>) + y</w:t>
      </w:r>
      <w:r>
        <w:rPr>
          <w:vertAlign w:val="subscript"/>
        </w:rPr>
        <w:t>6</w:t>
      </w:r>
      <w:r>
        <w:t>(x</w:t>
      </w:r>
      <w:r>
        <w:rPr>
          <w:vertAlign w:val="subscript"/>
        </w:rPr>
        <w:t>1</w:t>
      </w:r>
      <w:r>
        <w:t>, x</w:t>
      </w:r>
      <w:r>
        <w:rPr>
          <w:vertAlign w:val="subscript"/>
        </w:rPr>
        <w:t>5</w:t>
      </w:r>
      <w:r>
        <w:t>)] Area = ½[y</w:t>
      </w:r>
      <w:r>
        <w:rPr>
          <w:vertAlign w:val="subscript"/>
        </w:rPr>
        <w:t>1</w:t>
      </w:r>
      <w:r>
        <w:t>(x</w:t>
      </w:r>
      <w:r>
        <w:rPr>
          <w:vertAlign w:val="subscript"/>
        </w:rPr>
        <w:t>2</w:t>
      </w:r>
      <w:r>
        <w:t xml:space="preserve"> – x</w:t>
      </w:r>
      <w:r>
        <w:rPr>
          <w:vertAlign w:val="subscript"/>
        </w:rPr>
        <w:t>6</w:t>
      </w:r>
      <w:r>
        <w:t>) + y</w:t>
      </w:r>
      <w:r>
        <w:rPr>
          <w:vertAlign w:val="subscript"/>
        </w:rPr>
        <w:t>2</w:t>
      </w:r>
      <w:r>
        <w:t>(x</w:t>
      </w:r>
      <w:r>
        <w:rPr>
          <w:vertAlign w:val="subscript"/>
        </w:rPr>
        <w:t>3</w:t>
      </w:r>
      <w:r>
        <w:t>– x</w:t>
      </w:r>
      <w:r>
        <w:rPr>
          <w:vertAlign w:val="subscript"/>
        </w:rPr>
        <w:t>1</w:t>
      </w:r>
      <w:r>
        <w:t>) + y</w:t>
      </w:r>
      <w:r>
        <w:rPr>
          <w:vertAlign w:val="subscript"/>
        </w:rPr>
        <w:t>3</w:t>
      </w:r>
      <w:r>
        <w:t>(x</w:t>
      </w:r>
      <w:r>
        <w:rPr>
          <w:vertAlign w:val="subscript"/>
        </w:rPr>
        <w:t>4</w:t>
      </w:r>
      <w:r>
        <w:t xml:space="preserve"> – x</w:t>
      </w:r>
      <w:r>
        <w:rPr>
          <w:vertAlign w:val="subscript"/>
        </w:rPr>
        <w:t>2</w:t>
      </w:r>
      <w:r>
        <w:t>) + … +y</w:t>
      </w:r>
      <w:r>
        <w:rPr>
          <w:vertAlign w:val="subscript"/>
        </w:rPr>
        <w:t>n</w:t>
      </w:r>
      <w:r>
        <w:t>(x</w:t>
      </w:r>
      <w:r>
        <w:rPr>
          <w:vertAlign w:val="subscript"/>
        </w:rPr>
        <w:t>n+1</w:t>
      </w:r>
      <w:r>
        <w:t xml:space="preserve"> –x</w:t>
      </w:r>
      <w:r>
        <w:rPr>
          <w:vertAlign w:val="subscript"/>
        </w:rPr>
        <w:t>n-1</w:t>
      </w:r>
      <w:r>
        <w:t>)]</w:t>
      </w:r>
    </w:p>
    <w:p w:rsidR="007D7ECC" w:rsidRDefault="00631C1F">
      <w:pPr>
        <w:pStyle w:val="BodyText"/>
        <w:spacing w:before="13" w:line="554" w:lineRule="exact"/>
        <w:ind w:left="480" w:right="3779" w:hanging="1"/>
      </w:pPr>
      <w:r>
        <w:t>Wherex</w:t>
      </w:r>
      <w:r>
        <w:rPr>
          <w:vertAlign w:val="subscript"/>
        </w:rPr>
        <w:t>1,</w:t>
      </w:r>
      <w:r>
        <w:t>x</w:t>
      </w:r>
      <w:r>
        <w:rPr>
          <w:vertAlign w:val="subscript"/>
        </w:rPr>
        <w:t>2,</w:t>
      </w:r>
      <w:r>
        <w:t>x</w:t>
      </w:r>
      <w:r>
        <w:rPr>
          <w:vertAlign w:val="subscript"/>
        </w:rPr>
        <w:t>3,</w:t>
      </w:r>
      <w:r>
        <w:t>etc.aretheabscissaeandy</w:t>
      </w:r>
      <w:r>
        <w:rPr>
          <w:vertAlign w:val="subscript"/>
        </w:rPr>
        <w:t>1,</w:t>
      </w:r>
      <w:r>
        <w:t>y</w:t>
      </w:r>
      <w:r>
        <w:rPr>
          <w:vertAlign w:val="subscript"/>
        </w:rPr>
        <w:t>2,</w:t>
      </w:r>
      <w:r>
        <w:rPr>
          <w:spacing w:val="-3"/>
        </w:rPr>
        <w:t>y</w:t>
      </w:r>
      <w:r>
        <w:rPr>
          <w:spacing w:val="-3"/>
          <w:vertAlign w:val="subscript"/>
        </w:rPr>
        <w:t>3</w:t>
      </w:r>
      <w:r>
        <w:t>etc.aretheordinates. The abscissae or x-coordinates are along X-axis or east-westline.</w:t>
      </w:r>
    </w:p>
    <w:p w:rsidR="007D7ECC" w:rsidRDefault="00631C1F">
      <w:pPr>
        <w:pStyle w:val="BodyText"/>
        <w:spacing w:before="79"/>
        <w:ind w:left="480"/>
      </w:pPr>
      <w:r>
        <w:t>The ordinates or y-coordinates are along Y-axis or north-south line.</w:t>
      </w:r>
    </w:p>
    <w:p w:rsidR="007D7ECC" w:rsidRDefault="00631C1F">
      <w:pPr>
        <w:pStyle w:val="Heading2"/>
        <w:numPr>
          <w:ilvl w:val="0"/>
          <w:numId w:val="36"/>
        </w:numPr>
        <w:tabs>
          <w:tab w:val="left" w:pos="946"/>
        </w:tabs>
        <w:spacing w:before="144"/>
        <w:ind w:left="945" w:hanging="421"/>
        <w:jc w:val="both"/>
      </w:pPr>
      <w:r>
        <w:t>Area of closed traverse from latitudes and double meridian distances(DMD):</w:t>
      </w:r>
    </w:p>
    <w:p w:rsidR="007D7ECC" w:rsidRDefault="00631C1F">
      <w:pPr>
        <w:pStyle w:val="BodyText"/>
        <w:spacing w:before="132" w:line="360" w:lineRule="auto"/>
        <w:ind w:left="480" w:right="1436" w:firstLine="60"/>
        <w:jc w:val="both"/>
      </w:pPr>
      <w:r>
        <w:t>The meridian distance (MD) of a line or “longitude” is the perpendicular distance of the middle point of the line from the reference meridian.</w:t>
      </w:r>
    </w:p>
    <w:p w:rsidR="007D7ECC" w:rsidRDefault="00631C1F">
      <w:pPr>
        <w:pStyle w:val="BodyText"/>
        <w:spacing w:line="360" w:lineRule="auto"/>
        <w:ind w:left="480" w:right="1439" w:firstLine="60"/>
        <w:jc w:val="both"/>
      </w:pPr>
      <w:r>
        <w:t>The double meridian distance (DMD) or the double longitude of a line is equal to the sum of the meridian distance of the two ends of the lines. The MD of various lines can be calculated by the following principles:</w:t>
      </w:r>
    </w:p>
    <w:p w:rsidR="007D7ECC" w:rsidRDefault="007D7ECC">
      <w:pPr>
        <w:pStyle w:val="BodyText"/>
        <w:rPr>
          <w:sz w:val="20"/>
        </w:rPr>
      </w:pPr>
    </w:p>
    <w:p w:rsidR="007D7ECC" w:rsidRDefault="00631C1F">
      <w:pPr>
        <w:pStyle w:val="BodyText"/>
        <w:spacing w:before="6"/>
        <w:rPr>
          <w:sz w:val="18"/>
        </w:rPr>
      </w:pPr>
      <w:r>
        <w:rPr>
          <w:noProof/>
        </w:rPr>
        <w:drawing>
          <wp:anchor distT="0" distB="0" distL="0" distR="0" simplePos="0" relativeHeight="56" behindDoc="0" locked="0" layoutInCell="1" allowOverlap="1">
            <wp:simplePos x="0" y="0"/>
            <wp:positionH relativeFrom="page">
              <wp:posOffset>2839440</wp:posOffset>
            </wp:positionH>
            <wp:positionV relativeFrom="paragraph">
              <wp:posOffset>160323</wp:posOffset>
            </wp:positionV>
            <wp:extent cx="1717456" cy="2509837"/>
            <wp:effectExtent l="0" t="0" r="0" b="0"/>
            <wp:wrapTopAndBottom/>
            <wp:docPr id="127"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76.jpeg"/>
                    <pic:cNvPicPr/>
                  </pic:nvPicPr>
                  <pic:blipFill>
                    <a:blip r:embed="rId83" cstate="print"/>
                    <a:stretch>
                      <a:fillRect/>
                    </a:stretch>
                  </pic:blipFill>
                  <pic:spPr>
                    <a:xfrm>
                      <a:off x="0" y="0"/>
                      <a:ext cx="1717456" cy="2509837"/>
                    </a:xfrm>
                    <a:prstGeom prst="rect">
                      <a:avLst/>
                    </a:prstGeom>
                  </pic:spPr>
                </pic:pic>
              </a:graphicData>
            </a:graphic>
          </wp:anchor>
        </w:drawing>
      </w:r>
    </w:p>
    <w:p w:rsidR="007D7ECC" w:rsidRDefault="00631C1F">
      <w:pPr>
        <w:pStyle w:val="ListParagraph"/>
        <w:numPr>
          <w:ilvl w:val="0"/>
          <w:numId w:val="35"/>
        </w:numPr>
        <w:tabs>
          <w:tab w:val="left" w:pos="841"/>
        </w:tabs>
        <w:spacing w:before="102"/>
        <w:ind w:hanging="361"/>
        <w:jc w:val="both"/>
        <w:rPr>
          <w:sz w:val="24"/>
        </w:rPr>
      </w:pPr>
      <w:r>
        <w:rPr>
          <w:sz w:val="24"/>
        </w:rPr>
        <w:t>The DMD of first line is equal to the departure of thatline.</w:t>
      </w:r>
    </w:p>
    <w:p w:rsidR="007D7ECC" w:rsidRDefault="007D7ECC">
      <w:pPr>
        <w:jc w:val="both"/>
        <w:rPr>
          <w:sz w:val="24"/>
        </w:rPr>
        <w:sectPr w:rsidR="007D7ECC">
          <w:pgSz w:w="12240" w:h="15840"/>
          <w:pgMar w:top="1400" w:right="0" w:bottom="1200" w:left="960" w:header="0" w:footer="937" w:gutter="0"/>
          <w:cols w:space="720"/>
        </w:sectPr>
      </w:pPr>
    </w:p>
    <w:p w:rsidR="007D7ECC" w:rsidRDefault="00631C1F">
      <w:pPr>
        <w:pStyle w:val="ListParagraph"/>
        <w:numPr>
          <w:ilvl w:val="0"/>
          <w:numId w:val="35"/>
        </w:numPr>
        <w:tabs>
          <w:tab w:val="left" w:pos="840"/>
        </w:tabs>
        <w:spacing w:before="34" w:line="360" w:lineRule="auto"/>
        <w:ind w:left="839" w:right="1437"/>
        <w:rPr>
          <w:sz w:val="24"/>
        </w:rPr>
      </w:pPr>
      <w:r>
        <w:rPr>
          <w:sz w:val="24"/>
        </w:rPr>
        <w:lastRenderedPageBreak/>
        <w:t>The DMD of each succeeding line is equal to DMD of the preceding line plus the departure of the lineitself.</w:t>
      </w:r>
    </w:p>
    <w:p w:rsidR="007D7ECC" w:rsidRDefault="00631C1F">
      <w:pPr>
        <w:pStyle w:val="ListParagraph"/>
        <w:numPr>
          <w:ilvl w:val="0"/>
          <w:numId w:val="35"/>
        </w:numPr>
        <w:tabs>
          <w:tab w:val="left" w:pos="840"/>
        </w:tabs>
        <w:spacing w:line="360" w:lineRule="auto"/>
        <w:ind w:left="839" w:right="1435"/>
        <w:rPr>
          <w:sz w:val="24"/>
        </w:rPr>
      </w:pPr>
      <w:r>
        <w:rPr>
          <w:sz w:val="24"/>
        </w:rPr>
        <w:t>The DMD of the last line is numerically equal to the departure of the last line but with oppositesign.</w:t>
      </w:r>
    </w:p>
    <w:p w:rsidR="007D7ECC" w:rsidRDefault="00631C1F">
      <w:pPr>
        <w:pStyle w:val="BodyText"/>
        <w:ind w:left="479"/>
      </w:pPr>
      <w:r>
        <w:t>Rule</w:t>
      </w:r>
    </w:p>
    <w:p w:rsidR="007D7ECC" w:rsidRDefault="00631C1F">
      <w:pPr>
        <w:pStyle w:val="BodyText"/>
        <w:spacing w:before="137" w:line="360" w:lineRule="auto"/>
        <w:ind w:left="479" w:right="1344" w:firstLine="420"/>
      </w:pPr>
      <w:r>
        <w:t>To find out the area of the closed traverse by latitudes and DMD, multiply each DMD by the latitude of that line.</w:t>
      </w:r>
    </w:p>
    <w:p w:rsidR="007D7ECC" w:rsidRDefault="00631C1F">
      <w:pPr>
        <w:pStyle w:val="BodyText"/>
        <w:spacing w:line="360" w:lineRule="auto"/>
        <w:ind w:left="539" w:right="2430"/>
      </w:pPr>
      <w:r>
        <w:t>Find the algebraic sum of all these products which gives twice the area of the traverse. Half of this sum is equal to the required area of traverse.</w:t>
      </w:r>
    </w:p>
    <w:p w:rsidR="007D7ECC" w:rsidRDefault="00631C1F">
      <w:pPr>
        <w:pStyle w:val="BodyText"/>
        <w:ind w:left="479"/>
      </w:pPr>
      <w:r>
        <w:t>The figure clearly shows the meridian distance from the reference meridian.</w:t>
      </w:r>
    </w:p>
    <w:p w:rsidR="007D7ECC" w:rsidRDefault="00631C1F">
      <w:pPr>
        <w:pStyle w:val="BodyText"/>
        <w:spacing w:before="139"/>
        <w:ind w:left="479"/>
      </w:pPr>
      <w:r>
        <w:t>For example, the meridian distance of line BC will be f g and the DMD of line BC is (Cc</w:t>
      </w:r>
    </w:p>
    <w:p w:rsidR="007D7ECC" w:rsidRDefault="00631C1F">
      <w:pPr>
        <w:pStyle w:val="BodyText"/>
        <w:spacing w:before="137"/>
        <w:ind w:left="479"/>
      </w:pPr>
      <w:r>
        <w:t>+Bb).(Cc + Bb) = Cb</w:t>
      </w:r>
      <w:r>
        <w:rPr>
          <w:vertAlign w:val="subscript"/>
        </w:rPr>
        <w:t>1</w:t>
      </w:r>
      <w:r>
        <w:t>+ b</w:t>
      </w:r>
      <w:r>
        <w:rPr>
          <w:vertAlign w:val="subscript"/>
        </w:rPr>
        <w:t>1</w:t>
      </w:r>
      <w:r>
        <w:t>c+ Bb</w:t>
      </w:r>
    </w:p>
    <w:p w:rsidR="007D7ECC" w:rsidRDefault="00631C1F">
      <w:pPr>
        <w:pStyle w:val="BodyText"/>
        <w:spacing w:before="139"/>
        <w:ind w:left="480"/>
      </w:pPr>
      <w:r>
        <w:t>= Cb</w:t>
      </w:r>
      <w:r>
        <w:rPr>
          <w:vertAlign w:val="subscript"/>
        </w:rPr>
        <w:t>1</w:t>
      </w:r>
      <w:r>
        <w:t>+ Bb + Bb = (Bb + Bb + b</w:t>
      </w:r>
      <w:r>
        <w:rPr>
          <w:vertAlign w:val="subscript"/>
        </w:rPr>
        <w:t>1</w:t>
      </w:r>
      <w:r>
        <w:t>C)</w:t>
      </w:r>
    </w:p>
    <w:p w:rsidR="007D7ECC" w:rsidRDefault="00631C1F">
      <w:pPr>
        <w:pStyle w:val="BodyText"/>
        <w:spacing w:before="137" w:line="360" w:lineRule="auto"/>
        <w:ind w:left="480" w:right="2828"/>
      </w:pPr>
      <w:r>
        <w:t>DMD of line BC=DMD of line AB + Departure of line AB + Departure of line BC It proves the given principal.</w:t>
      </w:r>
    </w:p>
    <w:p w:rsidR="007D7ECC" w:rsidRDefault="00631C1F">
      <w:pPr>
        <w:pStyle w:val="Heading2"/>
        <w:numPr>
          <w:ilvl w:val="0"/>
          <w:numId w:val="36"/>
        </w:numPr>
        <w:tabs>
          <w:tab w:val="left" w:pos="886"/>
        </w:tabs>
        <w:spacing w:before="5"/>
        <w:ind w:hanging="361"/>
      </w:pPr>
      <w:r>
        <w:t>Area of closed traversed from departures and total latitudes:</w:t>
      </w:r>
    </w:p>
    <w:p w:rsidR="007D7ECC" w:rsidRDefault="00631C1F">
      <w:pPr>
        <w:pStyle w:val="BodyText"/>
        <w:spacing w:before="135"/>
        <w:ind w:left="1500"/>
      </w:pPr>
      <w:r>
        <w:t>To find out the area of closed traverse by this principal proceed as follows:</w:t>
      </w:r>
    </w:p>
    <w:p w:rsidR="007D7ECC" w:rsidRDefault="00631C1F">
      <w:pPr>
        <w:pStyle w:val="ListParagraph"/>
        <w:numPr>
          <w:ilvl w:val="1"/>
          <w:numId w:val="36"/>
        </w:numPr>
        <w:tabs>
          <w:tab w:val="left" w:pos="1201"/>
        </w:tabs>
        <w:spacing w:before="136"/>
        <w:ind w:hanging="361"/>
        <w:rPr>
          <w:sz w:val="24"/>
        </w:rPr>
      </w:pPr>
      <w:r>
        <w:rPr>
          <w:sz w:val="24"/>
        </w:rPr>
        <w:t>Find out the total latitude of each statin of thetraverse.</w:t>
      </w:r>
    </w:p>
    <w:p w:rsidR="007D7ECC" w:rsidRDefault="00631C1F">
      <w:pPr>
        <w:pStyle w:val="ListParagraph"/>
        <w:numPr>
          <w:ilvl w:val="1"/>
          <w:numId w:val="36"/>
        </w:numPr>
        <w:tabs>
          <w:tab w:val="left" w:pos="1201"/>
        </w:tabs>
        <w:spacing w:before="140"/>
        <w:ind w:hanging="361"/>
        <w:rPr>
          <w:sz w:val="24"/>
        </w:rPr>
      </w:pPr>
      <w:r>
        <w:rPr>
          <w:sz w:val="24"/>
        </w:rPr>
        <w:t>Find the algebraic sum of departures of the two lines meeting at thatstation.</w:t>
      </w:r>
    </w:p>
    <w:p w:rsidR="007D7ECC" w:rsidRDefault="00631C1F">
      <w:pPr>
        <w:pStyle w:val="ListParagraph"/>
        <w:numPr>
          <w:ilvl w:val="1"/>
          <w:numId w:val="36"/>
        </w:numPr>
        <w:tabs>
          <w:tab w:val="left" w:pos="1201"/>
        </w:tabs>
        <w:spacing w:before="136" w:line="360" w:lineRule="auto"/>
        <w:ind w:right="1437"/>
        <w:rPr>
          <w:sz w:val="24"/>
        </w:rPr>
      </w:pPr>
      <w:r>
        <w:rPr>
          <w:sz w:val="24"/>
        </w:rPr>
        <w:t xml:space="preserve">Multiply the total latitude of that station </w:t>
      </w:r>
      <w:r>
        <w:rPr>
          <w:spacing w:val="2"/>
          <w:sz w:val="24"/>
        </w:rPr>
        <w:t xml:space="preserve">by </w:t>
      </w:r>
      <w:r>
        <w:rPr>
          <w:sz w:val="24"/>
        </w:rPr>
        <w:t>the corresponding algebraic sum of the departures.</w:t>
      </w:r>
    </w:p>
    <w:p w:rsidR="007D7ECC" w:rsidRDefault="00631C1F">
      <w:pPr>
        <w:pStyle w:val="ListParagraph"/>
        <w:numPr>
          <w:ilvl w:val="1"/>
          <w:numId w:val="36"/>
        </w:numPr>
        <w:tabs>
          <w:tab w:val="left" w:pos="1201"/>
        </w:tabs>
        <w:spacing w:line="360" w:lineRule="auto"/>
        <w:ind w:left="480" w:right="1608" w:firstLine="360"/>
        <w:rPr>
          <w:sz w:val="24"/>
        </w:rPr>
      </w:pPr>
      <w:r>
        <w:rPr>
          <w:sz w:val="24"/>
        </w:rPr>
        <w:t>Find the algebraic sum of these products which is equal to twice the area of thetraverse. Example</w:t>
      </w:r>
    </w:p>
    <w:p w:rsidR="007D7ECC" w:rsidRDefault="00631C1F">
      <w:pPr>
        <w:pStyle w:val="BodyText"/>
        <w:tabs>
          <w:tab w:val="left" w:pos="3081"/>
          <w:tab w:val="left" w:pos="6158"/>
        </w:tabs>
        <w:spacing w:before="1" w:after="40" w:line="360" w:lineRule="auto"/>
        <w:ind w:left="480" w:right="2232"/>
      </w:pPr>
      <w:r>
        <w:t>The latitudes and departures of the survey lines of a traverse ABCD are given as follows: Line</w:t>
      </w:r>
      <w:r>
        <w:tab/>
        <w:t>Latitude</w:t>
      </w:r>
      <w:r>
        <w:tab/>
        <w:t>Departure</w:t>
      </w:r>
    </w:p>
    <w:tbl>
      <w:tblPr>
        <w:tblW w:w="0" w:type="auto"/>
        <w:tblInd w:w="437" w:type="dxa"/>
        <w:tblLayout w:type="fixed"/>
        <w:tblCellMar>
          <w:left w:w="0" w:type="dxa"/>
          <w:right w:w="0" w:type="dxa"/>
        </w:tblCellMar>
        <w:tblLook w:val="01E0"/>
      </w:tblPr>
      <w:tblGrid>
        <w:gridCol w:w="1348"/>
        <w:gridCol w:w="1682"/>
        <w:gridCol w:w="1727"/>
        <w:gridCol w:w="1356"/>
        <w:gridCol w:w="426"/>
      </w:tblGrid>
      <w:tr w:rsidR="007D7ECC">
        <w:trPr>
          <w:trHeight w:val="327"/>
        </w:trPr>
        <w:tc>
          <w:tcPr>
            <w:tcW w:w="1348" w:type="dxa"/>
          </w:tcPr>
          <w:p w:rsidR="007D7ECC" w:rsidRDefault="007D7ECC">
            <w:pPr>
              <w:pStyle w:val="TableParagraph"/>
            </w:pPr>
          </w:p>
        </w:tc>
        <w:tc>
          <w:tcPr>
            <w:tcW w:w="1682" w:type="dxa"/>
          </w:tcPr>
          <w:p w:rsidR="007D7ECC" w:rsidRDefault="00631C1F">
            <w:pPr>
              <w:pStyle w:val="TableParagraph"/>
              <w:spacing w:line="236" w:lineRule="exact"/>
              <w:ind w:left="1041"/>
              <w:rPr>
                <w:sz w:val="24"/>
              </w:rPr>
            </w:pPr>
            <w:r>
              <w:rPr>
                <w:w w:val="99"/>
                <w:sz w:val="24"/>
              </w:rPr>
              <w:t>N</w:t>
            </w:r>
          </w:p>
        </w:tc>
        <w:tc>
          <w:tcPr>
            <w:tcW w:w="1727" w:type="dxa"/>
          </w:tcPr>
          <w:p w:rsidR="007D7ECC" w:rsidRDefault="00631C1F">
            <w:pPr>
              <w:pStyle w:val="TableParagraph"/>
              <w:spacing w:line="236" w:lineRule="exact"/>
              <w:ind w:left="192"/>
              <w:rPr>
                <w:sz w:val="24"/>
              </w:rPr>
            </w:pPr>
            <w:r>
              <w:rPr>
                <w:w w:val="99"/>
                <w:sz w:val="24"/>
              </w:rPr>
              <w:t>S</w:t>
            </w:r>
          </w:p>
        </w:tc>
        <w:tc>
          <w:tcPr>
            <w:tcW w:w="1356" w:type="dxa"/>
          </w:tcPr>
          <w:p w:rsidR="007D7ECC" w:rsidRDefault="00631C1F">
            <w:pPr>
              <w:pStyle w:val="TableParagraph"/>
              <w:spacing w:line="236" w:lineRule="exact"/>
              <w:ind w:left="640"/>
              <w:rPr>
                <w:sz w:val="24"/>
              </w:rPr>
            </w:pPr>
            <w:r>
              <w:rPr>
                <w:w w:val="99"/>
                <w:sz w:val="24"/>
              </w:rPr>
              <w:t>E</w:t>
            </w:r>
          </w:p>
        </w:tc>
        <w:tc>
          <w:tcPr>
            <w:tcW w:w="426" w:type="dxa"/>
          </w:tcPr>
          <w:p w:rsidR="007D7ECC" w:rsidRDefault="00631C1F">
            <w:pPr>
              <w:pStyle w:val="TableParagraph"/>
              <w:spacing w:line="236" w:lineRule="exact"/>
              <w:ind w:left="150"/>
              <w:rPr>
                <w:sz w:val="24"/>
              </w:rPr>
            </w:pPr>
            <w:r>
              <w:rPr>
                <w:w w:val="99"/>
                <w:sz w:val="24"/>
              </w:rPr>
              <w:t>W</w:t>
            </w:r>
          </w:p>
        </w:tc>
      </w:tr>
      <w:tr w:rsidR="007D7ECC">
        <w:trPr>
          <w:trHeight w:val="413"/>
        </w:trPr>
        <w:tc>
          <w:tcPr>
            <w:tcW w:w="1348" w:type="dxa"/>
          </w:tcPr>
          <w:p w:rsidR="007D7ECC" w:rsidRDefault="00631C1F">
            <w:pPr>
              <w:pStyle w:val="TableParagraph"/>
              <w:spacing w:before="47"/>
              <w:ind w:left="50"/>
              <w:rPr>
                <w:sz w:val="24"/>
              </w:rPr>
            </w:pPr>
            <w:r>
              <w:rPr>
                <w:sz w:val="24"/>
              </w:rPr>
              <w:t>AB</w:t>
            </w:r>
          </w:p>
        </w:tc>
        <w:tc>
          <w:tcPr>
            <w:tcW w:w="1682" w:type="dxa"/>
          </w:tcPr>
          <w:p w:rsidR="007D7ECC" w:rsidRDefault="00631C1F">
            <w:pPr>
              <w:pStyle w:val="TableParagraph"/>
              <w:spacing w:before="47"/>
              <w:ind w:right="184"/>
              <w:jc w:val="right"/>
              <w:rPr>
                <w:sz w:val="24"/>
              </w:rPr>
            </w:pPr>
            <w:r>
              <w:rPr>
                <w:sz w:val="24"/>
              </w:rPr>
              <w:t>204.6</w:t>
            </w:r>
          </w:p>
        </w:tc>
        <w:tc>
          <w:tcPr>
            <w:tcW w:w="1727" w:type="dxa"/>
          </w:tcPr>
          <w:p w:rsidR="007D7ECC" w:rsidRDefault="007D7ECC">
            <w:pPr>
              <w:pStyle w:val="TableParagraph"/>
            </w:pPr>
          </w:p>
        </w:tc>
        <w:tc>
          <w:tcPr>
            <w:tcW w:w="1356" w:type="dxa"/>
          </w:tcPr>
          <w:p w:rsidR="007D7ECC" w:rsidRDefault="00631C1F">
            <w:pPr>
              <w:pStyle w:val="TableParagraph"/>
              <w:spacing w:before="47"/>
              <w:ind w:left="666"/>
              <w:rPr>
                <w:sz w:val="24"/>
              </w:rPr>
            </w:pPr>
            <w:r>
              <w:rPr>
                <w:sz w:val="24"/>
              </w:rPr>
              <w:t>113.9</w:t>
            </w:r>
          </w:p>
        </w:tc>
        <w:tc>
          <w:tcPr>
            <w:tcW w:w="426" w:type="dxa"/>
          </w:tcPr>
          <w:p w:rsidR="007D7ECC" w:rsidRDefault="007D7ECC">
            <w:pPr>
              <w:pStyle w:val="TableParagraph"/>
            </w:pPr>
          </w:p>
        </w:tc>
      </w:tr>
      <w:tr w:rsidR="007D7ECC">
        <w:trPr>
          <w:trHeight w:val="413"/>
        </w:trPr>
        <w:tc>
          <w:tcPr>
            <w:tcW w:w="1348" w:type="dxa"/>
          </w:tcPr>
          <w:p w:rsidR="007D7ECC" w:rsidRDefault="00631C1F">
            <w:pPr>
              <w:pStyle w:val="TableParagraph"/>
              <w:spacing w:before="46"/>
              <w:ind w:left="50"/>
              <w:rPr>
                <w:sz w:val="24"/>
              </w:rPr>
            </w:pPr>
            <w:r>
              <w:rPr>
                <w:sz w:val="24"/>
              </w:rPr>
              <w:t>BC</w:t>
            </w:r>
          </w:p>
        </w:tc>
        <w:tc>
          <w:tcPr>
            <w:tcW w:w="1682" w:type="dxa"/>
          </w:tcPr>
          <w:p w:rsidR="007D7ECC" w:rsidRDefault="007D7ECC">
            <w:pPr>
              <w:pStyle w:val="TableParagraph"/>
            </w:pPr>
          </w:p>
        </w:tc>
        <w:tc>
          <w:tcPr>
            <w:tcW w:w="1727" w:type="dxa"/>
          </w:tcPr>
          <w:p w:rsidR="007D7ECC" w:rsidRDefault="00631C1F">
            <w:pPr>
              <w:pStyle w:val="TableParagraph"/>
              <w:spacing w:before="46"/>
              <w:ind w:left="219"/>
              <w:rPr>
                <w:sz w:val="24"/>
              </w:rPr>
            </w:pPr>
            <w:r>
              <w:rPr>
                <w:sz w:val="24"/>
              </w:rPr>
              <w:t>234.9</w:t>
            </w:r>
          </w:p>
        </w:tc>
        <w:tc>
          <w:tcPr>
            <w:tcW w:w="1356" w:type="dxa"/>
          </w:tcPr>
          <w:p w:rsidR="007D7ECC" w:rsidRDefault="00631C1F">
            <w:pPr>
              <w:pStyle w:val="TableParagraph"/>
              <w:spacing w:before="46"/>
              <w:ind w:left="652"/>
              <w:rPr>
                <w:sz w:val="24"/>
              </w:rPr>
            </w:pPr>
            <w:r>
              <w:rPr>
                <w:sz w:val="24"/>
              </w:rPr>
              <w:t>205.8</w:t>
            </w:r>
          </w:p>
        </w:tc>
        <w:tc>
          <w:tcPr>
            <w:tcW w:w="426" w:type="dxa"/>
          </w:tcPr>
          <w:p w:rsidR="007D7ECC" w:rsidRDefault="007D7ECC">
            <w:pPr>
              <w:pStyle w:val="TableParagraph"/>
            </w:pPr>
          </w:p>
        </w:tc>
      </w:tr>
      <w:tr w:rsidR="007D7ECC">
        <w:trPr>
          <w:trHeight w:val="413"/>
        </w:trPr>
        <w:tc>
          <w:tcPr>
            <w:tcW w:w="1348" w:type="dxa"/>
          </w:tcPr>
          <w:p w:rsidR="007D7ECC" w:rsidRDefault="00631C1F">
            <w:pPr>
              <w:pStyle w:val="TableParagraph"/>
              <w:spacing w:before="47"/>
              <w:ind w:left="50"/>
              <w:rPr>
                <w:sz w:val="24"/>
              </w:rPr>
            </w:pPr>
            <w:r>
              <w:rPr>
                <w:sz w:val="24"/>
              </w:rPr>
              <w:t>CD</w:t>
            </w:r>
          </w:p>
        </w:tc>
        <w:tc>
          <w:tcPr>
            <w:tcW w:w="1682" w:type="dxa"/>
          </w:tcPr>
          <w:p w:rsidR="007D7ECC" w:rsidRDefault="007D7ECC">
            <w:pPr>
              <w:pStyle w:val="TableParagraph"/>
            </w:pPr>
          </w:p>
        </w:tc>
        <w:tc>
          <w:tcPr>
            <w:tcW w:w="1727" w:type="dxa"/>
          </w:tcPr>
          <w:p w:rsidR="007D7ECC" w:rsidRDefault="00631C1F">
            <w:pPr>
              <w:pStyle w:val="TableParagraph"/>
              <w:spacing w:before="47"/>
              <w:ind w:left="173"/>
              <w:rPr>
                <w:sz w:val="24"/>
              </w:rPr>
            </w:pPr>
            <w:r>
              <w:rPr>
                <w:sz w:val="24"/>
              </w:rPr>
              <w:t>150.7</w:t>
            </w:r>
          </w:p>
        </w:tc>
        <w:tc>
          <w:tcPr>
            <w:tcW w:w="1356" w:type="dxa"/>
          </w:tcPr>
          <w:p w:rsidR="007D7ECC" w:rsidRDefault="00631C1F">
            <w:pPr>
              <w:pStyle w:val="TableParagraph"/>
              <w:spacing w:before="47"/>
              <w:ind w:left="666"/>
              <w:rPr>
                <w:sz w:val="24"/>
              </w:rPr>
            </w:pPr>
            <w:r>
              <w:rPr>
                <w:sz w:val="24"/>
              </w:rPr>
              <w:t>86.0</w:t>
            </w:r>
          </w:p>
        </w:tc>
        <w:tc>
          <w:tcPr>
            <w:tcW w:w="426" w:type="dxa"/>
          </w:tcPr>
          <w:p w:rsidR="007D7ECC" w:rsidRDefault="007D7ECC">
            <w:pPr>
              <w:pStyle w:val="TableParagraph"/>
            </w:pPr>
          </w:p>
        </w:tc>
      </w:tr>
      <w:tr w:rsidR="007D7ECC">
        <w:trPr>
          <w:trHeight w:val="326"/>
        </w:trPr>
        <w:tc>
          <w:tcPr>
            <w:tcW w:w="1348" w:type="dxa"/>
          </w:tcPr>
          <w:p w:rsidR="007D7ECC" w:rsidRDefault="00631C1F">
            <w:pPr>
              <w:pStyle w:val="TableParagraph"/>
              <w:spacing w:before="46" w:line="260" w:lineRule="exact"/>
              <w:ind w:left="50"/>
              <w:rPr>
                <w:sz w:val="24"/>
              </w:rPr>
            </w:pPr>
            <w:r>
              <w:rPr>
                <w:sz w:val="24"/>
              </w:rPr>
              <w:t>DA</w:t>
            </w:r>
          </w:p>
        </w:tc>
        <w:tc>
          <w:tcPr>
            <w:tcW w:w="1682" w:type="dxa"/>
          </w:tcPr>
          <w:p w:rsidR="007D7ECC" w:rsidRDefault="00631C1F">
            <w:pPr>
              <w:pStyle w:val="TableParagraph"/>
              <w:spacing w:before="46" w:line="260" w:lineRule="exact"/>
              <w:ind w:right="170"/>
              <w:jc w:val="right"/>
              <w:rPr>
                <w:sz w:val="24"/>
              </w:rPr>
            </w:pPr>
            <w:r>
              <w:rPr>
                <w:sz w:val="24"/>
              </w:rPr>
              <w:t>181.0</w:t>
            </w:r>
          </w:p>
        </w:tc>
        <w:tc>
          <w:tcPr>
            <w:tcW w:w="1727" w:type="dxa"/>
          </w:tcPr>
          <w:p w:rsidR="007D7ECC" w:rsidRDefault="00631C1F">
            <w:pPr>
              <w:pStyle w:val="TableParagraph"/>
              <w:spacing w:before="46" w:line="260" w:lineRule="exact"/>
              <w:ind w:left="547"/>
              <w:rPr>
                <w:sz w:val="24"/>
              </w:rPr>
            </w:pPr>
            <w:r>
              <w:rPr>
                <w:sz w:val="24"/>
              </w:rPr>
              <w:t>233.7</w:t>
            </w:r>
          </w:p>
        </w:tc>
        <w:tc>
          <w:tcPr>
            <w:tcW w:w="1356" w:type="dxa"/>
          </w:tcPr>
          <w:p w:rsidR="007D7ECC" w:rsidRDefault="007D7ECC">
            <w:pPr>
              <w:pStyle w:val="TableParagraph"/>
            </w:pPr>
          </w:p>
        </w:tc>
        <w:tc>
          <w:tcPr>
            <w:tcW w:w="426" w:type="dxa"/>
          </w:tcPr>
          <w:p w:rsidR="007D7ECC" w:rsidRDefault="007D7ECC">
            <w:pPr>
              <w:pStyle w:val="TableParagraph"/>
            </w:pPr>
          </w:p>
        </w:tc>
      </w:tr>
    </w:tbl>
    <w:p w:rsidR="007D7ECC" w:rsidRDefault="007D7ECC">
      <w:pPr>
        <w:pStyle w:val="BodyText"/>
      </w:pPr>
    </w:p>
    <w:p w:rsidR="007D7ECC" w:rsidRDefault="007D7ECC">
      <w:pPr>
        <w:pStyle w:val="BodyText"/>
        <w:spacing w:before="7"/>
        <w:rPr>
          <w:sz w:val="23"/>
        </w:rPr>
      </w:pPr>
    </w:p>
    <w:p w:rsidR="007D7ECC" w:rsidRDefault="00631C1F">
      <w:pPr>
        <w:pStyle w:val="BodyText"/>
        <w:ind w:left="480"/>
      </w:pPr>
      <w:r>
        <w:t>Calculate its area if the sides are measured in meters.</w:t>
      </w:r>
    </w:p>
    <w:p w:rsidR="007D7ECC" w:rsidRDefault="007D7ECC">
      <w:pPr>
        <w:sectPr w:rsidR="007D7ECC">
          <w:pgSz w:w="12240" w:h="15840"/>
          <w:pgMar w:top="1400" w:right="0" w:bottom="1200" w:left="960" w:header="0" w:footer="937" w:gutter="0"/>
          <w:cols w:space="720"/>
        </w:sectPr>
      </w:pPr>
    </w:p>
    <w:p w:rsidR="007D7ECC" w:rsidRDefault="00631C1F">
      <w:pPr>
        <w:pStyle w:val="Heading2"/>
        <w:numPr>
          <w:ilvl w:val="0"/>
          <w:numId w:val="34"/>
        </w:numPr>
        <w:tabs>
          <w:tab w:val="left" w:pos="1200"/>
        </w:tabs>
        <w:spacing w:before="39"/>
        <w:ind w:hanging="361"/>
        <w:jc w:val="both"/>
      </w:pPr>
      <w:r>
        <w:lastRenderedPageBreak/>
        <w:t>Area of traverse ABCD by coordinates (independent):</w:t>
      </w:r>
    </w:p>
    <w:p w:rsidR="007D7ECC" w:rsidRDefault="00631C1F">
      <w:pPr>
        <w:pStyle w:val="BodyText"/>
        <w:spacing w:before="132" w:line="360" w:lineRule="auto"/>
        <w:ind w:left="1199" w:right="1439"/>
        <w:jc w:val="both"/>
      </w:pPr>
      <w:r>
        <w:t>The independent coordinates can be calculated as already explained. Here, the independent coordinates of A can be assumed as (200,0) so that all the coordinates are positive and the traverse may lie in first quadrant only. The coordinates can be tabulated as given below.</w:t>
      </w:r>
    </w:p>
    <w:p w:rsidR="007D7ECC" w:rsidRDefault="00631C1F">
      <w:pPr>
        <w:pStyle w:val="BodyText"/>
        <w:ind w:left="7487"/>
      </w:pPr>
      <w:r>
        <w:t>Independent coordinates</w:t>
      </w:r>
    </w:p>
    <w:p w:rsidR="007D7ECC" w:rsidRDefault="007D7ECC">
      <w:pPr>
        <w:pStyle w:val="BodyText"/>
        <w:spacing w:before="7"/>
        <w:rPr>
          <w:sz w:val="15"/>
        </w:rPr>
      </w:pPr>
    </w:p>
    <w:tbl>
      <w:tblPr>
        <w:tblW w:w="0" w:type="auto"/>
        <w:tblInd w:w="1157" w:type="dxa"/>
        <w:tblLayout w:type="fixed"/>
        <w:tblCellMar>
          <w:left w:w="0" w:type="dxa"/>
          <w:right w:w="0" w:type="dxa"/>
        </w:tblCellMar>
        <w:tblLook w:val="01E0"/>
      </w:tblPr>
      <w:tblGrid>
        <w:gridCol w:w="698"/>
        <w:gridCol w:w="1340"/>
        <w:gridCol w:w="1550"/>
        <w:gridCol w:w="1590"/>
        <w:gridCol w:w="1954"/>
        <w:gridCol w:w="1182"/>
      </w:tblGrid>
      <w:tr w:rsidR="007D7ECC">
        <w:trPr>
          <w:trHeight w:val="740"/>
        </w:trPr>
        <w:tc>
          <w:tcPr>
            <w:tcW w:w="698" w:type="dxa"/>
          </w:tcPr>
          <w:p w:rsidR="007D7ECC" w:rsidRDefault="00631C1F">
            <w:pPr>
              <w:pStyle w:val="TableParagraph"/>
              <w:spacing w:line="236" w:lineRule="exact"/>
              <w:ind w:left="50"/>
              <w:rPr>
                <w:sz w:val="24"/>
              </w:rPr>
            </w:pPr>
            <w:r>
              <w:rPr>
                <w:sz w:val="24"/>
              </w:rPr>
              <w:t>Line</w:t>
            </w:r>
          </w:p>
        </w:tc>
        <w:tc>
          <w:tcPr>
            <w:tcW w:w="1340" w:type="dxa"/>
          </w:tcPr>
          <w:p w:rsidR="007D7ECC" w:rsidRDefault="00631C1F">
            <w:pPr>
              <w:pStyle w:val="TableParagraph"/>
              <w:spacing w:line="236" w:lineRule="exact"/>
              <w:ind w:left="271"/>
              <w:rPr>
                <w:sz w:val="24"/>
              </w:rPr>
            </w:pPr>
            <w:r>
              <w:rPr>
                <w:sz w:val="24"/>
              </w:rPr>
              <w:t>Latitude</w:t>
            </w:r>
          </w:p>
        </w:tc>
        <w:tc>
          <w:tcPr>
            <w:tcW w:w="1550" w:type="dxa"/>
          </w:tcPr>
          <w:p w:rsidR="007D7ECC" w:rsidRDefault="00631C1F">
            <w:pPr>
              <w:pStyle w:val="TableParagraph"/>
              <w:spacing w:line="236" w:lineRule="exact"/>
              <w:ind w:left="332"/>
              <w:rPr>
                <w:sz w:val="24"/>
              </w:rPr>
            </w:pPr>
            <w:r>
              <w:rPr>
                <w:sz w:val="24"/>
              </w:rPr>
              <w:t>Departure</w:t>
            </w:r>
          </w:p>
        </w:tc>
        <w:tc>
          <w:tcPr>
            <w:tcW w:w="1590" w:type="dxa"/>
          </w:tcPr>
          <w:p w:rsidR="007D7ECC" w:rsidRDefault="00631C1F">
            <w:pPr>
              <w:pStyle w:val="TableParagraph"/>
              <w:spacing w:line="236" w:lineRule="exact"/>
              <w:ind w:left="280"/>
              <w:rPr>
                <w:sz w:val="24"/>
              </w:rPr>
            </w:pPr>
            <w:r>
              <w:rPr>
                <w:sz w:val="24"/>
              </w:rPr>
              <w:t>Station</w:t>
            </w:r>
          </w:p>
        </w:tc>
        <w:tc>
          <w:tcPr>
            <w:tcW w:w="1954" w:type="dxa"/>
          </w:tcPr>
          <w:p w:rsidR="007D7ECC" w:rsidRDefault="007D7ECC">
            <w:pPr>
              <w:pStyle w:val="TableParagraph"/>
              <w:spacing w:before="4"/>
              <w:rPr>
                <w:sz w:val="32"/>
              </w:rPr>
            </w:pPr>
          </w:p>
          <w:p w:rsidR="007D7ECC" w:rsidRDefault="00631C1F">
            <w:pPr>
              <w:pStyle w:val="TableParagraph"/>
              <w:ind w:left="631"/>
              <w:rPr>
                <w:sz w:val="24"/>
              </w:rPr>
            </w:pPr>
            <w:r>
              <w:rPr>
                <w:sz w:val="24"/>
              </w:rPr>
              <w:t>North,</w:t>
            </w:r>
          </w:p>
        </w:tc>
        <w:tc>
          <w:tcPr>
            <w:tcW w:w="1182" w:type="dxa"/>
          </w:tcPr>
          <w:p w:rsidR="007D7ECC" w:rsidRDefault="007D7ECC">
            <w:pPr>
              <w:pStyle w:val="TableParagraph"/>
              <w:spacing w:before="4"/>
              <w:rPr>
                <w:sz w:val="32"/>
              </w:rPr>
            </w:pPr>
          </w:p>
          <w:p w:rsidR="007D7ECC" w:rsidRDefault="00631C1F">
            <w:pPr>
              <w:pStyle w:val="TableParagraph"/>
              <w:ind w:right="150"/>
              <w:jc w:val="right"/>
              <w:rPr>
                <w:sz w:val="24"/>
              </w:rPr>
            </w:pPr>
            <w:r>
              <w:rPr>
                <w:sz w:val="24"/>
              </w:rPr>
              <w:t>East,</w:t>
            </w:r>
          </w:p>
        </w:tc>
      </w:tr>
      <w:tr w:rsidR="007D7ECC">
        <w:trPr>
          <w:trHeight w:val="827"/>
        </w:trPr>
        <w:tc>
          <w:tcPr>
            <w:tcW w:w="698" w:type="dxa"/>
          </w:tcPr>
          <w:p w:rsidR="007D7ECC" w:rsidRDefault="007D7ECC">
            <w:pPr>
              <w:pStyle w:val="TableParagraph"/>
              <w:rPr>
                <w:sz w:val="24"/>
              </w:rPr>
            </w:pPr>
          </w:p>
          <w:p w:rsidR="007D7ECC" w:rsidRDefault="00631C1F">
            <w:pPr>
              <w:pStyle w:val="TableParagraph"/>
              <w:spacing w:before="184"/>
              <w:ind w:left="50"/>
              <w:rPr>
                <w:sz w:val="24"/>
              </w:rPr>
            </w:pPr>
            <w:r>
              <w:rPr>
                <w:sz w:val="24"/>
              </w:rPr>
              <w:t>AB</w:t>
            </w:r>
          </w:p>
        </w:tc>
        <w:tc>
          <w:tcPr>
            <w:tcW w:w="1340" w:type="dxa"/>
          </w:tcPr>
          <w:p w:rsidR="007D7ECC" w:rsidRDefault="007D7ECC">
            <w:pPr>
              <w:pStyle w:val="TableParagraph"/>
              <w:rPr>
                <w:sz w:val="24"/>
              </w:rPr>
            </w:pPr>
          </w:p>
          <w:p w:rsidR="007D7ECC" w:rsidRDefault="00631C1F">
            <w:pPr>
              <w:pStyle w:val="TableParagraph"/>
              <w:spacing w:before="184"/>
              <w:ind w:left="223"/>
              <w:rPr>
                <w:sz w:val="24"/>
              </w:rPr>
            </w:pPr>
            <w:r>
              <w:rPr>
                <w:sz w:val="24"/>
              </w:rPr>
              <w:t>+ 204.6</w:t>
            </w:r>
          </w:p>
        </w:tc>
        <w:tc>
          <w:tcPr>
            <w:tcW w:w="1550" w:type="dxa"/>
          </w:tcPr>
          <w:p w:rsidR="007D7ECC" w:rsidRDefault="007D7ECC">
            <w:pPr>
              <w:pStyle w:val="TableParagraph"/>
              <w:rPr>
                <w:sz w:val="24"/>
              </w:rPr>
            </w:pPr>
          </w:p>
          <w:p w:rsidR="007D7ECC" w:rsidRDefault="00631C1F">
            <w:pPr>
              <w:pStyle w:val="TableParagraph"/>
              <w:spacing w:before="184"/>
              <w:ind w:left="280"/>
              <w:rPr>
                <w:sz w:val="24"/>
              </w:rPr>
            </w:pPr>
            <w:r>
              <w:rPr>
                <w:sz w:val="24"/>
              </w:rPr>
              <w:t>+ 113.9</w:t>
            </w:r>
          </w:p>
        </w:tc>
        <w:tc>
          <w:tcPr>
            <w:tcW w:w="1590" w:type="dxa"/>
          </w:tcPr>
          <w:p w:rsidR="007D7ECC" w:rsidRDefault="007D7ECC">
            <w:pPr>
              <w:pStyle w:val="TableParagraph"/>
              <w:rPr>
                <w:sz w:val="24"/>
              </w:rPr>
            </w:pPr>
          </w:p>
          <w:p w:rsidR="007D7ECC" w:rsidRDefault="00631C1F">
            <w:pPr>
              <w:pStyle w:val="TableParagraph"/>
              <w:spacing w:before="184"/>
              <w:ind w:left="306"/>
              <w:rPr>
                <w:sz w:val="24"/>
              </w:rPr>
            </w:pPr>
            <w:r>
              <w:rPr>
                <w:w w:val="99"/>
                <w:sz w:val="24"/>
              </w:rPr>
              <w:t>A</w:t>
            </w:r>
          </w:p>
        </w:tc>
        <w:tc>
          <w:tcPr>
            <w:tcW w:w="1954" w:type="dxa"/>
          </w:tcPr>
          <w:p w:rsidR="007D7ECC" w:rsidRDefault="00631C1F">
            <w:pPr>
              <w:pStyle w:val="TableParagraph"/>
              <w:spacing w:before="47"/>
              <w:ind w:left="202"/>
              <w:jc w:val="center"/>
              <w:rPr>
                <w:sz w:val="24"/>
              </w:rPr>
            </w:pPr>
            <w:r>
              <w:rPr>
                <w:w w:val="99"/>
                <w:sz w:val="24"/>
              </w:rPr>
              <w:t>Y</w:t>
            </w:r>
          </w:p>
          <w:p w:rsidR="007D7ECC" w:rsidRDefault="00631C1F">
            <w:pPr>
              <w:pStyle w:val="TableParagraph"/>
              <w:spacing w:before="137"/>
              <w:ind w:left="869"/>
              <w:rPr>
                <w:sz w:val="24"/>
              </w:rPr>
            </w:pPr>
            <w:r>
              <w:rPr>
                <w:sz w:val="24"/>
              </w:rPr>
              <w:t>200.0</w:t>
            </w:r>
          </w:p>
        </w:tc>
        <w:tc>
          <w:tcPr>
            <w:tcW w:w="1182" w:type="dxa"/>
          </w:tcPr>
          <w:p w:rsidR="007D7ECC" w:rsidRDefault="00631C1F">
            <w:pPr>
              <w:pStyle w:val="TableParagraph"/>
              <w:spacing w:before="47"/>
              <w:ind w:left="770"/>
              <w:rPr>
                <w:sz w:val="24"/>
              </w:rPr>
            </w:pPr>
            <w:r>
              <w:rPr>
                <w:w w:val="99"/>
                <w:sz w:val="24"/>
              </w:rPr>
              <w:t>x</w:t>
            </w:r>
          </w:p>
          <w:p w:rsidR="007D7ECC" w:rsidRDefault="00631C1F">
            <w:pPr>
              <w:pStyle w:val="TableParagraph"/>
              <w:spacing w:before="137"/>
              <w:ind w:left="835"/>
              <w:rPr>
                <w:sz w:val="24"/>
              </w:rPr>
            </w:pPr>
            <w:r>
              <w:rPr>
                <w:sz w:val="24"/>
              </w:rPr>
              <w:t>0.0</w:t>
            </w:r>
          </w:p>
        </w:tc>
      </w:tr>
      <w:tr w:rsidR="007D7ECC">
        <w:trPr>
          <w:trHeight w:val="413"/>
        </w:trPr>
        <w:tc>
          <w:tcPr>
            <w:tcW w:w="698" w:type="dxa"/>
          </w:tcPr>
          <w:p w:rsidR="007D7ECC" w:rsidRDefault="00631C1F">
            <w:pPr>
              <w:pStyle w:val="TableParagraph"/>
              <w:spacing w:before="47"/>
              <w:ind w:left="50"/>
              <w:rPr>
                <w:sz w:val="24"/>
              </w:rPr>
            </w:pPr>
            <w:r>
              <w:rPr>
                <w:sz w:val="24"/>
              </w:rPr>
              <w:t>BC</w:t>
            </w:r>
          </w:p>
        </w:tc>
        <w:tc>
          <w:tcPr>
            <w:tcW w:w="1340" w:type="dxa"/>
          </w:tcPr>
          <w:p w:rsidR="007D7ECC" w:rsidRDefault="00631C1F">
            <w:pPr>
              <w:pStyle w:val="TableParagraph"/>
              <w:spacing w:before="47"/>
              <w:ind w:left="211"/>
              <w:rPr>
                <w:sz w:val="24"/>
              </w:rPr>
            </w:pPr>
            <w:r>
              <w:rPr>
                <w:sz w:val="24"/>
              </w:rPr>
              <w:t>- 234.9</w:t>
            </w:r>
          </w:p>
        </w:tc>
        <w:tc>
          <w:tcPr>
            <w:tcW w:w="1550" w:type="dxa"/>
          </w:tcPr>
          <w:p w:rsidR="007D7ECC" w:rsidRDefault="00631C1F">
            <w:pPr>
              <w:pStyle w:val="TableParagraph"/>
              <w:spacing w:before="47"/>
              <w:ind w:left="270"/>
              <w:rPr>
                <w:sz w:val="24"/>
              </w:rPr>
            </w:pPr>
            <w:r>
              <w:rPr>
                <w:sz w:val="24"/>
              </w:rPr>
              <w:t>+ 205.8</w:t>
            </w:r>
          </w:p>
        </w:tc>
        <w:tc>
          <w:tcPr>
            <w:tcW w:w="1590" w:type="dxa"/>
          </w:tcPr>
          <w:p w:rsidR="007D7ECC" w:rsidRDefault="00631C1F">
            <w:pPr>
              <w:pStyle w:val="TableParagraph"/>
              <w:spacing w:before="47"/>
              <w:ind w:left="297"/>
              <w:rPr>
                <w:sz w:val="24"/>
              </w:rPr>
            </w:pPr>
            <w:r>
              <w:rPr>
                <w:w w:val="99"/>
                <w:sz w:val="24"/>
              </w:rPr>
              <w:t>B</w:t>
            </w:r>
          </w:p>
        </w:tc>
        <w:tc>
          <w:tcPr>
            <w:tcW w:w="1954" w:type="dxa"/>
          </w:tcPr>
          <w:p w:rsidR="007D7ECC" w:rsidRDefault="00631C1F">
            <w:pPr>
              <w:pStyle w:val="TableParagraph"/>
              <w:spacing w:before="47"/>
              <w:ind w:right="564"/>
              <w:jc w:val="right"/>
              <w:rPr>
                <w:sz w:val="24"/>
              </w:rPr>
            </w:pPr>
            <w:r>
              <w:rPr>
                <w:w w:val="95"/>
                <w:sz w:val="24"/>
              </w:rPr>
              <w:t>404.6</w:t>
            </w:r>
          </w:p>
        </w:tc>
        <w:tc>
          <w:tcPr>
            <w:tcW w:w="1182" w:type="dxa"/>
          </w:tcPr>
          <w:p w:rsidR="007D7ECC" w:rsidRDefault="00631C1F">
            <w:pPr>
              <w:pStyle w:val="TableParagraph"/>
              <w:spacing w:before="47"/>
              <w:ind w:right="66"/>
              <w:jc w:val="right"/>
              <w:rPr>
                <w:sz w:val="24"/>
              </w:rPr>
            </w:pPr>
            <w:r>
              <w:rPr>
                <w:w w:val="95"/>
                <w:sz w:val="24"/>
              </w:rPr>
              <w:t>113.9</w:t>
            </w:r>
          </w:p>
        </w:tc>
      </w:tr>
      <w:tr w:rsidR="007D7ECC">
        <w:trPr>
          <w:trHeight w:val="413"/>
        </w:trPr>
        <w:tc>
          <w:tcPr>
            <w:tcW w:w="698" w:type="dxa"/>
          </w:tcPr>
          <w:p w:rsidR="007D7ECC" w:rsidRDefault="00631C1F">
            <w:pPr>
              <w:pStyle w:val="TableParagraph"/>
              <w:spacing w:before="46"/>
              <w:ind w:left="50"/>
              <w:rPr>
                <w:sz w:val="24"/>
              </w:rPr>
            </w:pPr>
            <w:r>
              <w:rPr>
                <w:sz w:val="24"/>
              </w:rPr>
              <w:t>CD</w:t>
            </w:r>
          </w:p>
        </w:tc>
        <w:tc>
          <w:tcPr>
            <w:tcW w:w="1340" w:type="dxa"/>
          </w:tcPr>
          <w:p w:rsidR="007D7ECC" w:rsidRDefault="00631C1F">
            <w:pPr>
              <w:pStyle w:val="TableParagraph"/>
              <w:spacing w:before="46"/>
              <w:ind w:left="225"/>
              <w:rPr>
                <w:sz w:val="24"/>
              </w:rPr>
            </w:pPr>
            <w:r>
              <w:rPr>
                <w:sz w:val="24"/>
              </w:rPr>
              <w:t>- 150.7</w:t>
            </w:r>
          </w:p>
        </w:tc>
        <w:tc>
          <w:tcPr>
            <w:tcW w:w="1550" w:type="dxa"/>
          </w:tcPr>
          <w:p w:rsidR="007D7ECC" w:rsidRDefault="00631C1F">
            <w:pPr>
              <w:pStyle w:val="TableParagraph"/>
              <w:spacing w:before="46"/>
              <w:ind w:left="284"/>
              <w:rPr>
                <w:sz w:val="24"/>
              </w:rPr>
            </w:pPr>
            <w:r>
              <w:rPr>
                <w:sz w:val="24"/>
              </w:rPr>
              <w:t>- 86.0</w:t>
            </w:r>
          </w:p>
        </w:tc>
        <w:tc>
          <w:tcPr>
            <w:tcW w:w="1590" w:type="dxa"/>
          </w:tcPr>
          <w:p w:rsidR="007D7ECC" w:rsidRDefault="00631C1F">
            <w:pPr>
              <w:pStyle w:val="TableParagraph"/>
              <w:spacing w:before="46"/>
              <w:ind w:left="316"/>
              <w:rPr>
                <w:sz w:val="24"/>
              </w:rPr>
            </w:pPr>
            <w:r>
              <w:rPr>
                <w:w w:val="99"/>
                <w:sz w:val="24"/>
              </w:rPr>
              <w:t>C</w:t>
            </w:r>
          </w:p>
        </w:tc>
        <w:tc>
          <w:tcPr>
            <w:tcW w:w="1954" w:type="dxa"/>
          </w:tcPr>
          <w:p w:rsidR="007D7ECC" w:rsidRDefault="00631C1F">
            <w:pPr>
              <w:pStyle w:val="TableParagraph"/>
              <w:spacing w:before="46"/>
              <w:ind w:right="545"/>
              <w:jc w:val="right"/>
              <w:rPr>
                <w:sz w:val="24"/>
              </w:rPr>
            </w:pPr>
            <w:r>
              <w:rPr>
                <w:w w:val="95"/>
                <w:sz w:val="24"/>
              </w:rPr>
              <w:t>169.7</w:t>
            </w:r>
          </w:p>
        </w:tc>
        <w:tc>
          <w:tcPr>
            <w:tcW w:w="1182" w:type="dxa"/>
          </w:tcPr>
          <w:p w:rsidR="007D7ECC" w:rsidRDefault="00631C1F">
            <w:pPr>
              <w:pStyle w:val="TableParagraph"/>
              <w:spacing w:before="46"/>
              <w:ind w:right="107"/>
              <w:jc w:val="right"/>
              <w:rPr>
                <w:sz w:val="24"/>
              </w:rPr>
            </w:pPr>
            <w:r>
              <w:rPr>
                <w:w w:val="95"/>
                <w:sz w:val="24"/>
              </w:rPr>
              <w:t>319.7</w:t>
            </w:r>
          </w:p>
        </w:tc>
      </w:tr>
      <w:tr w:rsidR="007D7ECC">
        <w:trPr>
          <w:trHeight w:val="413"/>
        </w:trPr>
        <w:tc>
          <w:tcPr>
            <w:tcW w:w="698" w:type="dxa"/>
          </w:tcPr>
          <w:p w:rsidR="007D7ECC" w:rsidRDefault="00631C1F">
            <w:pPr>
              <w:pStyle w:val="TableParagraph"/>
              <w:spacing w:before="47"/>
              <w:ind w:left="50"/>
              <w:rPr>
                <w:sz w:val="24"/>
              </w:rPr>
            </w:pPr>
            <w:r>
              <w:rPr>
                <w:sz w:val="24"/>
              </w:rPr>
              <w:t>DA</w:t>
            </w:r>
          </w:p>
        </w:tc>
        <w:tc>
          <w:tcPr>
            <w:tcW w:w="1340" w:type="dxa"/>
          </w:tcPr>
          <w:p w:rsidR="007D7ECC" w:rsidRDefault="00631C1F">
            <w:pPr>
              <w:pStyle w:val="TableParagraph"/>
              <w:spacing w:before="47"/>
              <w:ind w:left="297"/>
              <w:rPr>
                <w:sz w:val="24"/>
              </w:rPr>
            </w:pPr>
            <w:r>
              <w:rPr>
                <w:sz w:val="24"/>
              </w:rPr>
              <w:t>+ 181.0</w:t>
            </w:r>
          </w:p>
        </w:tc>
        <w:tc>
          <w:tcPr>
            <w:tcW w:w="1550" w:type="dxa"/>
          </w:tcPr>
          <w:p w:rsidR="007D7ECC" w:rsidRDefault="00631C1F">
            <w:pPr>
              <w:pStyle w:val="TableParagraph"/>
              <w:spacing w:before="47"/>
              <w:ind w:left="291"/>
              <w:rPr>
                <w:sz w:val="24"/>
              </w:rPr>
            </w:pPr>
            <w:r>
              <w:rPr>
                <w:sz w:val="24"/>
              </w:rPr>
              <w:t>- 233.7</w:t>
            </w:r>
          </w:p>
        </w:tc>
        <w:tc>
          <w:tcPr>
            <w:tcW w:w="1590" w:type="dxa"/>
          </w:tcPr>
          <w:p w:rsidR="007D7ECC" w:rsidRDefault="00631C1F">
            <w:pPr>
              <w:pStyle w:val="TableParagraph"/>
              <w:spacing w:before="47"/>
              <w:ind w:left="323"/>
              <w:rPr>
                <w:sz w:val="24"/>
              </w:rPr>
            </w:pPr>
            <w:r>
              <w:rPr>
                <w:w w:val="99"/>
                <w:sz w:val="24"/>
              </w:rPr>
              <w:t>D</w:t>
            </w:r>
          </w:p>
        </w:tc>
        <w:tc>
          <w:tcPr>
            <w:tcW w:w="1954" w:type="dxa"/>
          </w:tcPr>
          <w:p w:rsidR="007D7ECC" w:rsidRDefault="00631C1F">
            <w:pPr>
              <w:pStyle w:val="TableParagraph"/>
              <w:spacing w:before="47"/>
              <w:ind w:right="585"/>
              <w:jc w:val="right"/>
              <w:rPr>
                <w:sz w:val="24"/>
              </w:rPr>
            </w:pPr>
            <w:r>
              <w:rPr>
                <w:w w:val="95"/>
                <w:sz w:val="24"/>
              </w:rPr>
              <w:t>19.0</w:t>
            </w:r>
          </w:p>
        </w:tc>
        <w:tc>
          <w:tcPr>
            <w:tcW w:w="1182" w:type="dxa"/>
          </w:tcPr>
          <w:p w:rsidR="007D7ECC" w:rsidRDefault="00631C1F">
            <w:pPr>
              <w:pStyle w:val="TableParagraph"/>
              <w:spacing w:before="47"/>
              <w:ind w:right="87"/>
              <w:jc w:val="right"/>
              <w:rPr>
                <w:sz w:val="24"/>
              </w:rPr>
            </w:pPr>
            <w:r>
              <w:rPr>
                <w:w w:val="95"/>
                <w:sz w:val="24"/>
              </w:rPr>
              <w:t>233.7</w:t>
            </w:r>
          </w:p>
        </w:tc>
      </w:tr>
      <w:tr w:rsidR="007D7ECC">
        <w:trPr>
          <w:trHeight w:val="326"/>
        </w:trPr>
        <w:tc>
          <w:tcPr>
            <w:tcW w:w="698" w:type="dxa"/>
          </w:tcPr>
          <w:p w:rsidR="007D7ECC" w:rsidRDefault="007D7ECC">
            <w:pPr>
              <w:pStyle w:val="TableParagraph"/>
            </w:pPr>
          </w:p>
        </w:tc>
        <w:tc>
          <w:tcPr>
            <w:tcW w:w="1340" w:type="dxa"/>
          </w:tcPr>
          <w:p w:rsidR="007D7ECC" w:rsidRDefault="007D7ECC">
            <w:pPr>
              <w:pStyle w:val="TableParagraph"/>
            </w:pPr>
          </w:p>
        </w:tc>
        <w:tc>
          <w:tcPr>
            <w:tcW w:w="1550" w:type="dxa"/>
          </w:tcPr>
          <w:p w:rsidR="007D7ECC" w:rsidRDefault="00631C1F">
            <w:pPr>
              <w:pStyle w:val="TableParagraph"/>
              <w:spacing w:before="46" w:line="260" w:lineRule="exact"/>
              <w:ind w:left="291"/>
              <w:rPr>
                <w:sz w:val="24"/>
              </w:rPr>
            </w:pPr>
            <w:r>
              <w:rPr>
                <w:sz w:val="24"/>
              </w:rPr>
              <w:t>Cheek :</w:t>
            </w:r>
          </w:p>
        </w:tc>
        <w:tc>
          <w:tcPr>
            <w:tcW w:w="1590" w:type="dxa"/>
          </w:tcPr>
          <w:p w:rsidR="007D7ECC" w:rsidRDefault="00631C1F">
            <w:pPr>
              <w:pStyle w:val="TableParagraph"/>
              <w:spacing w:before="46" w:line="260" w:lineRule="exact"/>
              <w:ind w:left="261"/>
              <w:rPr>
                <w:sz w:val="24"/>
              </w:rPr>
            </w:pPr>
            <w:r>
              <w:rPr>
                <w:w w:val="99"/>
                <w:sz w:val="24"/>
              </w:rPr>
              <w:t>A</w:t>
            </w:r>
          </w:p>
        </w:tc>
        <w:tc>
          <w:tcPr>
            <w:tcW w:w="1954" w:type="dxa"/>
          </w:tcPr>
          <w:p w:rsidR="007D7ECC" w:rsidRDefault="00631C1F">
            <w:pPr>
              <w:pStyle w:val="TableParagraph"/>
              <w:spacing w:before="46" w:line="260" w:lineRule="exact"/>
              <w:ind w:right="525"/>
              <w:jc w:val="right"/>
              <w:rPr>
                <w:sz w:val="24"/>
              </w:rPr>
            </w:pPr>
            <w:r>
              <w:rPr>
                <w:w w:val="95"/>
                <w:sz w:val="24"/>
              </w:rPr>
              <w:t>200.0</w:t>
            </w:r>
          </w:p>
        </w:tc>
        <w:tc>
          <w:tcPr>
            <w:tcW w:w="1182" w:type="dxa"/>
          </w:tcPr>
          <w:p w:rsidR="007D7ECC" w:rsidRDefault="00631C1F">
            <w:pPr>
              <w:pStyle w:val="TableParagraph"/>
              <w:spacing w:before="46" w:line="260" w:lineRule="exact"/>
              <w:ind w:right="87"/>
              <w:jc w:val="right"/>
              <w:rPr>
                <w:sz w:val="24"/>
              </w:rPr>
            </w:pPr>
            <w:r>
              <w:rPr>
                <w:w w:val="95"/>
                <w:sz w:val="24"/>
              </w:rPr>
              <w:t>0.0</w:t>
            </w:r>
          </w:p>
        </w:tc>
      </w:tr>
    </w:tbl>
    <w:p w:rsidR="007D7ECC" w:rsidRDefault="00631C1F">
      <w:pPr>
        <w:pStyle w:val="BodyText"/>
        <w:spacing w:before="135"/>
        <w:ind w:left="1199"/>
      </w:pPr>
      <w:r>
        <w:t>Now, the area of the traverse</w:t>
      </w:r>
    </w:p>
    <w:p w:rsidR="007D7ECC" w:rsidRDefault="00631C1F">
      <w:pPr>
        <w:pStyle w:val="BodyText"/>
        <w:spacing w:before="136"/>
        <w:ind w:left="1199"/>
      </w:pPr>
      <w:r>
        <w:t>=½[y</w:t>
      </w:r>
      <w:r>
        <w:rPr>
          <w:vertAlign w:val="subscript"/>
        </w:rPr>
        <w:t>1</w:t>
      </w:r>
      <w:r>
        <w:t>(x</w:t>
      </w:r>
      <w:r>
        <w:rPr>
          <w:vertAlign w:val="subscript"/>
        </w:rPr>
        <w:t>2</w:t>
      </w:r>
      <w:r>
        <w:t>– x</w:t>
      </w:r>
      <w:r>
        <w:rPr>
          <w:vertAlign w:val="subscript"/>
        </w:rPr>
        <w:t>4</w:t>
      </w:r>
      <w:r>
        <w:t>) +y</w:t>
      </w:r>
      <w:r>
        <w:rPr>
          <w:vertAlign w:val="subscript"/>
        </w:rPr>
        <w:t>2</w:t>
      </w:r>
      <w:r>
        <w:t>(x</w:t>
      </w:r>
      <w:r>
        <w:rPr>
          <w:vertAlign w:val="subscript"/>
        </w:rPr>
        <w:t>3</w:t>
      </w:r>
      <w:r>
        <w:t xml:space="preserve"> – x</w:t>
      </w:r>
      <w:r>
        <w:rPr>
          <w:vertAlign w:val="subscript"/>
        </w:rPr>
        <w:t>1</w:t>
      </w:r>
      <w:r>
        <w:t>) +y</w:t>
      </w:r>
      <w:r>
        <w:rPr>
          <w:vertAlign w:val="subscript"/>
        </w:rPr>
        <w:t>3</w:t>
      </w:r>
      <w:r>
        <w:t>(x</w:t>
      </w:r>
      <w:r>
        <w:rPr>
          <w:vertAlign w:val="subscript"/>
        </w:rPr>
        <w:t>4</w:t>
      </w:r>
      <w:r>
        <w:t xml:space="preserve"> – x</w:t>
      </w:r>
      <w:r>
        <w:rPr>
          <w:vertAlign w:val="subscript"/>
        </w:rPr>
        <w:t>2</w:t>
      </w:r>
      <w:r>
        <w:t>) +y</w:t>
      </w:r>
      <w:r>
        <w:rPr>
          <w:vertAlign w:val="subscript"/>
        </w:rPr>
        <w:t>4</w:t>
      </w:r>
      <w:r>
        <w:t>(x</w:t>
      </w:r>
      <w:r>
        <w:rPr>
          <w:vertAlign w:val="subscript"/>
        </w:rPr>
        <w:t>1</w:t>
      </w:r>
      <w:r>
        <w:t xml:space="preserve"> – x</w:t>
      </w:r>
      <w:r>
        <w:rPr>
          <w:vertAlign w:val="subscript"/>
        </w:rPr>
        <w:t>3</w:t>
      </w:r>
      <w:r>
        <w:t>)]</w:t>
      </w:r>
    </w:p>
    <w:p w:rsidR="007D7ECC" w:rsidRDefault="00631C1F">
      <w:pPr>
        <w:pStyle w:val="BodyText"/>
        <w:spacing w:before="140"/>
        <w:ind w:left="1320"/>
      </w:pPr>
      <w:r>
        <w:t>½[200(113.9 – 233.7) + 404.6(319.7 – 0.0)</w:t>
      </w:r>
    </w:p>
    <w:p w:rsidR="007D7ECC" w:rsidRDefault="00631C1F">
      <w:pPr>
        <w:pStyle w:val="BodyText"/>
        <w:spacing w:before="136"/>
        <w:ind w:left="1200"/>
      </w:pPr>
      <w:r>
        <w:t>+ 169.7(233.7 – 113.9) + 19(0.0 – 319.7)]</w:t>
      </w:r>
    </w:p>
    <w:p w:rsidR="007D7ECC" w:rsidRDefault="00631C1F">
      <w:pPr>
        <w:pStyle w:val="BodyText"/>
        <w:spacing w:before="140"/>
        <w:ind w:left="1200"/>
      </w:pPr>
      <w:r>
        <w:t>=½[200X – 119.8 + 404.6 X 319.7 + 169.7 X 119.8 + 19 X –319.7]</w:t>
      </w:r>
    </w:p>
    <w:p w:rsidR="007D7ECC" w:rsidRDefault="00631C1F">
      <w:pPr>
        <w:pStyle w:val="BodyText"/>
        <w:spacing w:before="136"/>
        <w:ind w:left="1200"/>
      </w:pPr>
      <w:r>
        <w:t>=½[– 23 960.0 + 129 350.62 + 20 330.06 –6 074.30]</w:t>
      </w:r>
    </w:p>
    <w:p w:rsidR="007D7ECC" w:rsidRDefault="00631C1F">
      <w:pPr>
        <w:pStyle w:val="BodyText"/>
        <w:spacing w:before="140"/>
        <w:ind w:left="1200"/>
      </w:pPr>
      <w:r>
        <w:t>=½[149 680.68 – 30 034.30] = ½[119 646.38]= 59 823.19</w:t>
      </w:r>
    </w:p>
    <w:p w:rsidR="007D7ECC" w:rsidRDefault="00631C1F">
      <w:pPr>
        <w:pStyle w:val="BodyText"/>
        <w:spacing w:before="136"/>
        <w:ind w:left="1200"/>
      </w:pPr>
      <w:r>
        <w:rPr>
          <w:rFonts w:ascii="Symbol" w:hAnsi="Symbol"/>
        </w:rPr>
        <w:t></w:t>
      </w:r>
      <w:r>
        <w:t xml:space="preserve"> Area of the traverse ABCD = 59 823.19 m</w:t>
      </w:r>
      <w:r>
        <w:rPr>
          <w:vertAlign w:val="superscript"/>
        </w:rPr>
        <w:t>2</w:t>
      </w:r>
    </w:p>
    <w:p w:rsidR="007D7ECC" w:rsidRDefault="00631C1F">
      <w:pPr>
        <w:pStyle w:val="Heading2"/>
        <w:numPr>
          <w:ilvl w:val="0"/>
          <w:numId w:val="34"/>
        </w:numPr>
        <w:tabs>
          <w:tab w:val="left" w:pos="1201"/>
        </w:tabs>
        <w:spacing w:before="153"/>
        <w:ind w:left="1200" w:hanging="361"/>
        <w:jc w:val="left"/>
      </w:pPr>
      <w:r>
        <w:t>Area of traverse ABCD by latitudes and double meridiandistance:</w:t>
      </w:r>
    </w:p>
    <w:p w:rsidR="007D7ECC" w:rsidRDefault="00631C1F">
      <w:pPr>
        <w:pStyle w:val="BodyText"/>
        <w:spacing w:before="132" w:line="360" w:lineRule="auto"/>
        <w:ind w:left="480" w:right="4095"/>
      </w:pPr>
      <w:r>
        <w:t>In this method, first of all the DMD of each line should be calculated. DMD of line AB = Departure of line AB = 113.9</w:t>
      </w:r>
    </w:p>
    <w:p w:rsidR="007D7ECC" w:rsidRDefault="00631C1F">
      <w:pPr>
        <w:pStyle w:val="BodyText"/>
        <w:ind w:left="480"/>
      </w:pPr>
      <w:r>
        <w:t>MD of line BC = DMD of line AB + Departure of line B + Departure of BC</w:t>
      </w:r>
    </w:p>
    <w:p w:rsidR="007D7ECC" w:rsidRDefault="00631C1F">
      <w:pPr>
        <w:pStyle w:val="BodyText"/>
        <w:spacing w:before="139"/>
        <w:ind w:left="480"/>
      </w:pPr>
      <w:r>
        <w:t>= 113.9 113.9 + 205.8 = 433.6</w:t>
      </w:r>
    </w:p>
    <w:p w:rsidR="007D7ECC" w:rsidRDefault="00631C1F">
      <w:pPr>
        <w:pStyle w:val="BodyText"/>
        <w:spacing w:before="137"/>
        <w:ind w:left="480"/>
      </w:pPr>
      <w:r>
        <w:t>DMD of line CD = DMD of line BC + Departure of line BC + Departure of line Cd</w:t>
      </w:r>
    </w:p>
    <w:p w:rsidR="007D7ECC" w:rsidRDefault="00631C1F">
      <w:pPr>
        <w:pStyle w:val="BodyText"/>
        <w:spacing w:before="139"/>
        <w:ind w:left="480"/>
      </w:pPr>
      <w:r>
        <w:t>= 433.6 + 205.8 – 86.0 =639.4 – 86.0 = 553.4</w:t>
      </w:r>
    </w:p>
    <w:p w:rsidR="007D7ECC" w:rsidRDefault="00631C1F">
      <w:pPr>
        <w:pStyle w:val="BodyText"/>
        <w:spacing w:before="137"/>
        <w:ind w:left="480"/>
      </w:pPr>
      <w:r>
        <w:t>DMD of line DA = DMD of line CD + Departure of line CD + Departure of line DA</w:t>
      </w:r>
    </w:p>
    <w:p w:rsidR="007D7ECC" w:rsidRDefault="00631C1F">
      <w:pPr>
        <w:pStyle w:val="BodyText"/>
        <w:spacing w:before="139"/>
        <w:ind w:left="480"/>
      </w:pPr>
      <w:r>
        <w:t>= 553.4 – 86.0 – 233.7 = 553.4 –319.7</w:t>
      </w:r>
    </w:p>
    <w:p w:rsidR="007D7ECC" w:rsidRDefault="00631C1F">
      <w:pPr>
        <w:pStyle w:val="BodyText"/>
        <w:spacing w:before="137"/>
        <w:ind w:left="480"/>
      </w:pPr>
      <w:r>
        <w:t>= 233.7</w:t>
      </w:r>
    </w:p>
    <w:p w:rsidR="007D7ECC" w:rsidRDefault="007D7ECC">
      <w:pPr>
        <w:sectPr w:rsidR="007D7ECC">
          <w:pgSz w:w="12240" w:h="15840"/>
          <w:pgMar w:top="1400" w:right="0" w:bottom="1180" w:left="960" w:header="0" w:footer="937" w:gutter="0"/>
          <w:cols w:space="720"/>
        </w:sectPr>
      </w:pPr>
    </w:p>
    <w:p w:rsidR="007D7ECC" w:rsidRDefault="00631C1F">
      <w:pPr>
        <w:pStyle w:val="BodyText"/>
        <w:spacing w:before="34"/>
        <w:ind w:left="479"/>
      </w:pPr>
      <w:r>
        <w:lastRenderedPageBreak/>
        <w:t>Check</w:t>
      </w:r>
    </w:p>
    <w:p w:rsidR="007D7ECC" w:rsidRDefault="00631C1F">
      <w:pPr>
        <w:pStyle w:val="BodyText"/>
        <w:spacing w:before="137" w:line="360" w:lineRule="auto"/>
        <w:ind w:left="479" w:right="1489" w:firstLine="60"/>
      </w:pPr>
      <w:r>
        <w:t>The DMD of last line DA should be numerically equal to its departure but should be of opposite sign.</w:t>
      </w:r>
    </w:p>
    <w:p w:rsidR="007D7ECC" w:rsidRDefault="00631C1F">
      <w:pPr>
        <w:pStyle w:val="BodyText"/>
        <w:spacing w:line="360" w:lineRule="auto"/>
        <w:ind w:left="479" w:right="6408"/>
      </w:pPr>
      <w:r>
        <w:t>Hence, the above calculations are correct. Now, the results may be tabulated as follows:</w:t>
      </w:r>
    </w:p>
    <w:p w:rsidR="007D7ECC" w:rsidRDefault="00631C1F">
      <w:pPr>
        <w:pStyle w:val="BodyText"/>
        <w:spacing w:after="41" w:line="360" w:lineRule="auto"/>
        <w:ind w:left="7571" w:right="1343" w:firstLine="945"/>
        <w:jc w:val="right"/>
      </w:pPr>
      <w:r>
        <w:t>Twice the area(Column 2 X Column 4)</w:t>
      </w:r>
    </w:p>
    <w:tbl>
      <w:tblPr>
        <w:tblW w:w="0" w:type="auto"/>
        <w:tblInd w:w="458" w:type="dxa"/>
        <w:tblLayout w:type="fixed"/>
        <w:tblCellMar>
          <w:left w:w="0" w:type="dxa"/>
          <w:right w:w="0" w:type="dxa"/>
        </w:tblCellMar>
        <w:tblLook w:val="01E0"/>
      </w:tblPr>
      <w:tblGrid>
        <w:gridCol w:w="767"/>
        <w:gridCol w:w="1562"/>
        <w:gridCol w:w="1722"/>
        <w:gridCol w:w="1426"/>
        <w:gridCol w:w="1559"/>
        <w:gridCol w:w="251"/>
        <w:gridCol w:w="1229"/>
        <w:gridCol w:w="992"/>
      </w:tblGrid>
      <w:tr w:rsidR="007D7ECC">
        <w:trPr>
          <w:trHeight w:val="328"/>
        </w:trPr>
        <w:tc>
          <w:tcPr>
            <w:tcW w:w="767" w:type="dxa"/>
          </w:tcPr>
          <w:p w:rsidR="007D7ECC" w:rsidRDefault="00631C1F">
            <w:pPr>
              <w:pStyle w:val="TableParagraph"/>
              <w:spacing w:line="236" w:lineRule="exact"/>
              <w:ind w:left="28"/>
              <w:rPr>
                <w:sz w:val="24"/>
              </w:rPr>
            </w:pPr>
            <w:r>
              <w:rPr>
                <w:sz w:val="24"/>
              </w:rPr>
              <w:t>Line</w:t>
            </w:r>
          </w:p>
        </w:tc>
        <w:tc>
          <w:tcPr>
            <w:tcW w:w="1562" w:type="dxa"/>
          </w:tcPr>
          <w:p w:rsidR="007D7ECC" w:rsidRDefault="00631C1F">
            <w:pPr>
              <w:pStyle w:val="TableParagraph"/>
              <w:spacing w:line="236" w:lineRule="exact"/>
              <w:ind w:left="300"/>
              <w:rPr>
                <w:sz w:val="24"/>
              </w:rPr>
            </w:pPr>
            <w:r>
              <w:rPr>
                <w:sz w:val="24"/>
              </w:rPr>
              <w:t>Latitude</w:t>
            </w:r>
          </w:p>
        </w:tc>
        <w:tc>
          <w:tcPr>
            <w:tcW w:w="1722" w:type="dxa"/>
          </w:tcPr>
          <w:p w:rsidR="007D7ECC" w:rsidRDefault="00631C1F">
            <w:pPr>
              <w:pStyle w:val="TableParagraph"/>
              <w:spacing w:line="236" w:lineRule="exact"/>
              <w:ind w:left="200"/>
              <w:rPr>
                <w:sz w:val="24"/>
              </w:rPr>
            </w:pPr>
            <w:r>
              <w:rPr>
                <w:sz w:val="24"/>
              </w:rPr>
              <w:t>Departure</w:t>
            </w:r>
          </w:p>
        </w:tc>
        <w:tc>
          <w:tcPr>
            <w:tcW w:w="5457" w:type="dxa"/>
            <w:gridSpan w:val="5"/>
          </w:tcPr>
          <w:p w:rsidR="007D7ECC" w:rsidRDefault="007D7ECC">
            <w:pPr>
              <w:pStyle w:val="TableParagraph"/>
              <w:spacing w:before="6"/>
              <w:rPr>
                <w:sz w:val="17"/>
              </w:rPr>
            </w:pPr>
          </w:p>
          <w:p w:rsidR="007D7ECC" w:rsidRDefault="004E4C01">
            <w:pPr>
              <w:pStyle w:val="TableParagraph"/>
              <w:spacing w:line="20" w:lineRule="exact"/>
              <w:ind w:left="2432"/>
              <w:rPr>
                <w:sz w:val="2"/>
              </w:rPr>
            </w:pPr>
            <w:r>
              <w:rPr>
                <w:sz w:val="2"/>
              </w:rPr>
            </w:r>
            <w:r>
              <w:rPr>
                <w:sz w:val="2"/>
              </w:rPr>
              <w:pict>
                <v:group id="_x0000_s2223" style="width:126pt;height:.6pt;mso-position-horizontal-relative:char;mso-position-vertical-relative:line" coordsize="2520,12">
                  <v:line id="_x0000_s2224" style="position:absolute" from="0,6" to="2520,6" strokeweight=".21125mm"/>
                  <w10:wrap type="none"/>
                  <w10:anchorlock/>
                </v:group>
              </w:pict>
            </w:r>
          </w:p>
        </w:tc>
      </w:tr>
      <w:tr w:rsidR="007D7ECC">
        <w:trPr>
          <w:trHeight w:val="485"/>
        </w:trPr>
        <w:tc>
          <w:tcPr>
            <w:tcW w:w="767" w:type="dxa"/>
            <w:tcBorders>
              <w:bottom w:val="single" w:sz="12" w:space="0" w:color="000000"/>
            </w:tcBorders>
          </w:tcPr>
          <w:p w:rsidR="007D7ECC" w:rsidRDefault="007D7ECC">
            <w:pPr>
              <w:pStyle w:val="TableParagraph"/>
            </w:pPr>
          </w:p>
        </w:tc>
        <w:tc>
          <w:tcPr>
            <w:tcW w:w="1562" w:type="dxa"/>
            <w:tcBorders>
              <w:bottom w:val="single" w:sz="12" w:space="0" w:color="000000"/>
            </w:tcBorders>
          </w:tcPr>
          <w:p w:rsidR="007D7ECC" w:rsidRDefault="007D7ECC">
            <w:pPr>
              <w:pStyle w:val="TableParagraph"/>
            </w:pPr>
          </w:p>
        </w:tc>
        <w:tc>
          <w:tcPr>
            <w:tcW w:w="1722" w:type="dxa"/>
            <w:tcBorders>
              <w:bottom w:val="single" w:sz="12" w:space="0" w:color="000000"/>
            </w:tcBorders>
          </w:tcPr>
          <w:p w:rsidR="007D7ECC" w:rsidRDefault="007D7ECC">
            <w:pPr>
              <w:pStyle w:val="TableParagraph"/>
            </w:pPr>
          </w:p>
        </w:tc>
        <w:tc>
          <w:tcPr>
            <w:tcW w:w="1426" w:type="dxa"/>
            <w:tcBorders>
              <w:bottom w:val="single" w:sz="12" w:space="0" w:color="000000"/>
            </w:tcBorders>
          </w:tcPr>
          <w:p w:rsidR="007D7ECC" w:rsidRDefault="007D7ECC">
            <w:pPr>
              <w:pStyle w:val="TableParagraph"/>
            </w:pPr>
          </w:p>
        </w:tc>
        <w:tc>
          <w:tcPr>
            <w:tcW w:w="1559" w:type="dxa"/>
            <w:tcBorders>
              <w:bottom w:val="single" w:sz="12" w:space="0" w:color="000000"/>
            </w:tcBorders>
          </w:tcPr>
          <w:p w:rsidR="007D7ECC" w:rsidRDefault="007D7ECC">
            <w:pPr>
              <w:pStyle w:val="TableParagraph"/>
            </w:pPr>
          </w:p>
        </w:tc>
        <w:tc>
          <w:tcPr>
            <w:tcW w:w="251" w:type="dxa"/>
            <w:tcBorders>
              <w:bottom w:val="single" w:sz="12" w:space="0" w:color="000000"/>
            </w:tcBorders>
          </w:tcPr>
          <w:p w:rsidR="007D7ECC" w:rsidRDefault="00631C1F">
            <w:pPr>
              <w:pStyle w:val="TableParagraph"/>
              <w:spacing w:before="48"/>
              <w:ind w:left="19"/>
              <w:rPr>
                <w:sz w:val="24"/>
              </w:rPr>
            </w:pPr>
            <w:r>
              <w:rPr>
                <w:w w:val="99"/>
                <w:sz w:val="24"/>
              </w:rPr>
              <w:t>+</w:t>
            </w:r>
          </w:p>
        </w:tc>
        <w:tc>
          <w:tcPr>
            <w:tcW w:w="1229" w:type="dxa"/>
            <w:tcBorders>
              <w:bottom w:val="single" w:sz="12" w:space="0" w:color="000000"/>
            </w:tcBorders>
          </w:tcPr>
          <w:p w:rsidR="007D7ECC" w:rsidRDefault="007D7ECC">
            <w:pPr>
              <w:pStyle w:val="TableParagraph"/>
            </w:pPr>
          </w:p>
        </w:tc>
        <w:tc>
          <w:tcPr>
            <w:tcW w:w="992" w:type="dxa"/>
            <w:tcBorders>
              <w:bottom w:val="single" w:sz="12" w:space="0" w:color="000000"/>
            </w:tcBorders>
          </w:tcPr>
          <w:p w:rsidR="007D7ECC" w:rsidRDefault="00631C1F">
            <w:pPr>
              <w:pStyle w:val="TableParagraph"/>
              <w:spacing w:before="48"/>
              <w:ind w:left="54"/>
              <w:rPr>
                <w:sz w:val="24"/>
              </w:rPr>
            </w:pPr>
            <w:r>
              <w:rPr>
                <w:w w:val="99"/>
                <w:sz w:val="24"/>
              </w:rPr>
              <w:t>–</w:t>
            </w:r>
          </w:p>
        </w:tc>
      </w:tr>
      <w:tr w:rsidR="007D7ECC">
        <w:trPr>
          <w:trHeight w:val="361"/>
        </w:trPr>
        <w:tc>
          <w:tcPr>
            <w:tcW w:w="767" w:type="dxa"/>
            <w:tcBorders>
              <w:top w:val="single" w:sz="12" w:space="0" w:color="000000"/>
            </w:tcBorders>
          </w:tcPr>
          <w:p w:rsidR="007D7ECC" w:rsidRDefault="00631C1F">
            <w:pPr>
              <w:pStyle w:val="TableParagraph"/>
              <w:spacing w:line="270" w:lineRule="exact"/>
              <w:ind w:left="28"/>
              <w:rPr>
                <w:sz w:val="24"/>
              </w:rPr>
            </w:pPr>
            <w:r>
              <w:rPr>
                <w:w w:val="99"/>
                <w:sz w:val="24"/>
              </w:rPr>
              <w:t>1</w:t>
            </w:r>
          </w:p>
        </w:tc>
        <w:tc>
          <w:tcPr>
            <w:tcW w:w="1562" w:type="dxa"/>
            <w:tcBorders>
              <w:top w:val="single" w:sz="12" w:space="0" w:color="000000"/>
            </w:tcBorders>
          </w:tcPr>
          <w:p w:rsidR="007D7ECC" w:rsidRDefault="00631C1F">
            <w:pPr>
              <w:pStyle w:val="TableParagraph"/>
              <w:spacing w:line="270" w:lineRule="exact"/>
              <w:ind w:left="321"/>
              <w:jc w:val="center"/>
              <w:rPr>
                <w:sz w:val="24"/>
              </w:rPr>
            </w:pPr>
            <w:r>
              <w:rPr>
                <w:w w:val="99"/>
                <w:sz w:val="24"/>
              </w:rPr>
              <w:t>2</w:t>
            </w:r>
          </w:p>
        </w:tc>
        <w:tc>
          <w:tcPr>
            <w:tcW w:w="1722" w:type="dxa"/>
            <w:tcBorders>
              <w:top w:val="single" w:sz="12" w:space="0" w:color="000000"/>
            </w:tcBorders>
          </w:tcPr>
          <w:p w:rsidR="007D7ECC" w:rsidRDefault="00631C1F">
            <w:pPr>
              <w:pStyle w:val="TableParagraph"/>
              <w:spacing w:line="270" w:lineRule="exact"/>
              <w:ind w:right="320"/>
              <w:jc w:val="center"/>
              <w:rPr>
                <w:sz w:val="24"/>
              </w:rPr>
            </w:pPr>
            <w:r>
              <w:rPr>
                <w:w w:val="99"/>
                <w:sz w:val="24"/>
              </w:rPr>
              <w:t>3</w:t>
            </w:r>
          </w:p>
        </w:tc>
        <w:tc>
          <w:tcPr>
            <w:tcW w:w="1426" w:type="dxa"/>
            <w:tcBorders>
              <w:top w:val="single" w:sz="12" w:space="0" w:color="000000"/>
            </w:tcBorders>
          </w:tcPr>
          <w:p w:rsidR="007D7ECC" w:rsidRDefault="00631C1F">
            <w:pPr>
              <w:pStyle w:val="TableParagraph"/>
              <w:spacing w:line="270" w:lineRule="exact"/>
              <w:ind w:left="297"/>
              <w:rPr>
                <w:sz w:val="24"/>
              </w:rPr>
            </w:pPr>
            <w:r>
              <w:rPr>
                <w:w w:val="99"/>
                <w:sz w:val="24"/>
              </w:rPr>
              <w:t>4</w:t>
            </w:r>
          </w:p>
        </w:tc>
        <w:tc>
          <w:tcPr>
            <w:tcW w:w="1559" w:type="dxa"/>
            <w:tcBorders>
              <w:top w:val="single" w:sz="12" w:space="0" w:color="000000"/>
            </w:tcBorders>
          </w:tcPr>
          <w:p w:rsidR="007D7ECC" w:rsidRDefault="00631C1F">
            <w:pPr>
              <w:pStyle w:val="TableParagraph"/>
              <w:spacing w:line="270" w:lineRule="exact"/>
              <w:ind w:left="431"/>
              <w:rPr>
                <w:sz w:val="24"/>
              </w:rPr>
            </w:pPr>
            <w:r>
              <w:rPr>
                <w:w w:val="99"/>
                <w:sz w:val="24"/>
              </w:rPr>
              <w:t>5</w:t>
            </w:r>
          </w:p>
        </w:tc>
        <w:tc>
          <w:tcPr>
            <w:tcW w:w="251" w:type="dxa"/>
            <w:tcBorders>
              <w:top w:val="single" w:sz="12" w:space="0" w:color="000000"/>
            </w:tcBorders>
          </w:tcPr>
          <w:p w:rsidR="007D7ECC" w:rsidRDefault="007D7ECC">
            <w:pPr>
              <w:pStyle w:val="TableParagraph"/>
            </w:pPr>
          </w:p>
        </w:tc>
        <w:tc>
          <w:tcPr>
            <w:tcW w:w="1229" w:type="dxa"/>
            <w:tcBorders>
              <w:top w:val="single" w:sz="12" w:space="0" w:color="000000"/>
            </w:tcBorders>
          </w:tcPr>
          <w:p w:rsidR="007D7ECC" w:rsidRDefault="00631C1F">
            <w:pPr>
              <w:pStyle w:val="TableParagraph"/>
              <w:spacing w:line="270" w:lineRule="exact"/>
              <w:ind w:left="361"/>
              <w:rPr>
                <w:sz w:val="24"/>
              </w:rPr>
            </w:pPr>
            <w:r>
              <w:rPr>
                <w:w w:val="99"/>
                <w:sz w:val="24"/>
              </w:rPr>
              <w:t>6</w:t>
            </w:r>
          </w:p>
        </w:tc>
        <w:tc>
          <w:tcPr>
            <w:tcW w:w="992" w:type="dxa"/>
            <w:tcBorders>
              <w:top w:val="single" w:sz="12" w:space="0" w:color="000000"/>
            </w:tcBorders>
          </w:tcPr>
          <w:p w:rsidR="007D7ECC" w:rsidRDefault="007D7ECC">
            <w:pPr>
              <w:pStyle w:val="TableParagraph"/>
            </w:pPr>
          </w:p>
        </w:tc>
      </w:tr>
      <w:tr w:rsidR="007D7ECC">
        <w:trPr>
          <w:trHeight w:val="413"/>
        </w:trPr>
        <w:tc>
          <w:tcPr>
            <w:tcW w:w="767" w:type="dxa"/>
          </w:tcPr>
          <w:p w:rsidR="007D7ECC" w:rsidRDefault="00631C1F">
            <w:pPr>
              <w:pStyle w:val="TableParagraph"/>
              <w:spacing w:before="47"/>
              <w:ind w:left="28"/>
              <w:rPr>
                <w:sz w:val="24"/>
              </w:rPr>
            </w:pPr>
            <w:r>
              <w:rPr>
                <w:sz w:val="24"/>
              </w:rPr>
              <w:t>AB</w:t>
            </w:r>
          </w:p>
        </w:tc>
        <w:tc>
          <w:tcPr>
            <w:tcW w:w="1562" w:type="dxa"/>
          </w:tcPr>
          <w:p w:rsidR="007D7ECC" w:rsidRDefault="00631C1F">
            <w:pPr>
              <w:pStyle w:val="TableParagraph"/>
              <w:spacing w:before="47"/>
              <w:ind w:right="212"/>
              <w:jc w:val="right"/>
              <w:rPr>
                <w:sz w:val="24"/>
              </w:rPr>
            </w:pPr>
            <w:r>
              <w:rPr>
                <w:sz w:val="24"/>
              </w:rPr>
              <w:t>+ 204.6</w:t>
            </w:r>
          </w:p>
        </w:tc>
        <w:tc>
          <w:tcPr>
            <w:tcW w:w="1722" w:type="dxa"/>
          </w:tcPr>
          <w:p w:rsidR="007D7ECC" w:rsidRDefault="00631C1F">
            <w:pPr>
              <w:pStyle w:val="TableParagraph"/>
              <w:spacing w:before="47"/>
              <w:ind w:right="238"/>
              <w:jc w:val="right"/>
              <w:rPr>
                <w:sz w:val="24"/>
              </w:rPr>
            </w:pPr>
            <w:r>
              <w:rPr>
                <w:sz w:val="24"/>
              </w:rPr>
              <w:t>+ 113.9</w:t>
            </w:r>
          </w:p>
        </w:tc>
        <w:tc>
          <w:tcPr>
            <w:tcW w:w="1426" w:type="dxa"/>
          </w:tcPr>
          <w:p w:rsidR="007D7ECC" w:rsidRDefault="00631C1F">
            <w:pPr>
              <w:pStyle w:val="TableParagraph"/>
              <w:spacing w:before="47"/>
              <w:ind w:left="240"/>
              <w:rPr>
                <w:sz w:val="24"/>
              </w:rPr>
            </w:pPr>
            <w:r>
              <w:rPr>
                <w:sz w:val="24"/>
              </w:rPr>
              <w:t>113.9</w:t>
            </w:r>
          </w:p>
        </w:tc>
        <w:tc>
          <w:tcPr>
            <w:tcW w:w="1559" w:type="dxa"/>
          </w:tcPr>
          <w:p w:rsidR="007D7ECC" w:rsidRDefault="00631C1F">
            <w:pPr>
              <w:pStyle w:val="TableParagraph"/>
              <w:spacing w:before="47"/>
              <w:ind w:left="374"/>
              <w:rPr>
                <w:sz w:val="24"/>
              </w:rPr>
            </w:pPr>
            <w:r>
              <w:rPr>
                <w:sz w:val="24"/>
              </w:rPr>
              <w:t>23 303.94</w:t>
            </w:r>
          </w:p>
        </w:tc>
        <w:tc>
          <w:tcPr>
            <w:tcW w:w="251" w:type="dxa"/>
          </w:tcPr>
          <w:p w:rsidR="007D7ECC" w:rsidRDefault="007D7ECC">
            <w:pPr>
              <w:pStyle w:val="TableParagraph"/>
            </w:pPr>
          </w:p>
        </w:tc>
        <w:tc>
          <w:tcPr>
            <w:tcW w:w="1229" w:type="dxa"/>
          </w:tcPr>
          <w:p w:rsidR="007D7ECC" w:rsidRDefault="007D7ECC">
            <w:pPr>
              <w:pStyle w:val="TableParagraph"/>
            </w:pPr>
          </w:p>
        </w:tc>
        <w:tc>
          <w:tcPr>
            <w:tcW w:w="992" w:type="dxa"/>
          </w:tcPr>
          <w:p w:rsidR="007D7ECC" w:rsidRDefault="007D7ECC">
            <w:pPr>
              <w:pStyle w:val="TableParagraph"/>
            </w:pPr>
          </w:p>
        </w:tc>
      </w:tr>
      <w:tr w:rsidR="007D7ECC">
        <w:trPr>
          <w:trHeight w:val="413"/>
        </w:trPr>
        <w:tc>
          <w:tcPr>
            <w:tcW w:w="767" w:type="dxa"/>
          </w:tcPr>
          <w:p w:rsidR="007D7ECC" w:rsidRDefault="00631C1F">
            <w:pPr>
              <w:pStyle w:val="TableParagraph"/>
              <w:spacing w:before="46"/>
              <w:ind w:left="28"/>
              <w:rPr>
                <w:sz w:val="24"/>
              </w:rPr>
            </w:pPr>
            <w:r>
              <w:rPr>
                <w:sz w:val="24"/>
              </w:rPr>
              <w:t>BC</w:t>
            </w:r>
          </w:p>
        </w:tc>
        <w:tc>
          <w:tcPr>
            <w:tcW w:w="1562" w:type="dxa"/>
          </w:tcPr>
          <w:p w:rsidR="007D7ECC" w:rsidRDefault="00631C1F">
            <w:pPr>
              <w:pStyle w:val="TableParagraph"/>
              <w:spacing w:before="46"/>
              <w:ind w:right="239"/>
              <w:jc w:val="right"/>
              <w:rPr>
                <w:sz w:val="24"/>
              </w:rPr>
            </w:pPr>
            <w:r>
              <w:rPr>
                <w:sz w:val="24"/>
              </w:rPr>
              <w:t>– 234.9</w:t>
            </w:r>
          </w:p>
        </w:tc>
        <w:tc>
          <w:tcPr>
            <w:tcW w:w="1722" w:type="dxa"/>
          </w:tcPr>
          <w:p w:rsidR="007D7ECC" w:rsidRDefault="00631C1F">
            <w:pPr>
              <w:pStyle w:val="TableParagraph"/>
              <w:spacing w:before="46"/>
              <w:ind w:right="266"/>
              <w:jc w:val="right"/>
              <w:rPr>
                <w:sz w:val="24"/>
              </w:rPr>
            </w:pPr>
            <w:r>
              <w:rPr>
                <w:sz w:val="24"/>
              </w:rPr>
              <w:t>+ 205.8</w:t>
            </w:r>
          </w:p>
        </w:tc>
        <w:tc>
          <w:tcPr>
            <w:tcW w:w="1426" w:type="dxa"/>
          </w:tcPr>
          <w:p w:rsidR="007D7ECC" w:rsidRDefault="00631C1F">
            <w:pPr>
              <w:pStyle w:val="TableParagraph"/>
              <w:spacing w:before="46"/>
              <w:ind w:left="511"/>
              <w:rPr>
                <w:sz w:val="24"/>
              </w:rPr>
            </w:pPr>
            <w:r>
              <w:rPr>
                <w:sz w:val="24"/>
              </w:rPr>
              <w:t>433.6</w:t>
            </w:r>
          </w:p>
        </w:tc>
        <w:tc>
          <w:tcPr>
            <w:tcW w:w="1559" w:type="dxa"/>
          </w:tcPr>
          <w:p w:rsidR="007D7ECC" w:rsidRDefault="007D7ECC">
            <w:pPr>
              <w:pStyle w:val="TableParagraph"/>
            </w:pPr>
          </w:p>
        </w:tc>
        <w:tc>
          <w:tcPr>
            <w:tcW w:w="251" w:type="dxa"/>
          </w:tcPr>
          <w:p w:rsidR="007D7ECC" w:rsidRDefault="007D7ECC">
            <w:pPr>
              <w:pStyle w:val="TableParagraph"/>
            </w:pPr>
          </w:p>
        </w:tc>
        <w:tc>
          <w:tcPr>
            <w:tcW w:w="1229" w:type="dxa"/>
          </w:tcPr>
          <w:p w:rsidR="007D7ECC" w:rsidRDefault="00631C1F">
            <w:pPr>
              <w:pStyle w:val="TableParagraph"/>
              <w:spacing w:before="46"/>
              <w:ind w:right="51"/>
              <w:jc w:val="right"/>
              <w:rPr>
                <w:sz w:val="24"/>
              </w:rPr>
            </w:pPr>
            <w:r>
              <w:rPr>
                <w:sz w:val="24"/>
              </w:rPr>
              <w:t>101 852.64</w:t>
            </w:r>
          </w:p>
        </w:tc>
        <w:tc>
          <w:tcPr>
            <w:tcW w:w="992" w:type="dxa"/>
          </w:tcPr>
          <w:p w:rsidR="007D7ECC" w:rsidRDefault="007D7ECC">
            <w:pPr>
              <w:pStyle w:val="TableParagraph"/>
            </w:pPr>
          </w:p>
        </w:tc>
      </w:tr>
      <w:tr w:rsidR="007D7ECC">
        <w:trPr>
          <w:trHeight w:val="413"/>
        </w:trPr>
        <w:tc>
          <w:tcPr>
            <w:tcW w:w="767" w:type="dxa"/>
          </w:tcPr>
          <w:p w:rsidR="007D7ECC" w:rsidRDefault="00631C1F">
            <w:pPr>
              <w:pStyle w:val="TableParagraph"/>
              <w:spacing w:before="47"/>
              <w:ind w:left="28"/>
              <w:rPr>
                <w:sz w:val="24"/>
              </w:rPr>
            </w:pPr>
            <w:r>
              <w:rPr>
                <w:sz w:val="24"/>
              </w:rPr>
              <w:t>CD</w:t>
            </w:r>
          </w:p>
        </w:tc>
        <w:tc>
          <w:tcPr>
            <w:tcW w:w="1562" w:type="dxa"/>
          </w:tcPr>
          <w:p w:rsidR="007D7ECC" w:rsidRDefault="00631C1F">
            <w:pPr>
              <w:pStyle w:val="TableParagraph"/>
              <w:spacing w:before="47"/>
              <w:ind w:right="224"/>
              <w:jc w:val="right"/>
              <w:rPr>
                <w:sz w:val="24"/>
              </w:rPr>
            </w:pPr>
            <w:r>
              <w:rPr>
                <w:sz w:val="24"/>
              </w:rPr>
              <w:t>– 150.7</w:t>
            </w:r>
          </w:p>
        </w:tc>
        <w:tc>
          <w:tcPr>
            <w:tcW w:w="1722" w:type="dxa"/>
          </w:tcPr>
          <w:p w:rsidR="007D7ECC" w:rsidRDefault="00631C1F">
            <w:pPr>
              <w:pStyle w:val="TableParagraph"/>
              <w:spacing w:before="47"/>
              <w:ind w:left="733"/>
              <w:rPr>
                <w:sz w:val="24"/>
              </w:rPr>
            </w:pPr>
            <w:r>
              <w:rPr>
                <w:sz w:val="24"/>
              </w:rPr>
              <w:t>– 86.0</w:t>
            </w:r>
          </w:p>
        </w:tc>
        <w:tc>
          <w:tcPr>
            <w:tcW w:w="1426" w:type="dxa"/>
          </w:tcPr>
          <w:p w:rsidR="007D7ECC" w:rsidRDefault="00631C1F">
            <w:pPr>
              <w:pStyle w:val="TableParagraph"/>
              <w:spacing w:before="47"/>
              <w:ind w:left="391"/>
              <w:rPr>
                <w:sz w:val="24"/>
              </w:rPr>
            </w:pPr>
            <w:r>
              <w:rPr>
                <w:sz w:val="24"/>
              </w:rPr>
              <w:t>553.4</w:t>
            </w:r>
          </w:p>
        </w:tc>
        <w:tc>
          <w:tcPr>
            <w:tcW w:w="1559" w:type="dxa"/>
          </w:tcPr>
          <w:p w:rsidR="007D7ECC" w:rsidRDefault="007D7ECC">
            <w:pPr>
              <w:pStyle w:val="TableParagraph"/>
            </w:pPr>
          </w:p>
        </w:tc>
        <w:tc>
          <w:tcPr>
            <w:tcW w:w="251" w:type="dxa"/>
          </w:tcPr>
          <w:p w:rsidR="007D7ECC" w:rsidRDefault="007D7ECC">
            <w:pPr>
              <w:pStyle w:val="TableParagraph"/>
            </w:pPr>
          </w:p>
        </w:tc>
        <w:tc>
          <w:tcPr>
            <w:tcW w:w="1229" w:type="dxa"/>
          </w:tcPr>
          <w:p w:rsidR="007D7ECC" w:rsidRDefault="00631C1F">
            <w:pPr>
              <w:pStyle w:val="TableParagraph"/>
              <w:spacing w:before="47"/>
              <w:ind w:right="51"/>
              <w:jc w:val="right"/>
              <w:rPr>
                <w:sz w:val="24"/>
              </w:rPr>
            </w:pPr>
            <w:r>
              <w:rPr>
                <w:sz w:val="24"/>
              </w:rPr>
              <w:t>83 379.38</w:t>
            </w:r>
          </w:p>
        </w:tc>
        <w:tc>
          <w:tcPr>
            <w:tcW w:w="992" w:type="dxa"/>
          </w:tcPr>
          <w:p w:rsidR="007D7ECC" w:rsidRDefault="007D7ECC">
            <w:pPr>
              <w:pStyle w:val="TableParagraph"/>
            </w:pPr>
          </w:p>
        </w:tc>
      </w:tr>
      <w:tr w:rsidR="007D7ECC">
        <w:trPr>
          <w:trHeight w:val="326"/>
        </w:trPr>
        <w:tc>
          <w:tcPr>
            <w:tcW w:w="767" w:type="dxa"/>
          </w:tcPr>
          <w:p w:rsidR="007D7ECC" w:rsidRDefault="00631C1F">
            <w:pPr>
              <w:pStyle w:val="TableParagraph"/>
              <w:spacing w:before="46" w:line="260" w:lineRule="exact"/>
              <w:ind w:left="28"/>
              <w:rPr>
                <w:sz w:val="24"/>
              </w:rPr>
            </w:pPr>
            <w:r>
              <w:rPr>
                <w:sz w:val="24"/>
              </w:rPr>
              <w:t>DA</w:t>
            </w:r>
          </w:p>
        </w:tc>
        <w:tc>
          <w:tcPr>
            <w:tcW w:w="1562" w:type="dxa"/>
          </w:tcPr>
          <w:p w:rsidR="007D7ECC" w:rsidRDefault="00631C1F">
            <w:pPr>
              <w:pStyle w:val="TableParagraph"/>
              <w:spacing w:before="46" w:line="260" w:lineRule="exact"/>
              <w:ind w:right="198"/>
              <w:jc w:val="right"/>
              <w:rPr>
                <w:sz w:val="24"/>
              </w:rPr>
            </w:pPr>
            <w:r>
              <w:rPr>
                <w:sz w:val="24"/>
              </w:rPr>
              <w:t>+ 181.0</w:t>
            </w:r>
          </w:p>
        </w:tc>
        <w:tc>
          <w:tcPr>
            <w:tcW w:w="1722" w:type="dxa"/>
          </w:tcPr>
          <w:p w:rsidR="007D7ECC" w:rsidRDefault="00631C1F">
            <w:pPr>
              <w:pStyle w:val="TableParagraph"/>
              <w:spacing w:before="46" w:line="260" w:lineRule="exact"/>
              <w:ind w:right="238"/>
              <w:jc w:val="right"/>
              <w:rPr>
                <w:sz w:val="24"/>
              </w:rPr>
            </w:pPr>
            <w:r>
              <w:rPr>
                <w:sz w:val="24"/>
              </w:rPr>
              <w:t>– 233.7</w:t>
            </w:r>
          </w:p>
        </w:tc>
        <w:tc>
          <w:tcPr>
            <w:tcW w:w="1426" w:type="dxa"/>
          </w:tcPr>
          <w:p w:rsidR="007D7ECC" w:rsidRDefault="00631C1F">
            <w:pPr>
              <w:pStyle w:val="TableParagraph"/>
              <w:spacing w:before="46" w:line="260" w:lineRule="exact"/>
              <w:ind w:left="420"/>
              <w:rPr>
                <w:sz w:val="24"/>
              </w:rPr>
            </w:pPr>
            <w:r>
              <w:rPr>
                <w:sz w:val="24"/>
              </w:rPr>
              <w:t>233.7</w:t>
            </w:r>
          </w:p>
        </w:tc>
        <w:tc>
          <w:tcPr>
            <w:tcW w:w="1559" w:type="dxa"/>
          </w:tcPr>
          <w:p w:rsidR="007D7ECC" w:rsidRDefault="00631C1F">
            <w:pPr>
              <w:pStyle w:val="TableParagraph"/>
              <w:spacing w:before="46" w:line="260" w:lineRule="exact"/>
              <w:ind w:right="103"/>
              <w:jc w:val="right"/>
              <w:rPr>
                <w:sz w:val="24"/>
              </w:rPr>
            </w:pPr>
            <w:r>
              <w:rPr>
                <w:sz w:val="24"/>
              </w:rPr>
              <w:t>42 299.70</w:t>
            </w:r>
          </w:p>
        </w:tc>
        <w:tc>
          <w:tcPr>
            <w:tcW w:w="251" w:type="dxa"/>
          </w:tcPr>
          <w:p w:rsidR="007D7ECC" w:rsidRDefault="007D7ECC">
            <w:pPr>
              <w:pStyle w:val="TableParagraph"/>
            </w:pPr>
          </w:p>
        </w:tc>
        <w:tc>
          <w:tcPr>
            <w:tcW w:w="1229" w:type="dxa"/>
          </w:tcPr>
          <w:p w:rsidR="007D7ECC" w:rsidRDefault="007D7ECC">
            <w:pPr>
              <w:pStyle w:val="TableParagraph"/>
            </w:pPr>
          </w:p>
        </w:tc>
        <w:tc>
          <w:tcPr>
            <w:tcW w:w="992" w:type="dxa"/>
          </w:tcPr>
          <w:p w:rsidR="007D7ECC" w:rsidRDefault="007D7ECC">
            <w:pPr>
              <w:pStyle w:val="TableParagraph"/>
            </w:pPr>
          </w:p>
        </w:tc>
      </w:tr>
      <w:tr w:rsidR="007D7ECC">
        <w:trPr>
          <w:trHeight w:val="502"/>
        </w:trPr>
        <w:tc>
          <w:tcPr>
            <w:tcW w:w="5477" w:type="dxa"/>
            <w:gridSpan w:val="4"/>
          </w:tcPr>
          <w:p w:rsidR="007D7ECC" w:rsidRDefault="00631C1F">
            <w:pPr>
              <w:pStyle w:val="TableParagraph"/>
              <w:spacing w:before="135"/>
              <w:ind w:left="2948" w:right="1982"/>
              <w:jc w:val="center"/>
              <w:rPr>
                <w:sz w:val="24"/>
              </w:rPr>
            </w:pPr>
            <w:r>
              <w:rPr>
                <w:sz w:val="24"/>
              </w:rPr>
              <w:t>Total</w:t>
            </w:r>
          </w:p>
        </w:tc>
        <w:tc>
          <w:tcPr>
            <w:tcW w:w="1559" w:type="dxa"/>
          </w:tcPr>
          <w:p w:rsidR="007D7ECC" w:rsidRDefault="00631C1F">
            <w:pPr>
              <w:pStyle w:val="TableParagraph"/>
              <w:spacing w:before="135"/>
              <w:ind w:right="79"/>
              <w:jc w:val="right"/>
              <w:rPr>
                <w:sz w:val="24"/>
              </w:rPr>
            </w:pPr>
            <w:r>
              <w:rPr>
                <w:sz w:val="24"/>
              </w:rPr>
              <w:t>65 603.64</w:t>
            </w:r>
          </w:p>
        </w:tc>
        <w:tc>
          <w:tcPr>
            <w:tcW w:w="2472" w:type="dxa"/>
            <w:gridSpan w:val="3"/>
          </w:tcPr>
          <w:p w:rsidR="007D7ECC" w:rsidRDefault="00631C1F">
            <w:pPr>
              <w:pStyle w:val="TableParagraph"/>
              <w:spacing w:before="135"/>
              <w:ind w:left="819"/>
              <w:rPr>
                <w:sz w:val="24"/>
              </w:rPr>
            </w:pPr>
            <w:r>
              <w:rPr>
                <w:sz w:val="24"/>
              </w:rPr>
              <w:t>185 250.02</w:t>
            </w:r>
          </w:p>
        </w:tc>
      </w:tr>
      <w:tr w:rsidR="007D7ECC">
        <w:trPr>
          <w:trHeight w:val="484"/>
        </w:trPr>
        <w:tc>
          <w:tcPr>
            <w:tcW w:w="5477" w:type="dxa"/>
            <w:gridSpan w:val="4"/>
            <w:tcBorders>
              <w:bottom w:val="single" w:sz="12" w:space="0" w:color="000000"/>
            </w:tcBorders>
          </w:tcPr>
          <w:p w:rsidR="007D7ECC" w:rsidRDefault="00631C1F">
            <w:pPr>
              <w:pStyle w:val="TableParagraph"/>
              <w:spacing w:before="47"/>
              <w:ind w:left="2968"/>
              <w:rPr>
                <w:sz w:val="24"/>
              </w:rPr>
            </w:pPr>
            <w:r>
              <w:rPr>
                <w:sz w:val="24"/>
              </w:rPr>
              <w:t>Algebraic sum</w:t>
            </w:r>
          </w:p>
        </w:tc>
        <w:tc>
          <w:tcPr>
            <w:tcW w:w="1559" w:type="dxa"/>
            <w:tcBorders>
              <w:bottom w:val="single" w:sz="12" w:space="0" w:color="000000"/>
            </w:tcBorders>
          </w:tcPr>
          <w:p w:rsidR="007D7ECC" w:rsidRDefault="00631C1F">
            <w:pPr>
              <w:pStyle w:val="TableParagraph"/>
              <w:spacing w:before="47"/>
              <w:ind w:right="19"/>
              <w:jc w:val="right"/>
              <w:rPr>
                <w:sz w:val="24"/>
              </w:rPr>
            </w:pPr>
            <w:r>
              <w:rPr>
                <w:sz w:val="24"/>
              </w:rPr>
              <w:t>119 646.38</w:t>
            </w:r>
          </w:p>
        </w:tc>
        <w:tc>
          <w:tcPr>
            <w:tcW w:w="2472" w:type="dxa"/>
            <w:gridSpan w:val="3"/>
            <w:tcBorders>
              <w:bottom w:val="single" w:sz="12" w:space="0" w:color="000000"/>
            </w:tcBorders>
          </w:tcPr>
          <w:p w:rsidR="007D7ECC" w:rsidRDefault="007D7ECC">
            <w:pPr>
              <w:pStyle w:val="TableParagraph"/>
            </w:pPr>
          </w:p>
        </w:tc>
      </w:tr>
    </w:tbl>
    <w:p w:rsidR="007D7ECC" w:rsidRDefault="00631C1F">
      <w:pPr>
        <w:pStyle w:val="BodyText"/>
        <w:ind w:left="479"/>
      </w:pPr>
      <w:r>
        <w:rPr>
          <w:rFonts w:ascii="Symbol" w:hAnsi="Symbol"/>
        </w:rPr>
        <w:t></w:t>
      </w:r>
      <w:r>
        <w:t xml:space="preserve"> Area of traverse ABCD = ½ X Algebraic sum</w:t>
      </w:r>
    </w:p>
    <w:p w:rsidR="007D7ECC" w:rsidRDefault="00631C1F">
      <w:pPr>
        <w:pStyle w:val="BodyText"/>
        <w:tabs>
          <w:tab w:val="left" w:pos="5107"/>
        </w:tabs>
        <w:spacing w:before="148"/>
        <w:ind w:left="2939"/>
      </w:pPr>
      <w:r>
        <w:t>= ½ X119 646.38</w:t>
      </w:r>
      <w:r>
        <w:tab/>
        <w:t>= 59 823.19m</w:t>
      </w:r>
      <w:r>
        <w:rPr>
          <w:vertAlign w:val="superscript"/>
        </w:rPr>
        <w:t>2</w:t>
      </w:r>
    </w:p>
    <w:p w:rsidR="007D7ECC" w:rsidRDefault="00631C1F">
      <w:pPr>
        <w:pStyle w:val="BodyText"/>
        <w:spacing w:before="139"/>
        <w:ind w:left="480"/>
      </w:pPr>
      <w:r>
        <w:t>Note</w:t>
      </w:r>
    </w:p>
    <w:p w:rsidR="007D7ECC" w:rsidRDefault="00631C1F">
      <w:pPr>
        <w:pStyle w:val="BodyText"/>
        <w:spacing w:before="137"/>
        <w:ind w:left="540"/>
      </w:pPr>
      <w:r>
        <w:t>The negative sign of the has no significance.</w:t>
      </w:r>
    </w:p>
    <w:p w:rsidR="007D7ECC" w:rsidRDefault="007D7ECC">
      <w:pPr>
        <w:pStyle w:val="BodyText"/>
      </w:pPr>
    </w:p>
    <w:p w:rsidR="007D7ECC" w:rsidRDefault="007D7ECC">
      <w:pPr>
        <w:pStyle w:val="BodyText"/>
        <w:spacing w:before="4"/>
      </w:pPr>
    </w:p>
    <w:p w:rsidR="007D7ECC" w:rsidRDefault="00631C1F">
      <w:pPr>
        <w:pStyle w:val="Heading2"/>
        <w:numPr>
          <w:ilvl w:val="0"/>
          <w:numId w:val="34"/>
        </w:numPr>
        <w:tabs>
          <w:tab w:val="left" w:pos="1199"/>
          <w:tab w:val="left" w:pos="1200"/>
        </w:tabs>
        <w:spacing w:before="1"/>
        <w:ind w:left="1200" w:hanging="720"/>
        <w:jc w:val="left"/>
      </w:pPr>
      <w:r>
        <w:t>Area of traverse ABCD from departures and totallatitudes:</w:t>
      </w:r>
    </w:p>
    <w:p w:rsidR="007D7ECC" w:rsidRDefault="00631C1F">
      <w:pPr>
        <w:pStyle w:val="BodyText"/>
        <w:spacing w:before="134" w:line="360" w:lineRule="auto"/>
        <w:ind w:left="1200" w:right="1836"/>
      </w:pPr>
      <w:r>
        <w:t>Here, station A can be assumed as the reference station and the total latitudes of other stations B, C and D are calculated.</w:t>
      </w:r>
    </w:p>
    <w:p w:rsidR="007D7ECC" w:rsidRDefault="00631C1F">
      <w:pPr>
        <w:pStyle w:val="BodyText"/>
        <w:spacing w:line="357" w:lineRule="auto"/>
        <w:ind w:left="1200" w:right="6089" w:firstLine="60"/>
      </w:pPr>
      <w:r>
        <w:t xml:space="preserve">Total latitude of station A = </w:t>
      </w:r>
      <w:r>
        <w:rPr>
          <w:rFonts w:ascii="Symbol" w:hAnsi="Symbol"/>
        </w:rPr>
        <w:t></w:t>
      </w:r>
      <w:r>
        <w:rPr>
          <w:i/>
        </w:rPr>
        <w:t>L</w:t>
      </w:r>
      <w:r>
        <w:t xml:space="preserve">=00 Total latitude of station B = </w:t>
      </w:r>
      <w:r>
        <w:rPr>
          <w:rFonts w:ascii="Symbol" w:hAnsi="Symbol"/>
        </w:rPr>
        <w:t></w:t>
      </w:r>
      <w:r>
        <w:rPr>
          <w:i/>
        </w:rPr>
        <w:t xml:space="preserve">L </w:t>
      </w:r>
      <w:r>
        <w:t>= +204.6</w:t>
      </w:r>
    </w:p>
    <w:p w:rsidR="007D7ECC" w:rsidRDefault="00631C1F">
      <w:pPr>
        <w:pStyle w:val="BodyText"/>
        <w:spacing w:before="4"/>
        <w:ind w:left="1199"/>
      </w:pPr>
      <w:r>
        <w:t xml:space="preserve">Total latitude of station C = </w:t>
      </w:r>
      <w:r>
        <w:rPr>
          <w:rFonts w:ascii="Symbol" w:hAnsi="Symbol"/>
        </w:rPr>
        <w:t></w:t>
      </w:r>
      <w:r>
        <w:rPr>
          <w:i/>
        </w:rPr>
        <w:t>L</w:t>
      </w:r>
      <w:r>
        <w:t>= 204.6 – 234.9 = –30.3</w:t>
      </w:r>
    </w:p>
    <w:p w:rsidR="007D7ECC" w:rsidRDefault="00631C1F">
      <w:pPr>
        <w:pStyle w:val="BodyText"/>
        <w:spacing w:before="148" w:line="360" w:lineRule="auto"/>
        <w:ind w:left="1200" w:right="3779" w:hanging="1"/>
      </w:pPr>
      <w:r>
        <w:t xml:space="preserve">Total latitude of station D = </w:t>
      </w:r>
      <w:r>
        <w:rPr>
          <w:rFonts w:ascii="Symbol" w:hAnsi="Symbol"/>
        </w:rPr>
        <w:t></w:t>
      </w:r>
      <w:r>
        <w:rPr>
          <w:i/>
        </w:rPr>
        <w:t>L</w:t>
      </w:r>
      <w:r>
        <w:t>= 204.6 – 234.9 – 105.7 = – 181.0 Check.</w:t>
      </w:r>
    </w:p>
    <w:p w:rsidR="007D7ECC" w:rsidRDefault="00631C1F">
      <w:pPr>
        <w:pStyle w:val="BodyText"/>
        <w:spacing w:line="360" w:lineRule="auto"/>
        <w:ind w:left="1200" w:right="3404" w:hanging="1"/>
      </w:pPr>
      <w:r>
        <w:t xml:space="preserve">Total latitude of station A = </w:t>
      </w:r>
      <w:r>
        <w:rPr>
          <w:rFonts w:ascii="Symbol" w:hAnsi="Symbol"/>
        </w:rPr>
        <w:t></w:t>
      </w:r>
      <w:r>
        <w:rPr>
          <w:i/>
        </w:rPr>
        <w:t>L</w:t>
      </w:r>
      <w:r>
        <w:t xml:space="preserve">= 204.6 – 234.9 – 105.7 + 181.0 = 0.0 </w:t>
      </w:r>
      <w:r>
        <w:lastRenderedPageBreak/>
        <w:t>The results may be tabulated as under:</w:t>
      </w:r>
    </w:p>
    <w:p w:rsidR="007D7ECC" w:rsidRDefault="007D7ECC">
      <w:pPr>
        <w:spacing w:line="360" w:lineRule="auto"/>
        <w:sectPr w:rsidR="007D7ECC">
          <w:pgSz w:w="12240" w:h="15840"/>
          <w:pgMar w:top="1400" w:right="0" w:bottom="1200" w:left="960" w:header="0" w:footer="937" w:gutter="0"/>
          <w:cols w:space="720"/>
        </w:sectPr>
      </w:pPr>
    </w:p>
    <w:p w:rsidR="007D7ECC" w:rsidRDefault="00631C1F">
      <w:pPr>
        <w:pStyle w:val="BodyText"/>
        <w:tabs>
          <w:tab w:val="left" w:pos="8519"/>
        </w:tabs>
        <w:spacing w:before="34" w:after="41" w:line="360" w:lineRule="auto"/>
        <w:ind w:left="1200" w:right="1348" w:firstLine="359"/>
      </w:pPr>
      <w:r>
        <w:rPr>
          <w:u w:val="single"/>
        </w:rPr>
        <w:lastRenderedPageBreak/>
        <w:tab/>
      </w:r>
      <w:r>
        <w:t xml:space="preserve">Twice the </w:t>
      </w:r>
      <w:r>
        <w:rPr>
          <w:spacing w:val="-5"/>
        </w:rPr>
        <w:t xml:space="preserve">area </w:t>
      </w:r>
      <w:r>
        <w:t>Line Latitude Departure Total latitude Algebraic sum of adjoiningdeparture</w:t>
      </w:r>
    </w:p>
    <w:tbl>
      <w:tblPr>
        <w:tblW w:w="0" w:type="auto"/>
        <w:tblInd w:w="1157" w:type="dxa"/>
        <w:tblLayout w:type="fixed"/>
        <w:tblCellMar>
          <w:left w:w="0" w:type="dxa"/>
          <w:right w:w="0" w:type="dxa"/>
        </w:tblCellMar>
        <w:tblLook w:val="01E0"/>
      </w:tblPr>
      <w:tblGrid>
        <w:gridCol w:w="583"/>
        <w:gridCol w:w="317"/>
        <w:gridCol w:w="870"/>
        <w:gridCol w:w="953"/>
        <w:gridCol w:w="590"/>
        <w:gridCol w:w="411"/>
        <w:gridCol w:w="959"/>
        <w:gridCol w:w="1277"/>
        <w:gridCol w:w="1434"/>
        <w:gridCol w:w="1042"/>
      </w:tblGrid>
      <w:tr w:rsidR="007D7ECC">
        <w:trPr>
          <w:trHeight w:val="326"/>
        </w:trPr>
        <w:tc>
          <w:tcPr>
            <w:tcW w:w="583" w:type="dxa"/>
          </w:tcPr>
          <w:p w:rsidR="007D7ECC" w:rsidRDefault="00631C1F">
            <w:pPr>
              <w:pStyle w:val="TableParagraph"/>
              <w:spacing w:line="236" w:lineRule="exact"/>
              <w:ind w:left="50"/>
              <w:rPr>
                <w:sz w:val="24"/>
              </w:rPr>
            </w:pPr>
            <w:r>
              <w:rPr>
                <w:w w:val="99"/>
                <w:sz w:val="24"/>
              </w:rPr>
              <w:t>1</w:t>
            </w:r>
          </w:p>
        </w:tc>
        <w:tc>
          <w:tcPr>
            <w:tcW w:w="317" w:type="dxa"/>
          </w:tcPr>
          <w:p w:rsidR="007D7ECC" w:rsidRDefault="00631C1F">
            <w:pPr>
              <w:pStyle w:val="TableParagraph"/>
              <w:spacing w:line="236" w:lineRule="exact"/>
              <w:ind w:left="186"/>
              <w:rPr>
                <w:sz w:val="24"/>
              </w:rPr>
            </w:pPr>
            <w:r>
              <w:rPr>
                <w:w w:val="99"/>
                <w:sz w:val="24"/>
              </w:rPr>
              <w:t>2</w:t>
            </w:r>
          </w:p>
        </w:tc>
        <w:tc>
          <w:tcPr>
            <w:tcW w:w="870" w:type="dxa"/>
          </w:tcPr>
          <w:p w:rsidR="007D7ECC" w:rsidRDefault="00631C1F">
            <w:pPr>
              <w:pStyle w:val="TableParagraph"/>
              <w:spacing w:line="236" w:lineRule="exact"/>
              <w:ind w:left="529"/>
              <w:rPr>
                <w:sz w:val="24"/>
              </w:rPr>
            </w:pPr>
            <w:r>
              <w:rPr>
                <w:w w:val="99"/>
                <w:sz w:val="24"/>
              </w:rPr>
              <w:t>3</w:t>
            </w:r>
          </w:p>
        </w:tc>
        <w:tc>
          <w:tcPr>
            <w:tcW w:w="953" w:type="dxa"/>
          </w:tcPr>
          <w:p w:rsidR="007D7ECC" w:rsidRDefault="00631C1F">
            <w:pPr>
              <w:pStyle w:val="TableParagraph"/>
              <w:spacing w:line="236" w:lineRule="exact"/>
              <w:ind w:right="71"/>
              <w:jc w:val="center"/>
              <w:rPr>
                <w:sz w:val="24"/>
              </w:rPr>
            </w:pPr>
            <w:r>
              <w:rPr>
                <w:w w:val="99"/>
                <w:sz w:val="24"/>
              </w:rPr>
              <w:t>4</w:t>
            </w:r>
          </w:p>
        </w:tc>
        <w:tc>
          <w:tcPr>
            <w:tcW w:w="590" w:type="dxa"/>
          </w:tcPr>
          <w:p w:rsidR="007D7ECC" w:rsidRDefault="00631C1F">
            <w:pPr>
              <w:pStyle w:val="TableParagraph"/>
              <w:spacing w:line="236" w:lineRule="exact"/>
              <w:ind w:left="86"/>
              <w:rPr>
                <w:sz w:val="24"/>
              </w:rPr>
            </w:pPr>
            <w:r>
              <w:rPr>
                <w:w w:val="99"/>
                <w:sz w:val="24"/>
              </w:rPr>
              <w:t>5</w:t>
            </w:r>
          </w:p>
        </w:tc>
        <w:tc>
          <w:tcPr>
            <w:tcW w:w="411" w:type="dxa"/>
          </w:tcPr>
          <w:p w:rsidR="007D7ECC" w:rsidRDefault="00631C1F">
            <w:pPr>
              <w:pStyle w:val="TableParagraph"/>
              <w:spacing w:line="236" w:lineRule="exact"/>
              <w:ind w:left="216"/>
              <w:rPr>
                <w:sz w:val="24"/>
              </w:rPr>
            </w:pPr>
            <w:r>
              <w:rPr>
                <w:w w:val="99"/>
                <w:sz w:val="24"/>
              </w:rPr>
              <w:t>6</w:t>
            </w:r>
          </w:p>
        </w:tc>
        <w:tc>
          <w:tcPr>
            <w:tcW w:w="959" w:type="dxa"/>
          </w:tcPr>
          <w:p w:rsidR="007D7ECC" w:rsidRDefault="00631C1F">
            <w:pPr>
              <w:pStyle w:val="TableParagraph"/>
              <w:spacing w:line="236" w:lineRule="exact"/>
              <w:ind w:left="92"/>
              <w:jc w:val="center"/>
              <w:rPr>
                <w:sz w:val="24"/>
              </w:rPr>
            </w:pPr>
            <w:r>
              <w:rPr>
                <w:w w:val="99"/>
                <w:sz w:val="24"/>
              </w:rPr>
              <w:t>7</w:t>
            </w:r>
          </w:p>
        </w:tc>
        <w:tc>
          <w:tcPr>
            <w:tcW w:w="1277" w:type="dxa"/>
          </w:tcPr>
          <w:p w:rsidR="007D7ECC" w:rsidRDefault="00631C1F">
            <w:pPr>
              <w:pStyle w:val="TableParagraph"/>
              <w:spacing w:line="236" w:lineRule="exact"/>
              <w:ind w:left="166"/>
              <w:rPr>
                <w:sz w:val="24"/>
              </w:rPr>
            </w:pPr>
            <w:r>
              <w:rPr>
                <w:w w:val="99"/>
                <w:sz w:val="24"/>
              </w:rPr>
              <w:t>8</w:t>
            </w:r>
          </w:p>
        </w:tc>
        <w:tc>
          <w:tcPr>
            <w:tcW w:w="1434" w:type="dxa"/>
          </w:tcPr>
          <w:p w:rsidR="007D7ECC" w:rsidRDefault="007D7ECC">
            <w:pPr>
              <w:pStyle w:val="TableParagraph"/>
            </w:pPr>
          </w:p>
        </w:tc>
        <w:tc>
          <w:tcPr>
            <w:tcW w:w="1042" w:type="dxa"/>
            <w:vMerge w:val="restart"/>
          </w:tcPr>
          <w:p w:rsidR="007D7ECC" w:rsidRDefault="007D7ECC">
            <w:pPr>
              <w:pStyle w:val="TableParagraph"/>
            </w:pPr>
          </w:p>
        </w:tc>
      </w:tr>
      <w:tr w:rsidR="007D7ECC">
        <w:trPr>
          <w:trHeight w:val="413"/>
        </w:trPr>
        <w:tc>
          <w:tcPr>
            <w:tcW w:w="583" w:type="dxa"/>
          </w:tcPr>
          <w:p w:rsidR="007D7ECC" w:rsidRDefault="00631C1F">
            <w:pPr>
              <w:pStyle w:val="TableParagraph"/>
              <w:spacing w:before="46"/>
              <w:ind w:left="50"/>
              <w:rPr>
                <w:sz w:val="24"/>
              </w:rPr>
            </w:pPr>
            <w:r>
              <w:rPr>
                <w:sz w:val="24"/>
              </w:rPr>
              <w:t>AB</w:t>
            </w:r>
          </w:p>
        </w:tc>
        <w:tc>
          <w:tcPr>
            <w:tcW w:w="317" w:type="dxa"/>
          </w:tcPr>
          <w:p w:rsidR="007D7ECC" w:rsidRDefault="007D7ECC">
            <w:pPr>
              <w:pStyle w:val="TableParagraph"/>
            </w:pPr>
          </w:p>
        </w:tc>
        <w:tc>
          <w:tcPr>
            <w:tcW w:w="870" w:type="dxa"/>
          </w:tcPr>
          <w:p w:rsidR="007D7ECC" w:rsidRDefault="00631C1F">
            <w:pPr>
              <w:pStyle w:val="TableParagraph"/>
              <w:spacing w:before="46"/>
              <w:ind w:left="21"/>
              <w:rPr>
                <w:sz w:val="24"/>
              </w:rPr>
            </w:pPr>
            <w:r>
              <w:rPr>
                <w:sz w:val="24"/>
              </w:rPr>
              <w:t>+204.6</w:t>
            </w:r>
          </w:p>
        </w:tc>
        <w:tc>
          <w:tcPr>
            <w:tcW w:w="953" w:type="dxa"/>
          </w:tcPr>
          <w:p w:rsidR="007D7ECC" w:rsidRDefault="00631C1F">
            <w:pPr>
              <w:pStyle w:val="TableParagraph"/>
              <w:spacing w:before="46"/>
              <w:ind w:left="127"/>
              <w:rPr>
                <w:sz w:val="24"/>
              </w:rPr>
            </w:pPr>
            <w:r>
              <w:rPr>
                <w:sz w:val="24"/>
              </w:rPr>
              <w:t>+ 113.9</w:t>
            </w:r>
          </w:p>
        </w:tc>
        <w:tc>
          <w:tcPr>
            <w:tcW w:w="590" w:type="dxa"/>
          </w:tcPr>
          <w:p w:rsidR="007D7ECC" w:rsidRDefault="00631C1F">
            <w:pPr>
              <w:pStyle w:val="TableParagraph"/>
              <w:spacing w:before="46"/>
              <w:ind w:right="4"/>
              <w:jc w:val="center"/>
              <w:rPr>
                <w:sz w:val="24"/>
              </w:rPr>
            </w:pPr>
            <w:r>
              <w:rPr>
                <w:w w:val="99"/>
                <w:sz w:val="24"/>
              </w:rPr>
              <w:t>B</w:t>
            </w:r>
          </w:p>
        </w:tc>
        <w:tc>
          <w:tcPr>
            <w:tcW w:w="411" w:type="dxa"/>
          </w:tcPr>
          <w:p w:rsidR="007D7ECC" w:rsidRDefault="007D7ECC">
            <w:pPr>
              <w:pStyle w:val="TableParagraph"/>
            </w:pPr>
          </w:p>
        </w:tc>
        <w:tc>
          <w:tcPr>
            <w:tcW w:w="959" w:type="dxa"/>
          </w:tcPr>
          <w:p w:rsidR="007D7ECC" w:rsidRDefault="00631C1F">
            <w:pPr>
              <w:pStyle w:val="TableParagraph"/>
              <w:spacing w:before="46"/>
              <w:ind w:left="149"/>
              <w:rPr>
                <w:sz w:val="24"/>
              </w:rPr>
            </w:pPr>
            <w:r>
              <w:rPr>
                <w:sz w:val="24"/>
              </w:rPr>
              <w:t>+204.6</w:t>
            </w:r>
          </w:p>
        </w:tc>
        <w:tc>
          <w:tcPr>
            <w:tcW w:w="1277" w:type="dxa"/>
          </w:tcPr>
          <w:p w:rsidR="007D7ECC" w:rsidRDefault="00631C1F">
            <w:pPr>
              <w:pStyle w:val="TableParagraph"/>
              <w:spacing w:before="46"/>
              <w:ind w:left="226"/>
              <w:rPr>
                <w:sz w:val="24"/>
              </w:rPr>
            </w:pPr>
            <w:r>
              <w:rPr>
                <w:sz w:val="24"/>
              </w:rPr>
              <w:t>+319.7</w:t>
            </w:r>
          </w:p>
        </w:tc>
        <w:tc>
          <w:tcPr>
            <w:tcW w:w="1434" w:type="dxa"/>
          </w:tcPr>
          <w:p w:rsidR="007D7ECC" w:rsidRDefault="00631C1F">
            <w:pPr>
              <w:pStyle w:val="TableParagraph"/>
              <w:spacing w:before="46"/>
              <w:ind w:right="67"/>
              <w:jc w:val="right"/>
              <w:rPr>
                <w:sz w:val="24"/>
              </w:rPr>
            </w:pPr>
            <w:r>
              <w:rPr>
                <w:sz w:val="24"/>
              </w:rPr>
              <w:t>65 410.62</w:t>
            </w:r>
          </w:p>
        </w:tc>
        <w:tc>
          <w:tcPr>
            <w:tcW w:w="1042" w:type="dxa"/>
            <w:vMerge/>
            <w:tcBorders>
              <w:top w:val="nil"/>
            </w:tcBorders>
          </w:tcPr>
          <w:p w:rsidR="007D7ECC" w:rsidRDefault="007D7ECC">
            <w:pPr>
              <w:rPr>
                <w:sz w:val="2"/>
                <w:szCs w:val="2"/>
              </w:rPr>
            </w:pPr>
          </w:p>
        </w:tc>
      </w:tr>
      <w:tr w:rsidR="007D7ECC">
        <w:trPr>
          <w:trHeight w:val="413"/>
        </w:trPr>
        <w:tc>
          <w:tcPr>
            <w:tcW w:w="583" w:type="dxa"/>
          </w:tcPr>
          <w:p w:rsidR="007D7ECC" w:rsidRDefault="00631C1F">
            <w:pPr>
              <w:pStyle w:val="TableParagraph"/>
              <w:spacing w:before="47"/>
              <w:ind w:left="50"/>
              <w:rPr>
                <w:sz w:val="24"/>
              </w:rPr>
            </w:pPr>
            <w:r>
              <w:rPr>
                <w:sz w:val="24"/>
              </w:rPr>
              <w:t>BC</w:t>
            </w:r>
          </w:p>
        </w:tc>
        <w:tc>
          <w:tcPr>
            <w:tcW w:w="317" w:type="dxa"/>
          </w:tcPr>
          <w:p w:rsidR="007D7ECC" w:rsidRDefault="007D7ECC">
            <w:pPr>
              <w:pStyle w:val="TableParagraph"/>
            </w:pPr>
          </w:p>
        </w:tc>
        <w:tc>
          <w:tcPr>
            <w:tcW w:w="870" w:type="dxa"/>
          </w:tcPr>
          <w:p w:rsidR="007D7ECC" w:rsidRDefault="00631C1F">
            <w:pPr>
              <w:pStyle w:val="TableParagraph"/>
              <w:spacing w:before="47"/>
              <w:ind w:left="9"/>
              <w:rPr>
                <w:sz w:val="24"/>
              </w:rPr>
            </w:pPr>
            <w:r>
              <w:rPr>
                <w:sz w:val="24"/>
              </w:rPr>
              <w:t>– 234.9</w:t>
            </w:r>
          </w:p>
        </w:tc>
        <w:tc>
          <w:tcPr>
            <w:tcW w:w="953" w:type="dxa"/>
          </w:tcPr>
          <w:p w:rsidR="007D7ECC" w:rsidRDefault="00631C1F">
            <w:pPr>
              <w:pStyle w:val="TableParagraph"/>
              <w:spacing w:before="47"/>
              <w:ind w:left="99"/>
              <w:rPr>
                <w:sz w:val="24"/>
              </w:rPr>
            </w:pPr>
            <w:r>
              <w:rPr>
                <w:sz w:val="24"/>
              </w:rPr>
              <w:t>+ 205.8</w:t>
            </w:r>
          </w:p>
        </w:tc>
        <w:tc>
          <w:tcPr>
            <w:tcW w:w="590" w:type="dxa"/>
          </w:tcPr>
          <w:p w:rsidR="007D7ECC" w:rsidRDefault="00631C1F">
            <w:pPr>
              <w:pStyle w:val="TableParagraph"/>
              <w:spacing w:before="47"/>
              <w:ind w:left="182"/>
              <w:rPr>
                <w:sz w:val="24"/>
              </w:rPr>
            </w:pPr>
            <w:r>
              <w:rPr>
                <w:w w:val="99"/>
                <w:sz w:val="24"/>
              </w:rPr>
              <w:t>C</w:t>
            </w:r>
          </w:p>
        </w:tc>
        <w:tc>
          <w:tcPr>
            <w:tcW w:w="411" w:type="dxa"/>
          </w:tcPr>
          <w:p w:rsidR="007D7ECC" w:rsidRDefault="007D7ECC">
            <w:pPr>
              <w:pStyle w:val="TableParagraph"/>
            </w:pPr>
          </w:p>
        </w:tc>
        <w:tc>
          <w:tcPr>
            <w:tcW w:w="959" w:type="dxa"/>
          </w:tcPr>
          <w:p w:rsidR="007D7ECC" w:rsidRDefault="00631C1F">
            <w:pPr>
              <w:pStyle w:val="TableParagraph"/>
              <w:spacing w:before="47"/>
              <w:ind w:left="122"/>
              <w:rPr>
                <w:sz w:val="24"/>
              </w:rPr>
            </w:pPr>
            <w:r>
              <w:rPr>
                <w:sz w:val="24"/>
              </w:rPr>
              <w:t>– 30.3</w:t>
            </w:r>
          </w:p>
        </w:tc>
        <w:tc>
          <w:tcPr>
            <w:tcW w:w="1277" w:type="dxa"/>
          </w:tcPr>
          <w:p w:rsidR="007D7ECC" w:rsidRDefault="00631C1F">
            <w:pPr>
              <w:pStyle w:val="TableParagraph"/>
              <w:spacing w:before="47"/>
              <w:ind w:left="183"/>
              <w:rPr>
                <w:sz w:val="24"/>
              </w:rPr>
            </w:pPr>
            <w:r>
              <w:rPr>
                <w:sz w:val="24"/>
              </w:rPr>
              <w:t>+ 119.8</w:t>
            </w:r>
          </w:p>
        </w:tc>
        <w:tc>
          <w:tcPr>
            <w:tcW w:w="1434" w:type="dxa"/>
          </w:tcPr>
          <w:p w:rsidR="007D7ECC" w:rsidRDefault="007D7ECC">
            <w:pPr>
              <w:pStyle w:val="TableParagraph"/>
            </w:pPr>
          </w:p>
        </w:tc>
        <w:tc>
          <w:tcPr>
            <w:tcW w:w="1042" w:type="dxa"/>
          </w:tcPr>
          <w:p w:rsidR="007D7ECC" w:rsidRDefault="00631C1F">
            <w:pPr>
              <w:pStyle w:val="TableParagraph"/>
              <w:spacing w:before="47"/>
              <w:ind w:left="67"/>
              <w:rPr>
                <w:sz w:val="24"/>
              </w:rPr>
            </w:pPr>
            <w:r>
              <w:rPr>
                <w:sz w:val="24"/>
              </w:rPr>
              <w:t>3 629.94</w:t>
            </w:r>
          </w:p>
        </w:tc>
      </w:tr>
      <w:tr w:rsidR="007D7ECC">
        <w:trPr>
          <w:trHeight w:val="413"/>
        </w:trPr>
        <w:tc>
          <w:tcPr>
            <w:tcW w:w="583" w:type="dxa"/>
          </w:tcPr>
          <w:p w:rsidR="007D7ECC" w:rsidRDefault="00631C1F">
            <w:pPr>
              <w:pStyle w:val="TableParagraph"/>
              <w:spacing w:before="46"/>
              <w:ind w:left="50"/>
              <w:rPr>
                <w:sz w:val="24"/>
              </w:rPr>
            </w:pPr>
            <w:r>
              <w:rPr>
                <w:sz w:val="24"/>
              </w:rPr>
              <w:t>CD</w:t>
            </w:r>
          </w:p>
        </w:tc>
        <w:tc>
          <w:tcPr>
            <w:tcW w:w="317" w:type="dxa"/>
          </w:tcPr>
          <w:p w:rsidR="007D7ECC" w:rsidRDefault="007D7ECC">
            <w:pPr>
              <w:pStyle w:val="TableParagraph"/>
            </w:pPr>
          </w:p>
        </w:tc>
        <w:tc>
          <w:tcPr>
            <w:tcW w:w="870" w:type="dxa"/>
          </w:tcPr>
          <w:p w:rsidR="007D7ECC" w:rsidRDefault="00631C1F">
            <w:pPr>
              <w:pStyle w:val="TableParagraph"/>
              <w:spacing w:before="46"/>
              <w:ind w:left="23"/>
              <w:rPr>
                <w:sz w:val="24"/>
              </w:rPr>
            </w:pPr>
            <w:r>
              <w:rPr>
                <w:sz w:val="24"/>
              </w:rPr>
              <w:t>– 150.7</w:t>
            </w:r>
          </w:p>
        </w:tc>
        <w:tc>
          <w:tcPr>
            <w:tcW w:w="953" w:type="dxa"/>
          </w:tcPr>
          <w:p w:rsidR="007D7ECC" w:rsidRDefault="00631C1F">
            <w:pPr>
              <w:pStyle w:val="TableParagraph"/>
              <w:spacing w:before="46"/>
              <w:ind w:left="113"/>
              <w:rPr>
                <w:sz w:val="24"/>
              </w:rPr>
            </w:pPr>
            <w:r>
              <w:rPr>
                <w:sz w:val="24"/>
              </w:rPr>
              <w:t>– 86.0</w:t>
            </w:r>
          </w:p>
        </w:tc>
        <w:tc>
          <w:tcPr>
            <w:tcW w:w="590" w:type="dxa"/>
          </w:tcPr>
          <w:p w:rsidR="007D7ECC" w:rsidRDefault="00631C1F">
            <w:pPr>
              <w:pStyle w:val="TableParagraph"/>
              <w:spacing w:before="46"/>
              <w:ind w:left="120"/>
              <w:rPr>
                <w:sz w:val="24"/>
              </w:rPr>
            </w:pPr>
            <w:r>
              <w:rPr>
                <w:w w:val="99"/>
                <w:sz w:val="24"/>
              </w:rPr>
              <w:t>D</w:t>
            </w:r>
          </w:p>
        </w:tc>
        <w:tc>
          <w:tcPr>
            <w:tcW w:w="411" w:type="dxa"/>
          </w:tcPr>
          <w:p w:rsidR="007D7ECC" w:rsidRDefault="007D7ECC">
            <w:pPr>
              <w:pStyle w:val="TableParagraph"/>
            </w:pPr>
          </w:p>
        </w:tc>
        <w:tc>
          <w:tcPr>
            <w:tcW w:w="959" w:type="dxa"/>
          </w:tcPr>
          <w:p w:rsidR="007D7ECC" w:rsidRDefault="00631C1F">
            <w:pPr>
              <w:pStyle w:val="TableParagraph"/>
              <w:spacing w:before="46"/>
              <w:ind w:left="72"/>
              <w:rPr>
                <w:sz w:val="24"/>
              </w:rPr>
            </w:pPr>
            <w:r>
              <w:rPr>
                <w:sz w:val="24"/>
              </w:rPr>
              <w:t>– 181.0</w:t>
            </w:r>
          </w:p>
        </w:tc>
        <w:tc>
          <w:tcPr>
            <w:tcW w:w="1277" w:type="dxa"/>
          </w:tcPr>
          <w:p w:rsidR="007D7ECC" w:rsidRDefault="00631C1F">
            <w:pPr>
              <w:pStyle w:val="TableParagraph"/>
              <w:spacing w:before="46"/>
              <w:ind w:left="133"/>
              <w:rPr>
                <w:sz w:val="24"/>
              </w:rPr>
            </w:pPr>
            <w:r>
              <w:rPr>
                <w:sz w:val="24"/>
              </w:rPr>
              <w:t>–319.7</w:t>
            </w:r>
          </w:p>
        </w:tc>
        <w:tc>
          <w:tcPr>
            <w:tcW w:w="1434" w:type="dxa"/>
          </w:tcPr>
          <w:p w:rsidR="007D7ECC" w:rsidRDefault="00631C1F">
            <w:pPr>
              <w:pStyle w:val="TableParagraph"/>
              <w:spacing w:before="46"/>
              <w:ind w:right="115"/>
              <w:jc w:val="right"/>
              <w:rPr>
                <w:sz w:val="24"/>
              </w:rPr>
            </w:pPr>
            <w:r>
              <w:rPr>
                <w:sz w:val="24"/>
              </w:rPr>
              <w:t>57 865.70</w:t>
            </w:r>
          </w:p>
        </w:tc>
        <w:tc>
          <w:tcPr>
            <w:tcW w:w="1042" w:type="dxa"/>
          </w:tcPr>
          <w:p w:rsidR="007D7ECC" w:rsidRDefault="007D7ECC">
            <w:pPr>
              <w:pStyle w:val="TableParagraph"/>
            </w:pPr>
          </w:p>
        </w:tc>
      </w:tr>
      <w:tr w:rsidR="007D7ECC">
        <w:trPr>
          <w:trHeight w:val="327"/>
        </w:trPr>
        <w:tc>
          <w:tcPr>
            <w:tcW w:w="583" w:type="dxa"/>
          </w:tcPr>
          <w:p w:rsidR="007D7ECC" w:rsidRDefault="00631C1F">
            <w:pPr>
              <w:pStyle w:val="TableParagraph"/>
              <w:spacing w:before="47" w:line="260" w:lineRule="exact"/>
              <w:ind w:left="50"/>
              <w:rPr>
                <w:sz w:val="24"/>
              </w:rPr>
            </w:pPr>
            <w:r>
              <w:rPr>
                <w:sz w:val="24"/>
              </w:rPr>
              <w:t>DA</w:t>
            </w:r>
          </w:p>
        </w:tc>
        <w:tc>
          <w:tcPr>
            <w:tcW w:w="317" w:type="dxa"/>
          </w:tcPr>
          <w:p w:rsidR="007D7ECC" w:rsidRDefault="007D7ECC">
            <w:pPr>
              <w:pStyle w:val="TableParagraph"/>
            </w:pPr>
          </w:p>
        </w:tc>
        <w:tc>
          <w:tcPr>
            <w:tcW w:w="870" w:type="dxa"/>
          </w:tcPr>
          <w:p w:rsidR="007D7ECC" w:rsidRDefault="00631C1F">
            <w:pPr>
              <w:pStyle w:val="TableParagraph"/>
              <w:spacing w:before="47" w:line="260" w:lineRule="exact"/>
              <w:ind w:left="35"/>
              <w:rPr>
                <w:sz w:val="24"/>
              </w:rPr>
            </w:pPr>
            <w:r>
              <w:rPr>
                <w:sz w:val="24"/>
              </w:rPr>
              <w:t>+ 181.0</w:t>
            </w:r>
          </w:p>
        </w:tc>
        <w:tc>
          <w:tcPr>
            <w:tcW w:w="953" w:type="dxa"/>
          </w:tcPr>
          <w:p w:rsidR="007D7ECC" w:rsidRDefault="00631C1F">
            <w:pPr>
              <w:pStyle w:val="TableParagraph"/>
              <w:spacing w:before="47" w:line="260" w:lineRule="exact"/>
              <w:ind w:left="139"/>
              <w:rPr>
                <w:sz w:val="24"/>
              </w:rPr>
            </w:pPr>
            <w:r>
              <w:rPr>
                <w:sz w:val="24"/>
              </w:rPr>
              <w:t>– 233.7</w:t>
            </w:r>
          </w:p>
        </w:tc>
        <w:tc>
          <w:tcPr>
            <w:tcW w:w="590" w:type="dxa"/>
          </w:tcPr>
          <w:p w:rsidR="007D7ECC" w:rsidRDefault="00631C1F">
            <w:pPr>
              <w:pStyle w:val="TableParagraph"/>
              <w:spacing w:before="47" w:line="260" w:lineRule="exact"/>
              <w:ind w:left="149"/>
              <w:rPr>
                <w:sz w:val="24"/>
              </w:rPr>
            </w:pPr>
            <w:r>
              <w:rPr>
                <w:w w:val="99"/>
                <w:sz w:val="24"/>
              </w:rPr>
              <w:t>A</w:t>
            </w:r>
          </w:p>
        </w:tc>
        <w:tc>
          <w:tcPr>
            <w:tcW w:w="411" w:type="dxa"/>
          </w:tcPr>
          <w:p w:rsidR="007D7ECC" w:rsidRDefault="007D7ECC">
            <w:pPr>
              <w:pStyle w:val="TableParagraph"/>
            </w:pPr>
          </w:p>
        </w:tc>
        <w:tc>
          <w:tcPr>
            <w:tcW w:w="959" w:type="dxa"/>
          </w:tcPr>
          <w:p w:rsidR="007D7ECC" w:rsidRDefault="00631C1F">
            <w:pPr>
              <w:pStyle w:val="TableParagraph"/>
              <w:spacing w:before="47" w:line="260" w:lineRule="exact"/>
              <w:ind w:left="461"/>
              <w:rPr>
                <w:sz w:val="24"/>
              </w:rPr>
            </w:pPr>
            <w:r>
              <w:rPr>
                <w:sz w:val="24"/>
              </w:rPr>
              <w:t>0.0</w:t>
            </w:r>
          </w:p>
        </w:tc>
        <w:tc>
          <w:tcPr>
            <w:tcW w:w="1277" w:type="dxa"/>
          </w:tcPr>
          <w:p w:rsidR="007D7ECC" w:rsidRDefault="00631C1F">
            <w:pPr>
              <w:pStyle w:val="TableParagraph"/>
              <w:spacing w:before="47" w:line="260" w:lineRule="exact"/>
              <w:ind w:left="162"/>
              <w:rPr>
                <w:sz w:val="24"/>
              </w:rPr>
            </w:pPr>
            <w:r>
              <w:rPr>
                <w:sz w:val="24"/>
              </w:rPr>
              <w:t>–119.8</w:t>
            </w:r>
          </w:p>
        </w:tc>
        <w:tc>
          <w:tcPr>
            <w:tcW w:w="1434" w:type="dxa"/>
          </w:tcPr>
          <w:p w:rsidR="007D7ECC" w:rsidRDefault="007D7ECC">
            <w:pPr>
              <w:pStyle w:val="TableParagraph"/>
            </w:pPr>
          </w:p>
        </w:tc>
        <w:tc>
          <w:tcPr>
            <w:tcW w:w="1042" w:type="dxa"/>
          </w:tcPr>
          <w:p w:rsidR="007D7ECC" w:rsidRDefault="00631C1F">
            <w:pPr>
              <w:pStyle w:val="TableParagraph"/>
              <w:spacing w:before="47" w:line="260" w:lineRule="exact"/>
              <w:ind w:left="691"/>
              <w:rPr>
                <w:sz w:val="24"/>
              </w:rPr>
            </w:pPr>
            <w:r>
              <w:rPr>
                <w:sz w:val="24"/>
              </w:rPr>
              <w:t>0.0</w:t>
            </w:r>
          </w:p>
        </w:tc>
      </w:tr>
    </w:tbl>
    <w:p w:rsidR="007D7ECC" w:rsidRDefault="004E4C01">
      <w:pPr>
        <w:pStyle w:val="BodyText"/>
        <w:spacing w:before="1"/>
        <w:rPr>
          <w:sz w:val="29"/>
        </w:rPr>
      </w:pPr>
      <w:r w:rsidRPr="004E4C01">
        <w:pict>
          <v:shape id="_x0000_s2222" style="position:absolute;margin-left:405pt;margin-top:19pt;width:126pt;height:.1pt;z-index:-15698944;mso-wrap-distance-left:0;mso-wrap-distance-right:0;mso-position-horizontal-relative:page;mso-position-vertical-relative:text" coordorigin="8100,380" coordsize="2520,0" path="m8100,380r2520,e" filled="f" strokeweight=".21125mm">
            <v:path arrowok="t"/>
            <w10:wrap type="topAndBottom" anchorx="page"/>
          </v:shape>
        </w:pict>
      </w:r>
    </w:p>
    <w:p w:rsidR="007D7ECC" w:rsidRDefault="00631C1F">
      <w:pPr>
        <w:pStyle w:val="BodyText"/>
        <w:tabs>
          <w:tab w:val="right" w:pos="9266"/>
        </w:tabs>
        <w:spacing w:before="132"/>
        <w:ind w:left="5819"/>
      </w:pPr>
      <w:r>
        <w:t>Total</w:t>
      </w:r>
      <w:r>
        <w:tab/>
        <w:t>123 276.32 3629.94</w:t>
      </w:r>
    </w:p>
    <w:p w:rsidR="007D7ECC" w:rsidRDefault="004E4C01">
      <w:pPr>
        <w:pStyle w:val="BodyText"/>
        <w:spacing w:before="552"/>
        <w:ind w:left="1200"/>
      </w:pPr>
      <w:r>
        <w:pict>
          <v:line id="_x0000_s2221" style="position:absolute;left:0;text-align:left;z-index:15759360;mso-position-horizontal-relative:page" from="396pt,19.25pt" to="528pt,19.25pt" strokeweight=".21125mm">
            <w10:wrap anchorx="page"/>
          </v:line>
        </w:pict>
      </w:r>
      <w:r w:rsidR="00631C1F">
        <w:t>Algebraic sum119 646.38</w:t>
      </w:r>
    </w:p>
    <w:p w:rsidR="007D7ECC" w:rsidRDefault="004E4C01">
      <w:pPr>
        <w:pStyle w:val="BodyText"/>
        <w:spacing w:before="6"/>
        <w:rPr>
          <w:sz w:val="29"/>
        </w:rPr>
      </w:pPr>
      <w:r w:rsidRPr="004E4C01">
        <w:pict>
          <v:shape id="_x0000_s2220" style="position:absolute;margin-left:108pt;margin-top:19.25pt;width:426pt;height:.1pt;z-index:-15698432;mso-wrap-distance-left:0;mso-wrap-distance-right:0;mso-position-horizontal-relative:page" coordorigin="2160,385" coordsize="8520,0" path="m2160,385r8520,e" filled="f" strokeweight=".21125mm">
            <v:path arrowok="t"/>
            <w10:wrap type="topAndBottom" anchorx="page"/>
          </v:shape>
        </w:pict>
      </w:r>
    </w:p>
    <w:p w:rsidR="007D7ECC" w:rsidRDefault="00631C1F">
      <w:pPr>
        <w:pStyle w:val="BodyText"/>
        <w:spacing w:before="131"/>
        <w:ind w:left="1200"/>
      </w:pPr>
      <w:r>
        <w:rPr>
          <w:rFonts w:ascii="Symbol" w:hAnsi="Symbol"/>
        </w:rPr>
        <w:t></w:t>
      </w:r>
      <w:r>
        <w:t xml:space="preserve"> Area of the traverse = ½ X Algebraic sum</w:t>
      </w:r>
    </w:p>
    <w:p w:rsidR="007D7ECC" w:rsidRDefault="00631C1F">
      <w:pPr>
        <w:pStyle w:val="BodyText"/>
        <w:spacing w:before="148"/>
        <w:ind w:left="3299"/>
      </w:pPr>
      <w:r>
        <w:t>=½ X 119 646 38</w:t>
      </w:r>
    </w:p>
    <w:p w:rsidR="007D7ECC" w:rsidRDefault="00631C1F">
      <w:pPr>
        <w:pStyle w:val="BodyText"/>
        <w:spacing w:before="137"/>
        <w:ind w:left="3299"/>
      </w:pPr>
      <w:r>
        <w:t>= 59 823.19 m</w:t>
      </w:r>
      <w:r>
        <w:rPr>
          <w:vertAlign w:val="superscript"/>
        </w:rPr>
        <w:t>2</w:t>
      </w:r>
    </w:p>
    <w:p w:rsidR="007D7ECC" w:rsidRDefault="00631C1F">
      <w:pPr>
        <w:pStyle w:val="BodyText"/>
        <w:spacing w:before="140"/>
        <w:ind w:left="1260"/>
      </w:pPr>
      <w:r>
        <w:t>Types of problems in traversing</w:t>
      </w:r>
    </w:p>
    <w:p w:rsidR="007D7ECC" w:rsidRDefault="00631C1F">
      <w:pPr>
        <w:pStyle w:val="BodyText"/>
        <w:spacing w:before="136" w:line="360" w:lineRule="auto"/>
        <w:ind w:left="1200" w:right="1542" w:firstLine="60"/>
      </w:pPr>
      <w:r>
        <w:t>While solving the problems, the following trigonometrically relationship should be remember and employed according to need.</w:t>
      </w:r>
    </w:p>
    <w:p w:rsidR="007D7ECC" w:rsidRDefault="00631C1F">
      <w:pPr>
        <w:pStyle w:val="BodyText"/>
        <w:spacing w:line="360" w:lineRule="auto"/>
        <w:ind w:left="1200" w:right="1542"/>
      </w:pPr>
      <w:r>
        <w:t>The trigonometrically relationship of the course of a line together with its latitude and departure are employed are follows:</w:t>
      </w:r>
    </w:p>
    <w:p w:rsidR="007D7ECC" w:rsidRDefault="00631C1F">
      <w:pPr>
        <w:pStyle w:val="ListParagraph"/>
        <w:numPr>
          <w:ilvl w:val="1"/>
          <w:numId w:val="34"/>
        </w:numPr>
        <w:tabs>
          <w:tab w:val="left" w:pos="1561"/>
        </w:tabs>
        <w:ind w:hanging="361"/>
        <w:rPr>
          <w:sz w:val="24"/>
        </w:rPr>
      </w:pPr>
      <w:r>
        <w:rPr>
          <w:sz w:val="24"/>
        </w:rPr>
        <w:t>Latitude = Length X cosine of reduced bearing</w:t>
      </w:r>
    </w:p>
    <w:p w:rsidR="007D7ECC" w:rsidRDefault="00631C1F">
      <w:pPr>
        <w:pStyle w:val="ListParagraph"/>
        <w:numPr>
          <w:ilvl w:val="1"/>
          <w:numId w:val="34"/>
        </w:numPr>
        <w:tabs>
          <w:tab w:val="left" w:pos="1561"/>
        </w:tabs>
        <w:spacing w:before="137"/>
        <w:ind w:hanging="361"/>
        <w:rPr>
          <w:sz w:val="24"/>
        </w:rPr>
      </w:pPr>
      <w:r>
        <w:rPr>
          <w:sz w:val="24"/>
        </w:rPr>
        <w:t>Departure = Length X sine of reducedbearing</w:t>
      </w:r>
    </w:p>
    <w:p w:rsidR="007D7ECC" w:rsidRDefault="00631C1F">
      <w:pPr>
        <w:pStyle w:val="ListParagraph"/>
        <w:numPr>
          <w:ilvl w:val="1"/>
          <w:numId w:val="34"/>
        </w:numPr>
        <w:tabs>
          <w:tab w:val="left" w:pos="1561"/>
          <w:tab w:val="left" w:pos="4519"/>
        </w:tabs>
        <w:spacing w:before="140"/>
        <w:ind w:hanging="361"/>
        <w:rPr>
          <w:sz w:val="24"/>
        </w:rPr>
      </w:pPr>
      <w:r>
        <w:rPr>
          <w:sz w:val="24"/>
        </w:rPr>
        <w:t>Tangent of reducebearing=</w:t>
      </w:r>
      <w:r>
        <w:rPr>
          <w:sz w:val="24"/>
        </w:rPr>
        <w:tab/>
      </w:r>
      <w:r>
        <w:rPr>
          <w:sz w:val="24"/>
          <w:u w:val="single"/>
        </w:rPr>
        <w:t>Departure</w:t>
      </w:r>
    </w:p>
    <w:p w:rsidR="007D7ECC" w:rsidRDefault="00631C1F">
      <w:pPr>
        <w:pStyle w:val="BodyText"/>
        <w:spacing w:before="136"/>
        <w:ind w:left="4562"/>
      </w:pPr>
      <w:r>
        <w:t>Latitude</w:t>
      </w:r>
    </w:p>
    <w:p w:rsidR="007D7ECC" w:rsidRDefault="00631C1F">
      <w:pPr>
        <w:pStyle w:val="ListParagraph"/>
        <w:numPr>
          <w:ilvl w:val="1"/>
          <w:numId w:val="34"/>
        </w:numPr>
        <w:tabs>
          <w:tab w:val="left" w:pos="1560"/>
        </w:tabs>
        <w:spacing w:before="140"/>
        <w:rPr>
          <w:sz w:val="24"/>
        </w:rPr>
      </w:pPr>
      <w:r>
        <w:rPr>
          <w:sz w:val="24"/>
        </w:rPr>
        <w:t>Length = √ (Latitude)</w:t>
      </w:r>
      <w:r>
        <w:rPr>
          <w:sz w:val="24"/>
          <w:vertAlign w:val="superscript"/>
        </w:rPr>
        <w:t>2</w:t>
      </w:r>
      <w:r>
        <w:rPr>
          <w:sz w:val="24"/>
        </w:rPr>
        <w:t>+(Departure)</w:t>
      </w:r>
      <w:r>
        <w:rPr>
          <w:sz w:val="24"/>
          <w:vertAlign w:val="superscript"/>
        </w:rPr>
        <w:t>2</w:t>
      </w:r>
    </w:p>
    <w:p w:rsidR="007D7ECC" w:rsidRDefault="00631C1F">
      <w:pPr>
        <w:pStyle w:val="BodyText"/>
        <w:spacing w:before="136" w:line="360" w:lineRule="auto"/>
        <w:ind w:left="1560" w:right="4826"/>
      </w:pPr>
      <w:r>
        <w:t>Length = Latitude X secant of reduced bearing Length = Departure X cosecant of reduced bearing The various types of problems may be as follows :</w:t>
      </w:r>
    </w:p>
    <w:p w:rsidR="007D7ECC" w:rsidRDefault="00631C1F">
      <w:pPr>
        <w:pStyle w:val="ListParagraph"/>
        <w:numPr>
          <w:ilvl w:val="2"/>
          <w:numId w:val="34"/>
        </w:numPr>
        <w:tabs>
          <w:tab w:val="left" w:pos="1921"/>
        </w:tabs>
        <w:spacing w:before="2" w:line="360" w:lineRule="auto"/>
        <w:ind w:right="1349"/>
        <w:rPr>
          <w:sz w:val="24"/>
        </w:rPr>
      </w:pPr>
      <w:r>
        <w:rPr>
          <w:sz w:val="24"/>
        </w:rPr>
        <w:t>To find out the length and bearing of a line joining two-points whose independent coordinates are given :</w:t>
      </w:r>
    </w:p>
    <w:p w:rsidR="007D7ECC" w:rsidRDefault="00631C1F">
      <w:pPr>
        <w:pStyle w:val="BodyText"/>
        <w:ind w:left="1920"/>
      </w:pPr>
      <w:r>
        <w:t>In such a case proceed as given below:</w:t>
      </w:r>
    </w:p>
    <w:p w:rsidR="007D7ECC" w:rsidRDefault="00631C1F">
      <w:pPr>
        <w:pStyle w:val="ListParagraph"/>
        <w:numPr>
          <w:ilvl w:val="0"/>
          <w:numId w:val="33"/>
        </w:numPr>
        <w:tabs>
          <w:tab w:val="left" w:pos="1921"/>
        </w:tabs>
        <w:spacing w:before="137"/>
        <w:ind w:hanging="361"/>
        <w:rPr>
          <w:sz w:val="24"/>
        </w:rPr>
      </w:pPr>
      <w:r>
        <w:rPr>
          <w:sz w:val="24"/>
        </w:rPr>
        <w:t>Find the difference between the north coordinates;</w:t>
      </w:r>
    </w:p>
    <w:p w:rsidR="007D7ECC" w:rsidRDefault="007D7ECC">
      <w:pPr>
        <w:rPr>
          <w:sz w:val="24"/>
        </w:rPr>
        <w:sectPr w:rsidR="007D7ECC">
          <w:pgSz w:w="12240" w:h="15840"/>
          <w:pgMar w:top="1400" w:right="0" w:bottom="1180" w:left="960" w:header="0" w:footer="937" w:gutter="0"/>
          <w:cols w:space="720"/>
        </w:sectPr>
      </w:pPr>
    </w:p>
    <w:p w:rsidR="007D7ECC" w:rsidRDefault="00631C1F">
      <w:pPr>
        <w:pStyle w:val="ListParagraph"/>
        <w:numPr>
          <w:ilvl w:val="0"/>
          <w:numId w:val="33"/>
        </w:numPr>
        <w:tabs>
          <w:tab w:val="left" w:pos="1920"/>
        </w:tabs>
        <w:spacing w:before="34"/>
        <w:ind w:hanging="361"/>
        <w:jc w:val="both"/>
        <w:rPr>
          <w:sz w:val="24"/>
        </w:rPr>
      </w:pPr>
      <w:r>
        <w:rPr>
          <w:sz w:val="24"/>
        </w:rPr>
        <w:lastRenderedPageBreak/>
        <w:t>Find the difference between the east coordinates;</w:t>
      </w:r>
    </w:p>
    <w:p w:rsidR="007D7ECC" w:rsidRDefault="00631C1F">
      <w:pPr>
        <w:pStyle w:val="ListParagraph"/>
        <w:numPr>
          <w:ilvl w:val="0"/>
          <w:numId w:val="33"/>
        </w:numPr>
        <w:tabs>
          <w:tab w:val="left" w:pos="1920"/>
        </w:tabs>
        <w:spacing w:before="126"/>
        <w:ind w:hanging="361"/>
        <w:jc w:val="both"/>
        <w:rPr>
          <w:sz w:val="24"/>
        </w:rPr>
      </w:pPr>
      <w:r>
        <w:rPr>
          <w:sz w:val="24"/>
        </w:rPr>
        <w:t xml:space="preserve">Then, if </w:t>
      </w:r>
      <w:r>
        <w:rPr>
          <w:rFonts w:ascii="Symbol" w:hAnsi="Symbol"/>
          <w:i/>
          <w:sz w:val="25"/>
        </w:rPr>
        <w:t></w:t>
      </w:r>
      <w:r>
        <w:rPr>
          <w:sz w:val="24"/>
        </w:rPr>
        <w:t>be the reduced bearing of the line joining the twopoints,</w:t>
      </w:r>
    </w:p>
    <w:p w:rsidR="007D7ECC" w:rsidRDefault="007D7ECC">
      <w:pPr>
        <w:pStyle w:val="BodyText"/>
        <w:spacing w:before="6"/>
        <w:rPr>
          <w:sz w:val="23"/>
        </w:rPr>
      </w:pPr>
    </w:p>
    <w:p w:rsidR="007D7ECC" w:rsidRDefault="00631C1F">
      <w:pPr>
        <w:pStyle w:val="BodyText"/>
        <w:spacing w:line="235" w:lineRule="auto"/>
        <w:ind w:left="1920" w:right="5988"/>
      </w:pPr>
      <w:r>
        <w:rPr>
          <w:i/>
        </w:rPr>
        <w:t xml:space="preserve">Tan </w:t>
      </w:r>
      <w:r>
        <w:rPr>
          <w:rFonts w:ascii="Symbol" w:hAnsi="Symbol"/>
          <w:i/>
          <w:sz w:val="25"/>
        </w:rPr>
        <w:t></w:t>
      </w:r>
      <w:r>
        <w:rPr>
          <w:i/>
        </w:rPr>
        <w:t xml:space="preserve">= </w:t>
      </w:r>
      <w:r>
        <w:rPr>
          <w:u w:val="single"/>
        </w:rPr>
        <w:t>Departure of the line</w:t>
      </w:r>
      <w:r>
        <w:t xml:space="preserve"> Latitude of the line</w:t>
      </w:r>
    </w:p>
    <w:p w:rsidR="007D7ECC" w:rsidRDefault="00631C1F">
      <w:pPr>
        <w:pStyle w:val="BodyText"/>
        <w:spacing w:before="1"/>
        <w:ind w:left="1919" w:right="5307"/>
      </w:pPr>
      <w:r>
        <w:t xml:space="preserve">= </w:t>
      </w:r>
      <w:r>
        <w:rPr>
          <w:u w:val="single"/>
        </w:rPr>
        <w:t>Difference between the east coordinates</w:t>
      </w:r>
      <w:r>
        <w:t xml:space="preserve"> Difference between the north coordinates</w:t>
      </w:r>
    </w:p>
    <w:p w:rsidR="007D7ECC" w:rsidRDefault="007D7ECC">
      <w:pPr>
        <w:pStyle w:val="BodyText"/>
        <w:spacing w:before="5"/>
      </w:pPr>
    </w:p>
    <w:p w:rsidR="007D7ECC" w:rsidRDefault="00631C1F">
      <w:pPr>
        <w:pStyle w:val="Heading2"/>
        <w:ind w:left="931"/>
      </w:pPr>
      <w:r>
        <w:t>Omitted or missing measurements:</w:t>
      </w:r>
    </w:p>
    <w:p w:rsidR="007D7ECC" w:rsidRDefault="007D7ECC">
      <w:pPr>
        <w:pStyle w:val="BodyText"/>
        <w:spacing w:before="6"/>
        <w:rPr>
          <w:b/>
          <w:sz w:val="27"/>
        </w:rPr>
      </w:pPr>
    </w:p>
    <w:p w:rsidR="007D7ECC" w:rsidRDefault="00631C1F">
      <w:pPr>
        <w:pStyle w:val="BodyText"/>
        <w:spacing w:line="276" w:lineRule="auto"/>
        <w:ind w:left="1559" w:right="1344" w:firstLine="542"/>
        <w:jc w:val="both"/>
      </w:pPr>
      <w:r>
        <w:t>If the length and bearing of each side of the closed traverse are known, the traverse may be said to be completely surveyed. The bearing of all the sides may either be observed in the field or these may be computed from the observed bearing of any one line and the deflection angles or included angles of the traverse. It is always advisable to find out the length and bearings of the sides of a closed traverse by field measurements. But it is not always possible and due to certain obstacles direct measurements cannot be taken sometimes. For example such a difficulty may be experienced in direct observation of length and bearing of a line joining two points which are not inter visible owing to an intervening obstruction like a building. Similar difficulty may also be experienced if omissions occur in the field notes. To overcome these difficulties, the method of latitudes and departures may be readily employed to determine the omitted measurements provided the omitted measurements are not more than two in number. If the omitted measurements are more than two in number, the problem becomes indeterminate.</w:t>
      </w:r>
    </w:p>
    <w:p w:rsidR="007D7ECC" w:rsidRDefault="00631C1F">
      <w:pPr>
        <w:pStyle w:val="BodyText"/>
        <w:spacing w:line="276" w:lineRule="auto"/>
        <w:ind w:left="1559" w:right="1348"/>
        <w:jc w:val="both"/>
      </w:pPr>
      <w:r>
        <w:t>The sides of which the length or bearing or both are omitted, are called “affected sides”. The solution of problems of missing measurements is based on the principle that in a closed traverse the algebraic sum of the latitudes (</w:t>
      </w:r>
      <w:r>
        <w:rPr>
          <w:rFonts w:ascii="Symbol" w:hAnsi="Symbol"/>
        </w:rPr>
        <w:t></w:t>
      </w:r>
      <w:r>
        <w:rPr>
          <w:i/>
        </w:rPr>
        <w:t>L</w:t>
      </w:r>
      <w:r>
        <w:t>)and that of departures (</w:t>
      </w:r>
      <w:r>
        <w:rPr>
          <w:rFonts w:ascii="Symbol" w:hAnsi="Symbol"/>
        </w:rPr>
        <w:t></w:t>
      </w:r>
      <w:r>
        <w:rPr>
          <w:i/>
        </w:rPr>
        <w:t>D</w:t>
      </w:r>
      <w:r>
        <w:t>)should each be equal to zero.</w:t>
      </w:r>
    </w:p>
    <w:p w:rsidR="007D7ECC" w:rsidRDefault="00631C1F">
      <w:pPr>
        <w:pStyle w:val="BodyText"/>
        <w:spacing w:line="275" w:lineRule="exact"/>
        <w:ind w:left="1559"/>
        <w:jc w:val="both"/>
      </w:pPr>
      <w:r>
        <w:t>Mainly there are two types of problems, viz :</w:t>
      </w:r>
    </w:p>
    <w:p w:rsidR="007D7ECC" w:rsidRDefault="00631C1F">
      <w:pPr>
        <w:pStyle w:val="ListParagraph"/>
        <w:numPr>
          <w:ilvl w:val="0"/>
          <w:numId w:val="32"/>
        </w:numPr>
        <w:tabs>
          <w:tab w:val="left" w:pos="1920"/>
        </w:tabs>
        <w:spacing w:before="43"/>
        <w:ind w:hanging="361"/>
        <w:jc w:val="both"/>
        <w:rPr>
          <w:sz w:val="24"/>
        </w:rPr>
      </w:pPr>
      <w:r>
        <w:rPr>
          <w:sz w:val="24"/>
        </w:rPr>
        <w:t>In which only one side is affected, e g:</w:t>
      </w:r>
    </w:p>
    <w:p w:rsidR="007D7ECC" w:rsidRDefault="00631C1F">
      <w:pPr>
        <w:pStyle w:val="ListParagraph"/>
        <w:numPr>
          <w:ilvl w:val="1"/>
          <w:numId w:val="32"/>
        </w:numPr>
        <w:tabs>
          <w:tab w:val="left" w:pos="2280"/>
        </w:tabs>
        <w:spacing w:before="41"/>
        <w:ind w:hanging="361"/>
        <w:rPr>
          <w:sz w:val="24"/>
        </w:rPr>
      </w:pPr>
      <w:r>
        <w:rPr>
          <w:sz w:val="24"/>
        </w:rPr>
        <w:t>The bearing of one side may be missing;</w:t>
      </w:r>
    </w:p>
    <w:p w:rsidR="007D7ECC" w:rsidRDefault="00631C1F">
      <w:pPr>
        <w:pStyle w:val="ListParagraph"/>
        <w:numPr>
          <w:ilvl w:val="1"/>
          <w:numId w:val="32"/>
        </w:numPr>
        <w:tabs>
          <w:tab w:val="left" w:pos="2280"/>
        </w:tabs>
        <w:spacing w:before="40"/>
        <w:ind w:hanging="361"/>
        <w:rPr>
          <w:sz w:val="24"/>
        </w:rPr>
      </w:pPr>
      <w:r>
        <w:rPr>
          <w:sz w:val="24"/>
        </w:rPr>
        <w:t>The length of one side may be missing ;and</w:t>
      </w:r>
    </w:p>
    <w:p w:rsidR="007D7ECC" w:rsidRDefault="00631C1F">
      <w:pPr>
        <w:pStyle w:val="ListParagraph"/>
        <w:numPr>
          <w:ilvl w:val="1"/>
          <w:numId w:val="32"/>
        </w:numPr>
        <w:tabs>
          <w:tab w:val="left" w:pos="2280"/>
        </w:tabs>
        <w:spacing w:before="41"/>
        <w:ind w:hanging="361"/>
        <w:rPr>
          <w:sz w:val="24"/>
        </w:rPr>
      </w:pPr>
      <w:r>
        <w:rPr>
          <w:sz w:val="24"/>
        </w:rPr>
        <w:t>The length and bearing of one side may bemissing.</w:t>
      </w:r>
    </w:p>
    <w:p w:rsidR="007D7ECC" w:rsidRDefault="00631C1F">
      <w:pPr>
        <w:pStyle w:val="ListParagraph"/>
        <w:numPr>
          <w:ilvl w:val="0"/>
          <w:numId w:val="32"/>
        </w:numPr>
        <w:tabs>
          <w:tab w:val="left" w:pos="1920"/>
        </w:tabs>
        <w:spacing w:before="41"/>
        <w:ind w:hanging="361"/>
        <w:rPr>
          <w:sz w:val="24"/>
        </w:rPr>
      </w:pPr>
      <w:r>
        <w:rPr>
          <w:sz w:val="24"/>
        </w:rPr>
        <w:t>In which two sides are affected, e g:</w:t>
      </w:r>
    </w:p>
    <w:p w:rsidR="007D7ECC" w:rsidRDefault="00631C1F">
      <w:pPr>
        <w:pStyle w:val="ListParagraph"/>
        <w:numPr>
          <w:ilvl w:val="1"/>
          <w:numId w:val="32"/>
        </w:numPr>
        <w:tabs>
          <w:tab w:val="left" w:pos="2280"/>
        </w:tabs>
        <w:spacing w:before="43"/>
        <w:ind w:left="2280" w:hanging="361"/>
        <w:rPr>
          <w:sz w:val="24"/>
        </w:rPr>
      </w:pPr>
      <w:r>
        <w:rPr>
          <w:sz w:val="24"/>
        </w:rPr>
        <w:t>The length of one side and bearing of another side may bemissing;</w:t>
      </w:r>
    </w:p>
    <w:p w:rsidR="007D7ECC" w:rsidRDefault="00631C1F">
      <w:pPr>
        <w:pStyle w:val="ListParagraph"/>
        <w:numPr>
          <w:ilvl w:val="1"/>
          <w:numId w:val="32"/>
        </w:numPr>
        <w:tabs>
          <w:tab w:val="left" w:pos="2280"/>
        </w:tabs>
        <w:spacing w:before="41"/>
        <w:ind w:left="2280"/>
        <w:rPr>
          <w:sz w:val="24"/>
        </w:rPr>
      </w:pPr>
      <w:r>
        <w:rPr>
          <w:sz w:val="24"/>
        </w:rPr>
        <w:t>The bearings of two sides may be missing ;and</w:t>
      </w:r>
    </w:p>
    <w:p w:rsidR="007D7ECC" w:rsidRDefault="00631C1F">
      <w:pPr>
        <w:pStyle w:val="ListParagraph"/>
        <w:numPr>
          <w:ilvl w:val="1"/>
          <w:numId w:val="32"/>
        </w:numPr>
        <w:tabs>
          <w:tab w:val="left" w:pos="2280"/>
        </w:tabs>
        <w:spacing w:before="41"/>
        <w:ind w:left="2280"/>
        <w:rPr>
          <w:sz w:val="24"/>
        </w:rPr>
      </w:pPr>
      <w:r>
        <w:rPr>
          <w:sz w:val="24"/>
        </w:rPr>
        <w:t>The lengths of two sides may bemissing.</w:t>
      </w:r>
    </w:p>
    <w:p w:rsidR="007D7ECC" w:rsidRDefault="00631C1F">
      <w:pPr>
        <w:pStyle w:val="BodyText"/>
        <w:spacing w:before="41" w:line="278" w:lineRule="auto"/>
        <w:ind w:left="1920" w:right="1542"/>
      </w:pPr>
      <w:r>
        <w:t>To solve all such problems, the trigonometrical relationships, which are already given, should be used.</w:t>
      </w:r>
    </w:p>
    <w:p w:rsidR="007D7ECC" w:rsidRDefault="00631C1F">
      <w:pPr>
        <w:pStyle w:val="BodyText"/>
        <w:spacing w:line="272" w:lineRule="exact"/>
        <w:ind w:left="1920"/>
      </w:pPr>
      <w:r>
        <w:t>The following procedure may be adopted for these cases:</w:t>
      </w:r>
    </w:p>
    <w:p w:rsidR="007D7ECC" w:rsidRDefault="00631C1F">
      <w:pPr>
        <w:pStyle w:val="BodyText"/>
        <w:spacing w:before="41"/>
        <w:ind w:left="1080"/>
      </w:pPr>
      <w:r>
        <w:t>Case 1</w:t>
      </w:r>
    </w:p>
    <w:p w:rsidR="007D7ECC" w:rsidRDefault="007D7ECC">
      <w:pPr>
        <w:sectPr w:rsidR="007D7ECC">
          <w:pgSz w:w="12240" w:h="15840"/>
          <w:pgMar w:top="1400" w:right="0" w:bottom="1200" w:left="960" w:header="0" w:footer="937" w:gutter="0"/>
          <w:cols w:space="720"/>
        </w:sectPr>
      </w:pPr>
    </w:p>
    <w:p w:rsidR="007D7ECC" w:rsidRDefault="00631C1F">
      <w:pPr>
        <w:pStyle w:val="BodyText"/>
        <w:spacing w:before="34" w:line="276" w:lineRule="auto"/>
        <w:ind w:left="1919" w:right="1346" w:firstLine="62"/>
        <w:jc w:val="both"/>
      </w:pPr>
      <w:r>
        <w:rPr>
          <w:spacing w:val="-3"/>
        </w:rPr>
        <w:lastRenderedPageBreak/>
        <w:t xml:space="preserve">In </w:t>
      </w:r>
      <w:r>
        <w:t>this case, the bearing, or length, or bearing and length of one side is missing. Let in Fig the length or the bearings or both the length and bearing of line ED be missing. Then, to determine the missing parts, adopt the followingprocedure.</w:t>
      </w:r>
    </w:p>
    <w:p w:rsidR="007D7ECC" w:rsidRDefault="00631C1F">
      <w:pPr>
        <w:pStyle w:val="BodyText"/>
        <w:ind w:left="1919" w:right="1346"/>
        <w:jc w:val="both"/>
      </w:pPr>
      <w:r>
        <w:t>Calculate the latitudes and departures of the other known sides EA, AB, BC and CD taking into account the correct signs. Find out the sum  of latitudes (</w:t>
      </w:r>
      <w:r>
        <w:rPr>
          <w:rFonts w:ascii="Symbol" w:hAnsi="Symbol"/>
        </w:rPr>
        <w:t></w:t>
      </w:r>
      <w:r>
        <w:rPr>
          <w:i/>
        </w:rPr>
        <w:t>L</w:t>
      </w:r>
      <w:r>
        <w:t>)and that of departures (</w:t>
      </w:r>
      <w:r>
        <w:rPr>
          <w:rFonts w:ascii="Symbol" w:hAnsi="Symbol"/>
        </w:rPr>
        <w:t></w:t>
      </w:r>
      <w:r>
        <w:rPr>
          <w:i/>
        </w:rPr>
        <w:t>D</w:t>
      </w:r>
      <w:r>
        <w:t>). Then from the condition of closed traverse, the latitude and departure of the affected side will be –</w:t>
      </w:r>
      <w:r>
        <w:rPr>
          <w:rFonts w:ascii="Symbol" w:hAnsi="Symbol"/>
        </w:rPr>
        <w:t></w:t>
      </w:r>
      <w:r>
        <w:rPr>
          <w:i/>
        </w:rPr>
        <w:t>L</w:t>
      </w:r>
      <w:r>
        <w:t xml:space="preserve">, and – </w:t>
      </w:r>
      <w:r>
        <w:rPr>
          <w:rFonts w:ascii="Symbol" w:hAnsi="Symbol"/>
        </w:rPr>
        <w:t></w:t>
      </w:r>
      <w:r>
        <w:rPr>
          <w:i/>
        </w:rPr>
        <w:t xml:space="preserve">D </w:t>
      </w:r>
      <w:r>
        <w:t xml:space="preserve">respectively. Calculate the bearing of the affected side from the relationship, tangent of RB </w:t>
      </w:r>
      <w:r>
        <w:rPr>
          <w:u w:val="single"/>
        </w:rPr>
        <w:t>=</w:t>
      </w:r>
      <w:r>
        <w:rPr>
          <w:rFonts w:ascii="Symbol" w:hAnsi="Symbol"/>
          <w:u w:val="single"/>
        </w:rPr>
        <w:t></w:t>
      </w:r>
      <w:r>
        <w:rPr>
          <w:u w:val="single"/>
        </w:rPr>
        <w:t>Departure,</w:t>
      </w:r>
    </w:p>
    <w:p w:rsidR="007D7ECC" w:rsidRDefault="00631C1F">
      <w:pPr>
        <w:pStyle w:val="BodyText"/>
        <w:ind w:left="1919" w:right="1443" w:firstLine="6751"/>
      </w:pPr>
      <w:r>
        <w:t>–</w:t>
      </w:r>
      <w:r>
        <w:rPr>
          <w:rFonts w:ascii="Symbol" w:hAnsi="Symbol"/>
        </w:rPr>
        <w:t></w:t>
      </w:r>
      <w:r>
        <w:t>Latitude and the length of the affected side from the relationships, Length = √ (</w:t>
      </w:r>
      <w:r>
        <w:rPr>
          <w:rFonts w:ascii="Symbol" w:hAnsi="Symbol"/>
        </w:rPr>
        <w:t></w:t>
      </w:r>
      <w:r>
        <w:t xml:space="preserve"> Latitude)</w:t>
      </w:r>
      <w:r>
        <w:rPr>
          <w:vertAlign w:val="superscript"/>
        </w:rPr>
        <w:t>2</w:t>
      </w:r>
      <w:r>
        <w:t>+ (</w:t>
      </w:r>
      <w:r>
        <w:rPr>
          <w:rFonts w:ascii="Symbol" w:hAnsi="Symbol"/>
        </w:rPr>
        <w:t></w:t>
      </w:r>
      <w:r>
        <w:t>Departure)</w:t>
      </w:r>
      <w:r>
        <w:rPr>
          <w:vertAlign w:val="superscript"/>
        </w:rPr>
        <w:t>2</w:t>
      </w:r>
      <w:r>
        <w:t>, or Length = Latitude X secant of RB, or Length = Departure X cosecant ofRB.</w:t>
      </w:r>
    </w:p>
    <w:p w:rsidR="007D7ECC" w:rsidRDefault="00631C1F">
      <w:pPr>
        <w:pStyle w:val="BodyText"/>
        <w:spacing w:line="273" w:lineRule="exact"/>
        <w:ind w:left="1920"/>
      </w:pPr>
      <w:r>
        <w:t>Case 2</w:t>
      </w:r>
    </w:p>
    <w:p w:rsidR="007D7ECC" w:rsidRDefault="00631C1F">
      <w:pPr>
        <w:pStyle w:val="ListParagraph"/>
        <w:numPr>
          <w:ilvl w:val="0"/>
          <w:numId w:val="31"/>
        </w:numPr>
        <w:tabs>
          <w:tab w:val="left" w:pos="2281"/>
        </w:tabs>
        <w:ind w:hanging="361"/>
        <w:rPr>
          <w:sz w:val="24"/>
        </w:rPr>
      </w:pPr>
      <w:r>
        <w:rPr>
          <w:sz w:val="24"/>
        </w:rPr>
        <w:t>Length of one side and bearing of another sideomitted</w:t>
      </w:r>
    </w:p>
    <w:p w:rsidR="007D7ECC" w:rsidRDefault="00631C1F">
      <w:pPr>
        <w:pStyle w:val="BodyText"/>
        <w:ind w:left="1920" w:right="1344" w:firstLine="62"/>
      </w:pPr>
      <w:r>
        <w:t>Let in Fig 7.69, the length of line BC and bearing of line CD be omitted. To solve such problems proceed as given below:</w:t>
      </w:r>
    </w:p>
    <w:p w:rsidR="007D7ECC" w:rsidRDefault="00631C1F">
      <w:pPr>
        <w:pStyle w:val="ListParagraph"/>
        <w:numPr>
          <w:ilvl w:val="0"/>
          <w:numId w:val="30"/>
        </w:numPr>
        <w:tabs>
          <w:tab w:val="left" w:pos="2281"/>
        </w:tabs>
        <w:ind w:right="1346"/>
        <w:jc w:val="both"/>
        <w:rPr>
          <w:sz w:val="24"/>
        </w:rPr>
      </w:pPr>
      <w:r>
        <w:rPr>
          <w:sz w:val="24"/>
        </w:rPr>
        <w:t>Join B and D to from a closed polygon DEAB, leaving the affected sides. Calculate the length and bearing of closing line BD as in case1.</w:t>
      </w:r>
    </w:p>
    <w:p w:rsidR="007D7ECC" w:rsidRDefault="00631C1F">
      <w:pPr>
        <w:pStyle w:val="ListParagraph"/>
        <w:numPr>
          <w:ilvl w:val="0"/>
          <w:numId w:val="30"/>
        </w:numPr>
        <w:tabs>
          <w:tab w:val="left" w:pos="2281"/>
        </w:tabs>
        <w:spacing w:before="2"/>
        <w:ind w:right="1348"/>
        <w:jc w:val="both"/>
        <w:rPr>
          <w:sz w:val="24"/>
        </w:rPr>
      </w:pPr>
      <w:r>
        <w:rPr>
          <w:sz w:val="24"/>
        </w:rPr>
        <w:t>Compute the angle (</w:t>
      </w:r>
      <w:r>
        <w:rPr>
          <w:rFonts w:ascii="Symbol" w:hAnsi="Symbol"/>
          <w:sz w:val="24"/>
        </w:rPr>
        <w:t></w:t>
      </w:r>
      <w:r>
        <w:rPr>
          <w:sz w:val="24"/>
        </w:rPr>
        <w:t>) between the closing line BD and line BC from their calculated and known bearingsrespectively.</w:t>
      </w:r>
    </w:p>
    <w:p w:rsidR="007D7ECC" w:rsidRDefault="00631C1F">
      <w:pPr>
        <w:pStyle w:val="ListParagraph"/>
        <w:numPr>
          <w:ilvl w:val="0"/>
          <w:numId w:val="30"/>
        </w:numPr>
        <w:tabs>
          <w:tab w:val="left" w:pos="2281"/>
        </w:tabs>
        <w:spacing w:before="2"/>
        <w:ind w:right="1348"/>
        <w:jc w:val="both"/>
        <w:rPr>
          <w:sz w:val="24"/>
        </w:rPr>
      </w:pPr>
      <w:r>
        <w:rPr>
          <w:sz w:val="24"/>
        </w:rPr>
        <w:t xml:space="preserve">Now, in </w:t>
      </w:r>
      <w:r>
        <w:rPr>
          <w:rFonts w:ascii="Symbol" w:hAnsi="Symbol"/>
          <w:sz w:val="24"/>
        </w:rPr>
        <w:t></w:t>
      </w:r>
      <w:r>
        <w:rPr>
          <w:sz w:val="24"/>
        </w:rPr>
        <w:t xml:space="preserve"> BCD, the lengths of sides BD and CD are known and angle </w:t>
      </w:r>
      <w:r>
        <w:rPr>
          <w:rFonts w:ascii="Symbol" w:hAnsi="Symbol"/>
          <w:sz w:val="24"/>
        </w:rPr>
        <w:t></w:t>
      </w:r>
      <w:r>
        <w:rPr>
          <w:sz w:val="24"/>
        </w:rPr>
        <w:t xml:space="preserve"> is known. Angle </w:t>
      </w:r>
      <w:r>
        <w:rPr>
          <w:rFonts w:ascii="Symbol" w:hAnsi="Symbol"/>
          <w:sz w:val="24"/>
        </w:rPr>
        <w:t></w:t>
      </w:r>
      <w:r>
        <w:rPr>
          <w:sz w:val="24"/>
        </w:rPr>
        <w:t xml:space="preserve"> and length of side BC may be calculated </w:t>
      </w:r>
      <w:r>
        <w:rPr>
          <w:spacing w:val="2"/>
          <w:sz w:val="24"/>
        </w:rPr>
        <w:t xml:space="preserve">by </w:t>
      </w:r>
      <w:r>
        <w:rPr>
          <w:sz w:val="24"/>
        </w:rPr>
        <w:t>applying the sine rule.</w:t>
      </w:r>
    </w:p>
    <w:p w:rsidR="007D7ECC" w:rsidRDefault="00631C1F">
      <w:pPr>
        <w:pStyle w:val="BodyText"/>
        <w:spacing w:line="293" w:lineRule="exact"/>
        <w:ind w:left="1920"/>
        <w:jc w:val="both"/>
      </w:pPr>
      <w:r>
        <w:t xml:space="preserve">When </w:t>
      </w:r>
      <w:r>
        <w:rPr>
          <w:rFonts w:ascii="Symbol" w:hAnsi="Symbol"/>
        </w:rPr>
        <w:t></w:t>
      </w:r>
      <w:r>
        <w:t xml:space="preserve"> is calculated from the above relationships, angle </w:t>
      </w:r>
      <w:r>
        <w:rPr>
          <w:rFonts w:ascii="Symbol" w:hAnsi="Symbol"/>
        </w:rPr>
        <w:t></w:t>
      </w:r>
      <w:r>
        <w:t xml:space="preserve"> may also be calculated,</w:t>
      </w:r>
    </w:p>
    <w:p w:rsidR="007D7ECC" w:rsidRDefault="00631C1F">
      <w:pPr>
        <w:pStyle w:val="BodyText"/>
        <w:spacing w:line="293" w:lineRule="exact"/>
        <w:ind w:left="1920"/>
        <w:jc w:val="both"/>
      </w:pPr>
      <w:r>
        <w:rPr>
          <w:rFonts w:ascii="Symbol" w:hAnsi="Symbol"/>
        </w:rPr>
        <w:t></w:t>
      </w:r>
      <w:r>
        <w:t xml:space="preserve"> = 180</w:t>
      </w:r>
      <w:r>
        <w:rPr>
          <w:vertAlign w:val="superscript"/>
        </w:rPr>
        <w:t>0</w:t>
      </w:r>
      <w:r>
        <w:t>– (</w:t>
      </w:r>
      <w:r>
        <w:rPr>
          <w:rFonts w:ascii="Symbol" w:hAnsi="Symbol"/>
        </w:rPr>
        <w:t></w:t>
      </w:r>
      <w:r>
        <w:t>+</w:t>
      </w:r>
      <w:r>
        <w:rPr>
          <w:rFonts w:ascii="Symbol" w:hAnsi="Symbol"/>
        </w:rPr>
        <w:t></w:t>
      </w:r>
      <w:r>
        <w:t>)</w:t>
      </w:r>
    </w:p>
    <w:p w:rsidR="007D7ECC" w:rsidRDefault="00631C1F">
      <w:pPr>
        <w:pStyle w:val="ListParagraph"/>
        <w:numPr>
          <w:ilvl w:val="0"/>
          <w:numId w:val="30"/>
        </w:numPr>
        <w:tabs>
          <w:tab w:val="left" w:pos="2281"/>
        </w:tabs>
        <w:spacing w:before="3" w:line="237" w:lineRule="auto"/>
        <w:ind w:right="1347" w:hanging="361"/>
        <w:jc w:val="both"/>
        <w:rPr>
          <w:sz w:val="24"/>
        </w:rPr>
      </w:pPr>
      <w:r>
        <w:rPr>
          <w:sz w:val="24"/>
        </w:rPr>
        <w:t xml:space="preserve">From the known bearing of side BC and the calculated value of angle </w:t>
      </w:r>
      <w:r>
        <w:rPr>
          <w:rFonts w:ascii="Symbol" w:hAnsi="Symbol"/>
          <w:sz w:val="24"/>
        </w:rPr>
        <w:t></w:t>
      </w:r>
      <w:r>
        <w:rPr>
          <w:sz w:val="24"/>
        </w:rPr>
        <w:t>, calculate the required bearing of line CD. Check the result by calculating the bearingoflineCDfromthecalculatedvaluesofbearingoflineDBandangle</w:t>
      </w:r>
    </w:p>
    <w:p w:rsidR="007D7ECC" w:rsidRDefault="00631C1F">
      <w:pPr>
        <w:pStyle w:val="BodyText"/>
        <w:spacing w:before="5" w:line="294" w:lineRule="exact"/>
        <w:ind w:left="2280"/>
      </w:pPr>
      <w:r>
        <w:rPr>
          <w:rFonts w:ascii="Symbol" w:hAnsi="Symbol"/>
        </w:rPr>
        <w:t></w:t>
      </w:r>
      <w:r>
        <w:t>.</w:t>
      </w:r>
    </w:p>
    <w:p w:rsidR="007D7ECC" w:rsidRDefault="00631C1F">
      <w:pPr>
        <w:pStyle w:val="ListParagraph"/>
        <w:numPr>
          <w:ilvl w:val="0"/>
          <w:numId w:val="31"/>
        </w:numPr>
        <w:tabs>
          <w:tab w:val="left" w:pos="2281"/>
        </w:tabs>
        <w:spacing w:line="276" w:lineRule="exact"/>
        <w:ind w:hanging="361"/>
        <w:jc w:val="both"/>
        <w:rPr>
          <w:sz w:val="24"/>
        </w:rPr>
      </w:pPr>
      <w:r>
        <w:rPr>
          <w:sz w:val="24"/>
        </w:rPr>
        <w:t>Bearing of two sidesmissing</w:t>
      </w:r>
    </w:p>
    <w:p w:rsidR="007D7ECC" w:rsidRDefault="00631C1F">
      <w:pPr>
        <w:pStyle w:val="BodyText"/>
        <w:ind w:left="2280" w:right="1346"/>
        <w:jc w:val="both"/>
      </w:pPr>
      <w:r>
        <w:t>Refer Fig 7.69 and let BC and CD be the sides whose bearings are not known. Proceed as given below:</w:t>
      </w:r>
    </w:p>
    <w:p w:rsidR="007D7ECC" w:rsidRDefault="00631C1F">
      <w:pPr>
        <w:pStyle w:val="ListParagraph"/>
        <w:numPr>
          <w:ilvl w:val="0"/>
          <w:numId w:val="29"/>
        </w:numPr>
        <w:tabs>
          <w:tab w:val="left" w:pos="2261"/>
        </w:tabs>
        <w:spacing w:before="4" w:line="237" w:lineRule="auto"/>
        <w:ind w:right="1348" w:firstLine="420"/>
        <w:jc w:val="both"/>
        <w:rPr>
          <w:sz w:val="24"/>
        </w:rPr>
      </w:pPr>
      <w:r>
        <w:rPr>
          <w:sz w:val="24"/>
        </w:rPr>
        <w:t xml:space="preserve">Now since the lengths of all the sides in </w:t>
      </w:r>
      <w:r>
        <w:rPr>
          <w:rFonts w:ascii="Symbol" w:hAnsi="Symbol"/>
          <w:sz w:val="24"/>
        </w:rPr>
        <w:t></w:t>
      </w:r>
      <w:r>
        <w:rPr>
          <w:sz w:val="24"/>
        </w:rPr>
        <w:t xml:space="preserve"> BCD are known the area of triangle BCDmay be calculated easily </w:t>
      </w:r>
      <w:r>
        <w:rPr>
          <w:spacing w:val="2"/>
          <w:sz w:val="24"/>
        </w:rPr>
        <w:t xml:space="preserve">by </w:t>
      </w:r>
      <w:r>
        <w:rPr>
          <w:sz w:val="24"/>
        </w:rPr>
        <w:t>the well-knownformula:</w:t>
      </w:r>
    </w:p>
    <w:p w:rsidR="007D7ECC" w:rsidRDefault="00631C1F">
      <w:pPr>
        <w:pStyle w:val="BodyText"/>
        <w:spacing w:before="3" w:line="294" w:lineRule="exact"/>
        <w:ind w:left="3900"/>
        <w:jc w:val="both"/>
      </w:pPr>
      <w:r>
        <w:t xml:space="preserve">Area, </w:t>
      </w:r>
      <w:r>
        <w:rPr>
          <w:rFonts w:ascii="Symbol" w:hAnsi="Symbol"/>
        </w:rPr>
        <w:t></w:t>
      </w:r>
      <w:r>
        <w:t xml:space="preserve"> = √ s(s – a)(s – b) (s – c)</w:t>
      </w:r>
    </w:p>
    <w:p w:rsidR="007D7ECC" w:rsidRDefault="00631C1F">
      <w:pPr>
        <w:pStyle w:val="BodyText"/>
        <w:ind w:left="1560" w:right="1348"/>
        <w:jc w:val="both"/>
      </w:pPr>
      <w:r>
        <w:t>Where s is half the perimeter of the triangle and a, b, c are the lengths of the sides of the triangle.</w:t>
      </w:r>
    </w:p>
    <w:p w:rsidR="007D7ECC" w:rsidRDefault="00631C1F">
      <w:pPr>
        <w:pStyle w:val="ListParagraph"/>
        <w:numPr>
          <w:ilvl w:val="0"/>
          <w:numId w:val="29"/>
        </w:numPr>
        <w:tabs>
          <w:tab w:val="left" w:pos="1921"/>
        </w:tabs>
        <w:spacing w:before="1"/>
        <w:ind w:left="1920" w:right="1344" w:hanging="360"/>
        <w:jc w:val="both"/>
        <w:rPr>
          <w:sz w:val="24"/>
        </w:rPr>
      </w:pPr>
      <w:r>
        <w:rPr>
          <w:sz w:val="24"/>
        </w:rPr>
        <w:t xml:space="preserve">Since the bearings of sides BC and CD are not known, angles </w:t>
      </w:r>
      <w:r>
        <w:rPr>
          <w:rFonts w:ascii="Symbol" w:hAnsi="Symbol"/>
          <w:sz w:val="24"/>
        </w:rPr>
        <w:t></w:t>
      </w:r>
      <w:r>
        <w:rPr>
          <w:sz w:val="24"/>
        </w:rPr>
        <w:t xml:space="preserve">, </w:t>
      </w:r>
      <w:r>
        <w:rPr>
          <w:rFonts w:ascii="Symbol" w:hAnsi="Symbol"/>
          <w:sz w:val="24"/>
        </w:rPr>
        <w:t></w:t>
      </w:r>
      <w:r>
        <w:rPr>
          <w:sz w:val="24"/>
        </w:rPr>
        <w:t xml:space="preserve"> and </w:t>
      </w:r>
      <w:r>
        <w:rPr>
          <w:rFonts w:ascii="Symbol" w:hAnsi="Symbol"/>
          <w:sz w:val="24"/>
        </w:rPr>
        <w:t></w:t>
      </w:r>
      <w:r>
        <w:rPr>
          <w:sz w:val="24"/>
        </w:rPr>
        <w:t xml:space="preserve"> cannot be calculated with the help of bearings. First of all, the angles should be found out  and then the bearings can be easily calculated. Determine the angles </w:t>
      </w:r>
      <w:r>
        <w:rPr>
          <w:spacing w:val="2"/>
          <w:sz w:val="24"/>
        </w:rPr>
        <w:t xml:space="preserve">by </w:t>
      </w:r>
      <w:r>
        <w:rPr>
          <w:sz w:val="24"/>
        </w:rPr>
        <w:t xml:space="preserve">equating the calculated area to half the products of any two sides and the sine of the angle between them, e g, to find out angle </w:t>
      </w:r>
      <w:r>
        <w:rPr>
          <w:rFonts w:ascii="Symbol" w:hAnsi="Symbol"/>
          <w:sz w:val="24"/>
        </w:rPr>
        <w:t></w:t>
      </w:r>
      <w:r>
        <w:rPr>
          <w:sz w:val="24"/>
        </w:rPr>
        <w:t xml:space="preserve">, the relationship </w:t>
      </w:r>
      <w:r>
        <w:rPr>
          <w:rFonts w:ascii="Symbol" w:hAnsi="Symbol"/>
          <w:sz w:val="24"/>
        </w:rPr>
        <w:t></w:t>
      </w:r>
      <w:r>
        <w:rPr>
          <w:sz w:val="24"/>
        </w:rPr>
        <w:t xml:space="preserve"> = ½ BD X BC X sin </w:t>
      </w:r>
      <w:r>
        <w:rPr>
          <w:rFonts w:ascii="Symbol" w:hAnsi="Symbol"/>
          <w:sz w:val="24"/>
        </w:rPr>
        <w:t></w:t>
      </w:r>
      <w:r>
        <w:rPr>
          <w:sz w:val="24"/>
        </w:rPr>
        <w:t xml:space="preserve"> may be used and soon.</w:t>
      </w:r>
    </w:p>
    <w:p w:rsidR="007D7ECC" w:rsidRDefault="00631C1F">
      <w:pPr>
        <w:pStyle w:val="ListParagraph"/>
        <w:numPr>
          <w:ilvl w:val="0"/>
          <w:numId w:val="29"/>
        </w:numPr>
        <w:tabs>
          <w:tab w:val="left" w:pos="1920"/>
        </w:tabs>
        <w:ind w:left="1920" w:right="1347" w:hanging="360"/>
        <w:jc w:val="both"/>
        <w:rPr>
          <w:sz w:val="24"/>
        </w:rPr>
      </w:pPr>
      <w:r>
        <w:rPr>
          <w:sz w:val="24"/>
        </w:rPr>
        <w:t xml:space="preserve">Next, find out the bearings of sides BC and CD from the known bearing of closing line BD and the calculated angles </w:t>
      </w:r>
      <w:r>
        <w:rPr>
          <w:rFonts w:ascii="Symbol" w:hAnsi="Symbol"/>
          <w:sz w:val="24"/>
        </w:rPr>
        <w:t></w:t>
      </w:r>
      <w:r>
        <w:rPr>
          <w:sz w:val="24"/>
        </w:rPr>
        <w:t>and</w:t>
      </w:r>
      <w:r>
        <w:rPr>
          <w:rFonts w:ascii="Symbol" w:hAnsi="Symbol"/>
          <w:sz w:val="24"/>
        </w:rPr>
        <w:t></w:t>
      </w:r>
      <w:r>
        <w:rPr>
          <w:sz w:val="24"/>
        </w:rPr>
        <w:t>.</w:t>
      </w:r>
    </w:p>
    <w:p w:rsidR="007D7ECC" w:rsidRDefault="007D7ECC">
      <w:pPr>
        <w:jc w:val="both"/>
        <w:rPr>
          <w:sz w:val="24"/>
        </w:rPr>
        <w:sectPr w:rsidR="007D7ECC">
          <w:pgSz w:w="12240" w:h="15840"/>
          <w:pgMar w:top="1400" w:right="0" w:bottom="1200" w:left="960" w:header="0" w:footer="937" w:gutter="0"/>
          <w:cols w:space="720"/>
        </w:sectPr>
      </w:pPr>
    </w:p>
    <w:p w:rsidR="007D7ECC" w:rsidRDefault="00631C1F">
      <w:pPr>
        <w:pStyle w:val="ListParagraph"/>
        <w:numPr>
          <w:ilvl w:val="0"/>
          <w:numId w:val="31"/>
        </w:numPr>
        <w:tabs>
          <w:tab w:val="left" w:pos="2280"/>
        </w:tabs>
        <w:spacing w:before="32"/>
        <w:ind w:hanging="361"/>
        <w:rPr>
          <w:sz w:val="24"/>
        </w:rPr>
      </w:pPr>
      <w:r>
        <w:rPr>
          <w:sz w:val="24"/>
        </w:rPr>
        <w:lastRenderedPageBreak/>
        <w:t>Lengths of two sidesmissing</w:t>
      </w:r>
    </w:p>
    <w:p w:rsidR="007D7ECC" w:rsidRDefault="00631C1F">
      <w:pPr>
        <w:pStyle w:val="BodyText"/>
        <w:ind w:left="2279" w:right="1542"/>
      </w:pPr>
      <w:r>
        <w:t>Refer Fig and let sides BC and CD be affected, I e, let their lengths be not known.</w:t>
      </w:r>
    </w:p>
    <w:p w:rsidR="007D7ECC" w:rsidRDefault="00631C1F">
      <w:pPr>
        <w:pStyle w:val="ListParagraph"/>
        <w:numPr>
          <w:ilvl w:val="1"/>
          <w:numId w:val="31"/>
        </w:numPr>
        <w:tabs>
          <w:tab w:val="left" w:pos="2640"/>
        </w:tabs>
        <w:ind w:left="2639" w:right="1349"/>
        <w:rPr>
          <w:sz w:val="24"/>
        </w:rPr>
      </w:pPr>
      <w:r>
        <w:rPr>
          <w:sz w:val="24"/>
        </w:rPr>
        <w:t>Ignoring the affected sides, close the polygon and calculate the length and bearing of closing lineBD.</w:t>
      </w:r>
    </w:p>
    <w:p w:rsidR="007D7ECC" w:rsidRDefault="00631C1F">
      <w:pPr>
        <w:pStyle w:val="ListParagraph"/>
        <w:numPr>
          <w:ilvl w:val="1"/>
          <w:numId w:val="31"/>
        </w:numPr>
        <w:tabs>
          <w:tab w:val="left" w:pos="2640"/>
        </w:tabs>
        <w:spacing w:before="2" w:line="293" w:lineRule="exact"/>
        <w:ind w:hanging="361"/>
        <w:rPr>
          <w:rFonts w:ascii="Symbol" w:hAnsi="Symbol"/>
          <w:sz w:val="24"/>
        </w:rPr>
      </w:pPr>
      <w:r>
        <w:rPr>
          <w:sz w:val="24"/>
        </w:rPr>
        <w:t>Here,sincethebearingsofallthesidesin</w:t>
      </w:r>
      <w:r>
        <w:rPr>
          <w:rFonts w:ascii="Symbol" w:hAnsi="Symbol"/>
          <w:sz w:val="24"/>
        </w:rPr>
        <w:t></w:t>
      </w:r>
      <w:r>
        <w:rPr>
          <w:sz w:val="24"/>
        </w:rPr>
        <w:t>BCDareknown,angles</w:t>
      </w:r>
      <w:r>
        <w:rPr>
          <w:rFonts w:ascii="Symbol" w:hAnsi="Symbol"/>
          <w:sz w:val="24"/>
        </w:rPr>
        <w:t></w:t>
      </w:r>
      <w:r>
        <w:rPr>
          <w:sz w:val="24"/>
        </w:rPr>
        <w:t>,</w:t>
      </w:r>
      <w:r>
        <w:rPr>
          <w:rFonts w:ascii="Symbol" w:hAnsi="Symbol"/>
          <w:sz w:val="24"/>
        </w:rPr>
        <w:t></w:t>
      </w:r>
    </w:p>
    <w:p w:rsidR="007D7ECC" w:rsidRDefault="00631C1F">
      <w:pPr>
        <w:pStyle w:val="BodyText"/>
        <w:spacing w:line="293" w:lineRule="exact"/>
        <w:ind w:left="2639"/>
      </w:pPr>
      <w:r>
        <w:t xml:space="preserve">and </w:t>
      </w:r>
      <w:r>
        <w:rPr>
          <w:rFonts w:ascii="Symbol" w:hAnsi="Symbol"/>
        </w:rPr>
        <w:t></w:t>
      </w:r>
      <w:r>
        <w:t xml:space="preserve"> can be calculated easily. After calculations apply the check :</w:t>
      </w:r>
    </w:p>
    <w:p w:rsidR="007D7ECC" w:rsidRDefault="00631C1F">
      <w:pPr>
        <w:pStyle w:val="BodyText"/>
        <w:spacing w:before="1" w:line="292" w:lineRule="exact"/>
        <w:ind w:left="2639"/>
      </w:pPr>
      <w:r>
        <w:rPr>
          <w:rFonts w:ascii="Symbol" w:hAnsi="Symbol"/>
        </w:rPr>
        <w:t></w:t>
      </w:r>
      <w:r>
        <w:t>+</w:t>
      </w:r>
      <w:r>
        <w:rPr>
          <w:rFonts w:ascii="Symbol" w:hAnsi="Symbol"/>
        </w:rPr>
        <w:t></w:t>
      </w:r>
      <w:r>
        <w:t xml:space="preserve"> + </w:t>
      </w:r>
      <w:r>
        <w:rPr>
          <w:rFonts w:ascii="Symbol" w:hAnsi="Symbol"/>
        </w:rPr>
        <w:t></w:t>
      </w:r>
      <w:r>
        <w:t xml:space="preserve"> = 180</w:t>
      </w:r>
      <w:r>
        <w:rPr>
          <w:vertAlign w:val="superscript"/>
        </w:rPr>
        <w:t>0</w:t>
      </w:r>
    </w:p>
    <w:p w:rsidR="007D7ECC" w:rsidRDefault="00631C1F">
      <w:pPr>
        <w:pStyle w:val="ListParagraph"/>
        <w:numPr>
          <w:ilvl w:val="1"/>
          <w:numId w:val="31"/>
        </w:numPr>
        <w:tabs>
          <w:tab w:val="left" w:pos="2640"/>
        </w:tabs>
        <w:ind w:right="1580"/>
        <w:rPr>
          <w:rFonts w:ascii="Symbol" w:hAnsi="Symbol"/>
          <w:sz w:val="24"/>
        </w:rPr>
      </w:pPr>
      <w:r>
        <w:rPr>
          <w:sz w:val="24"/>
        </w:rPr>
        <w:t xml:space="preserve">Next, compute the lengths of sides BC and CD </w:t>
      </w:r>
      <w:r>
        <w:rPr>
          <w:spacing w:val="2"/>
          <w:sz w:val="24"/>
        </w:rPr>
        <w:t xml:space="preserve">by </w:t>
      </w:r>
      <w:r>
        <w:rPr>
          <w:sz w:val="24"/>
        </w:rPr>
        <w:t xml:space="preserve">applying the sine rule: BC = </w:t>
      </w:r>
      <w:r>
        <w:rPr>
          <w:sz w:val="24"/>
          <w:u w:val="single"/>
        </w:rPr>
        <w:t>BD</w:t>
      </w:r>
      <w:r>
        <w:rPr>
          <w:sz w:val="24"/>
        </w:rPr>
        <w:t xml:space="preserve"> X sin</w:t>
      </w:r>
      <w:r>
        <w:rPr>
          <w:rFonts w:ascii="Symbol" w:hAnsi="Symbol"/>
          <w:sz w:val="24"/>
        </w:rPr>
        <w:t></w:t>
      </w:r>
    </w:p>
    <w:p w:rsidR="007D7ECC" w:rsidRDefault="00631C1F">
      <w:pPr>
        <w:pStyle w:val="BodyText"/>
        <w:spacing w:before="1" w:line="293" w:lineRule="exact"/>
        <w:ind w:left="3119"/>
        <w:rPr>
          <w:rFonts w:ascii="Symbol" w:hAnsi="Symbol"/>
        </w:rPr>
      </w:pPr>
      <w:r>
        <w:t xml:space="preserve">Sin </w:t>
      </w:r>
      <w:r>
        <w:rPr>
          <w:rFonts w:ascii="Symbol" w:hAnsi="Symbol"/>
        </w:rPr>
        <w:t></w:t>
      </w:r>
    </w:p>
    <w:p w:rsidR="007D7ECC" w:rsidRDefault="00631C1F">
      <w:pPr>
        <w:pStyle w:val="BodyText"/>
        <w:spacing w:line="293" w:lineRule="exact"/>
        <w:ind w:left="2639"/>
        <w:rPr>
          <w:rFonts w:ascii="Symbol" w:hAnsi="Symbol"/>
        </w:rPr>
      </w:pPr>
      <w:r>
        <w:t xml:space="preserve">CD = </w:t>
      </w:r>
      <w:r>
        <w:rPr>
          <w:u w:val="single"/>
        </w:rPr>
        <w:t>BD</w:t>
      </w:r>
      <w:r>
        <w:t xml:space="preserve"> X sin </w:t>
      </w:r>
      <w:r>
        <w:rPr>
          <w:rFonts w:ascii="Symbol" w:hAnsi="Symbol"/>
        </w:rPr>
        <w:t></w:t>
      </w:r>
    </w:p>
    <w:p w:rsidR="007D7ECC" w:rsidRDefault="00631C1F">
      <w:pPr>
        <w:pStyle w:val="BodyText"/>
        <w:spacing w:before="2"/>
        <w:ind w:left="3239"/>
        <w:rPr>
          <w:rFonts w:ascii="Symbol" w:hAnsi="Symbol"/>
        </w:rPr>
      </w:pPr>
      <w:r>
        <w:t xml:space="preserve">Sin </w:t>
      </w:r>
      <w:r>
        <w:rPr>
          <w:rFonts w:ascii="Symbol" w:hAnsi="Symbol"/>
        </w:rPr>
        <w:t></w:t>
      </w:r>
    </w:p>
    <w:p w:rsidR="007D7ECC" w:rsidRDefault="00631C1F">
      <w:pPr>
        <w:pStyle w:val="BodyText"/>
        <w:spacing w:line="275" w:lineRule="exact"/>
        <w:ind w:left="2639"/>
      </w:pPr>
      <w:r>
        <w:t>Notes</w:t>
      </w:r>
    </w:p>
    <w:p w:rsidR="007D7ECC" w:rsidRDefault="00631C1F">
      <w:pPr>
        <w:pStyle w:val="BodyText"/>
        <w:tabs>
          <w:tab w:val="left" w:pos="2999"/>
        </w:tabs>
        <w:ind w:left="3000" w:right="1346" w:hanging="1889"/>
        <w:jc w:val="both"/>
      </w:pPr>
      <w:r>
        <w:t>(1)</w:t>
      </w:r>
      <w:r>
        <w:tab/>
        <w:t>In case, the two sides of a traverse are affected and are not adjacent as shown in Fig (sides 1 and 4), the following procedure should be adopted.</w:t>
      </w:r>
    </w:p>
    <w:p w:rsidR="007D7ECC" w:rsidRDefault="00631C1F">
      <w:pPr>
        <w:pStyle w:val="BodyText"/>
        <w:ind w:left="3000" w:right="1347"/>
        <w:jc w:val="both"/>
      </w:pPr>
      <w:r>
        <w:t>Shift the known sides 5 and 6 parallel to themselves and in the direction parallel to one of the unknown sides and close the polygon by dotted closing line as shown in the figure. The affected side 4 will be thus shifted towards side 1 and will be adjacent to each other. The length and bearing of a line does not change when it is moved parallel toitself.</w:t>
      </w:r>
    </w:p>
    <w:p w:rsidR="007D7ECC" w:rsidRDefault="007D7ECC">
      <w:pPr>
        <w:jc w:val="both"/>
        <w:sectPr w:rsidR="007D7ECC">
          <w:pgSz w:w="12240" w:h="15840"/>
          <w:pgMar w:top="1400" w:right="0" w:bottom="1200" w:left="960" w:header="0" w:footer="937" w:gutter="0"/>
          <w:cols w:space="720"/>
        </w:sectPr>
      </w:pPr>
    </w:p>
    <w:p w:rsidR="007D7ECC" w:rsidRDefault="00631C1F">
      <w:pPr>
        <w:pStyle w:val="Heading1"/>
        <w:ind w:right="1715"/>
      </w:pPr>
      <w:r>
        <w:lastRenderedPageBreak/>
        <w:t>CHAPTER- 5</w:t>
      </w:r>
    </w:p>
    <w:p w:rsidR="007D7ECC" w:rsidRDefault="007D7ECC">
      <w:pPr>
        <w:pStyle w:val="BodyText"/>
        <w:spacing w:before="6"/>
        <w:rPr>
          <w:b/>
          <w:sz w:val="16"/>
        </w:rPr>
      </w:pPr>
    </w:p>
    <w:p w:rsidR="007D7ECC" w:rsidRDefault="00631C1F">
      <w:pPr>
        <w:pStyle w:val="Heading2"/>
        <w:spacing w:before="61"/>
      </w:pPr>
      <w:r>
        <w:t>General</w:t>
      </w:r>
    </w:p>
    <w:p w:rsidR="007D7ECC" w:rsidRDefault="007D7ECC">
      <w:pPr>
        <w:pStyle w:val="BodyText"/>
        <w:spacing w:before="5"/>
        <w:rPr>
          <w:b/>
          <w:sz w:val="20"/>
        </w:rPr>
      </w:pPr>
    </w:p>
    <w:p w:rsidR="007D7ECC" w:rsidRDefault="00631C1F">
      <w:pPr>
        <w:pStyle w:val="BodyText"/>
        <w:spacing w:line="276" w:lineRule="auto"/>
        <w:ind w:left="479" w:right="1437"/>
        <w:jc w:val="both"/>
      </w:pPr>
      <w:r>
        <w:t xml:space="preserve">Tachometry is the branch of angular surveying in which the horizontal and vertical distances of points are obtained </w:t>
      </w:r>
      <w:r>
        <w:rPr>
          <w:spacing w:val="2"/>
        </w:rPr>
        <w:t xml:space="preserve">by </w:t>
      </w:r>
      <w:r>
        <w:t>optical means as opposed to the ordinary slower process of measurements by tape or chain. The method is very rapid and convenient. Although the accuracy of  Tachometry in general compares un-favourably with that of chaining, it is best adapted in obstacles such as steep and broken ground, deep ravines, stretches of water or swamp and so on, which make chaining difficult orimpossible.</w:t>
      </w:r>
    </w:p>
    <w:p w:rsidR="007D7ECC" w:rsidRDefault="00631C1F">
      <w:pPr>
        <w:pStyle w:val="BodyText"/>
        <w:spacing w:before="201" w:line="276" w:lineRule="auto"/>
        <w:ind w:left="479" w:right="1435" w:firstLine="720"/>
        <w:jc w:val="both"/>
      </w:pPr>
      <w:r>
        <w:t>The primary object of tachometry is the preparation of contoured maps or plans requiring both horizontal as well as vertical control. Also, on surveys of higher accuracy, it provides a check on distances measured with the tape.</w:t>
      </w:r>
    </w:p>
    <w:p w:rsidR="007D7ECC" w:rsidRDefault="00631C1F">
      <w:pPr>
        <w:pStyle w:val="Heading2"/>
        <w:spacing w:before="205"/>
      </w:pPr>
      <w:r>
        <w:t>Tacheometer:</w:t>
      </w:r>
    </w:p>
    <w:p w:rsidR="007D7ECC" w:rsidRDefault="007D7ECC">
      <w:pPr>
        <w:pStyle w:val="BodyText"/>
        <w:spacing w:before="7"/>
        <w:rPr>
          <w:b/>
          <w:sz w:val="20"/>
        </w:rPr>
      </w:pPr>
    </w:p>
    <w:p w:rsidR="007D7ECC" w:rsidRDefault="00631C1F">
      <w:pPr>
        <w:pStyle w:val="ListParagraph"/>
        <w:numPr>
          <w:ilvl w:val="0"/>
          <w:numId w:val="28"/>
        </w:numPr>
        <w:tabs>
          <w:tab w:val="left" w:pos="1200"/>
        </w:tabs>
        <w:ind w:hanging="361"/>
        <w:rPr>
          <w:sz w:val="24"/>
        </w:rPr>
      </w:pPr>
      <w:r>
        <w:rPr>
          <w:sz w:val="24"/>
        </w:rPr>
        <w:t>A tacheometer is nothing more than a theodolite fitted with stadiahair.</w:t>
      </w:r>
    </w:p>
    <w:p w:rsidR="007D7ECC" w:rsidRDefault="00631C1F">
      <w:pPr>
        <w:pStyle w:val="ListParagraph"/>
        <w:numPr>
          <w:ilvl w:val="0"/>
          <w:numId w:val="28"/>
        </w:numPr>
        <w:tabs>
          <w:tab w:val="left" w:pos="1200"/>
        </w:tabs>
        <w:spacing w:before="41" w:line="276" w:lineRule="auto"/>
        <w:ind w:right="1438"/>
        <w:rPr>
          <w:sz w:val="24"/>
        </w:rPr>
      </w:pPr>
      <w:r>
        <w:rPr>
          <w:sz w:val="24"/>
        </w:rPr>
        <w:t>The stadia hairs are kept in the same vertical plane as the horizontal and vertical cross hair.</w:t>
      </w:r>
    </w:p>
    <w:p w:rsidR="007D7ECC" w:rsidRDefault="00631C1F">
      <w:pPr>
        <w:pStyle w:val="ListParagraph"/>
        <w:numPr>
          <w:ilvl w:val="0"/>
          <w:numId w:val="28"/>
        </w:numPr>
        <w:tabs>
          <w:tab w:val="left" w:pos="1200"/>
        </w:tabs>
        <w:spacing w:line="275" w:lineRule="exact"/>
        <w:ind w:hanging="361"/>
        <w:rPr>
          <w:sz w:val="24"/>
        </w:rPr>
      </w:pPr>
      <w:r>
        <w:rPr>
          <w:sz w:val="24"/>
        </w:rPr>
        <w:t>For short distance up to 100 m, ordinary leveling stadia mayused.</w:t>
      </w:r>
    </w:p>
    <w:p w:rsidR="007D7ECC" w:rsidRDefault="00631C1F">
      <w:pPr>
        <w:pStyle w:val="ListParagraph"/>
        <w:numPr>
          <w:ilvl w:val="0"/>
          <w:numId w:val="28"/>
        </w:numPr>
        <w:tabs>
          <w:tab w:val="left" w:pos="1200"/>
        </w:tabs>
        <w:spacing w:before="43"/>
        <w:ind w:hanging="361"/>
        <w:rPr>
          <w:sz w:val="24"/>
        </w:rPr>
      </w:pPr>
      <w:r>
        <w:rPr>
          <w:sz w:val="24"/>
        </w:rPr>
        <w:t>According to measurement process system, it is classified under twocategories</w:t>
      </w:r>
    </w:p>
    <w:p w:rsidR="007D7ECC" w:rsidRDefault="007D7ECC">
      <w:pPr>
        <w:pStyle w:val="BodyText"/>
        <w:spacing w:before="10"/>
        <w:rPr>
          <w:sz w:val="20"/>
        </w:rPr>
      </w:pPr>
    </w:p>
    <w:p w:rsidR="007D7ECC" w:rsidRDefault="00631C1F">
      <w:pPr>
        <w:pStyle w:val="BodyText"/>
        <w:ind w:right="7006"/>
        <w:jc w:val="right"/>
      </w:pPr>
      <w:r>
        <w:rPr>
          <w:i/>
        </w:rPr>
        <w:t xml:space="preserve">i.e. </w:t>
      </w:r>
      <w:r>
        <w:t>1. Stadia hairsystem</w:t>
      </w:r>
    </w:p>
    <w:p w:rsidR="007D7ECC" w:rsidRDefault="007D7ECC">
      <w:pPr>
        <w:pStyle w:val="BodyText"/>
        <w:spacing w:before="1"/>
        <w:rPr>
          <w:sz w:val="21"/>
        </w:rPr>
      </w:pPr>
    </w:p>
    <w:p w:rsidR="007D7ECC" w:rsidRDefault="00631C1F">
      <w:pPr>
        <w:pStyle w:val="BodyText"/>
        <w:ind w:right="7006"/>
        <w:jc w:val="right"/>
      </w:pPr>
      <w:r>
        <w:t>2. Tangentialsystem</w:t>
      </w:r>
    </w:p>
    <w:p w:rsidR="007D7ECC" w:rsidRDefault="007D7ECC">
      <w:pPr>
        <w:pStyle w:val="BodyText"/>
        <w:spacing w:before="10"/>
        <w:rPr>
          <w:sz w:val="20"/>
        </w:rPr>
      </w:pPr>
    </w:p>
    <w:p w:rsidR="007D7ECC" w:rsidRDefault="00631C1F">
      <w:pPr>
        <w:pStyle w:val="ListParagraph"/>
        <w:numPr>
          <w:ilvl w:val="0"/>
          <w:numId w:val="28"/>
        </w:numPr>
        <w:tabs>
          <w:tab w:val="left" w:pos="1200"/>
        </w:tabs>
        <w:ind w:hanging="361"/>
        <w:rPr>
          <w:sz w:val="24"/>
        </w:rPr>
      </w:pPr>
      <w:r>
        <w:rPr>
          <w:sz w:val="24"/>
        </w:rPr>
        <w:t>The stadia hair system again divided into twocategories</w:t>
      </w:r>
    </w:p>
    <w:p w:rsidR="007D7ECC" w:rsidRDefault="00631C1F">
      <w:pPr>
        <w:pStyle w:val="BodyText"/>
        <w:spacing w:before="41"/>
        <w:ind w:left="1919"/>
      </w:pPr>
      <w:r>
        <w:rPr>
          <w:i/>
        </w:rPr>
        <w:t xml:space="preserve">i.e. </w:t>
      </w:r>
      <w:r>
        <w:t>1. Fixed hair method</w:t>
      </w:r>
    </w:p>
    <w:p w:rsidR="007D7ECC" w:rsidRDefault="00631C1F">
      <w:pPr>
        <w:pStyle w:val="BodyText"/>
        <w:spacing w:before="43"/>
        <w:ind w:left="2339"/>
      </w:pPr>
      <w:r>
        <w:t>2. Movable hair method</w:t>
      </w:r>
    </w:p>
    <w:p w:rsidR="007D7ECC" w:rsidRDefault="007D7ECC">
      <w:pPr>
        <w:pStyle w:val="BodyText"/>
        <w:spacing w:before="3"/>
        <w:rPr>
          <w:sz w:val="21"/>
        </w:rPr>
      </w:pPr>
    </w:p>
    <w:p w:rsidR="007D7ECC" w:rsidRDefault="00631C1F">
      <w:pPr>
        <w:pStyle w:val="Heading2"/>
        <w:spacing w:before="1"/>
      </w:pPr>
      <w:r>
        <w:t>Fixed hair method:</w:t>
      </w:r>
    </w:p>
    <w:p w:rsidR="007D7ECC" w:rsidRDefault="007D7ECC">
      <w:pPr>
        <w:pStyle w:val="BodyText"/>
        <w:spacing w:before="7"/>
        <w:rPr>
          <w:b/>
          <w:sz w:val="20"/>
        </w:rPr>
      </w:pPr>
    </w:p>
    <w:p w:rsidR="007D7ECC" w:rsidRDefault="00631C1F">
      <w:pPr>
        <w:pStyle w:val="BodyText"/>
        <w:spacing w:line="276" w:lineRule="auto"/>
        <w:ind w:left="479" w:right="1434"/>
        <w:jc w:val="both"/>
      </w:pPr>
      <w:r>
        <w:t xml:space="preserve">In this method, the distance between the upper hair and lower hair, i.e. stadia interval </w:t>
      </w:r>
      <w:r>
        <w:rPr>
          <w:i/>
        </w:rPr>
        <w:t>i</w:t>
      </w:r>
      <w:r>
        <w:t xml:space="preserve">, on the diaphragm of the lens system is fixed. The staff intercept </w:t>
      </w:r>
      <w:r>
        <w:rPr>
          <w:i/>
        </w:rPr>
        <w:t>s</w:t>
      </w:r>
      <w:r>
        <w:t xml:space="preserve">, therefore, changes according to the distance </w:t>
      </w:r>
      <w:r>
        <w:rPr>
          <w:i/>
        </w:rPr>
        <w:t xml:space="preserve">D </w:t>
      </w:r>
      <w:r>
        <w:t>and vertical angle θ.</w:t>
      </w:r>
    </w:p>
    <w:p w:rsidR="007D7ECC" w:rsidRDefault="00631C1F">
      <w:pPr>
        <w:pStyle w:val="Heading2"/>
        <w:spacing w:before="205"/>
      </w:pPr>
      <w:r>
        <w:t>Movable hair method:</w:t>
      </w:r>
    </w:p>
    <w:p w:rsidR="007D7ECC" w:rsidRDefault="007D7ECC">
      <w:pPr>
        <w:pStyle w:val="BodyText"/>
        <w:spacing w:before="3"/>
        <w:rPr>
          <w:b/>
          <w:sz w:val="20"/>
        </w:rPr>
      </w:pPr>
    </w:p>
    <w:p w:rsidR="007D7ECC" w:rsidRDefault="00631C1F">
      <w:pPr>
        <w:pStyle w:val="BodyText"/>
        <w:ind w:left="479" w:right="1464"/>
      </w:pPr>
      <w:r>
        <w:t>In this method, the stadia interval ‘</w:t>
      </w:r>
      <w:r>
        <w:rPr>
          <w:i/>
        </w:rPr>
        <w:t>i</w:t>
      </w:r>
      <w:r>
        <w:t xml:space="preserve">’ can be changed. The stadia hairs can be moved verticallyup and down </w:t>
      </w:r>
      <w:r>
        <w:rPr>
          <w:spacing w:val="2"/>
        </w:rPr>
        <w:t xml:space="preserve">by </w:t>
      </w:r>
      <w:r>
        <w:t xml:space="preserve">using micrometer screws. The staff intercept </w:t>
      </w:r>
      <w:r>
        <w:rPr>
          <w:i/>
        </w:rPr>
        <w:t>s</w:t>
      </w:r>
      <w:r>
        <w:t>, in this case, is kept fixed. Two vanes (targets) are fixed on the staff at a fixed interval of 2 m or 3m.</w:t>
      </w:r>
    </w:p>
    <w:p w:rsidR="007D7ECC" w:rsidRDefault="00631C1F">
      <w:pPr>
        <w:pStyle w:val="BodyText"/>
        <w:spacing w:before="163" w:line="276" w:lineRule="auto"/>
        <w:ind w:left="480" w:right="1438"/>
        <w:jc w:val="both"/>
      </w:pPr>
      <w:r>
        <w:t xml:space="preserve">The fixed hair method is the one which is commonly used and, unless otherwise mentioned, stadia method means fixed hair method. Movable hair method is not in common use due to difficulties in determining the value of </w:t>
      </w:r>
      <w:r>
        <w:rPr>
          <w:i/>
        </w:rPr>
        <w:t xml:space="preserve">i </w:t>
      </w:r>
      <w:r>
        <w:t>accurately.</w:t>
      </w:r>
    </w:p>
    <w:p w:rsidR="007D7ECC" w:rsidRDefault="007D7ECC">
      <w:pPr>
        <w:spacing w:line="276" w:lineRule="auto"/>
        <w:jc w:val="both"/>
        <w:sectPr w:rsidR="007D7ECC">
          <w:pgSz w:w="12240" w:h="15840"/>
          <w:pgMar w:top="1400" w:right="0" w:bottom="1200" w:left="960" w:header="0" w:footer="937" w:gutter="0"/>
          <w:cols w:space="720"/>
        </w:sectPr>
      </w:pPr>
    </w:p>
    <w:p w:rsidR="007D7ECC" w:rsidRDefault="007D7ECC">
      <w:pPr>
        <w:pStyle w:val="BodyText"/>
        <w:spacing w:before="3"/>
        <w:rPr>
          <w:sz w:val="20"/>
        </w:rPr>
      </w:pPr>
    </w:p>
    <w:p w:rsidR="007D7ECC" w:rsidRDefault="00631C1F">
      <w:pPr>
        <w:pStyle w:val="Heading2"/>
        <w:spacing w:before="61"/>
        <w:ind w:left="539"/>
      </w:pPr>
      <w:r>
        <w:t>Principle of Stadia Method</w:t>
      </w:r>
    </w:p>
    <w:p w:rsidR="007D7ECC" w:rsidRDefault="00631C1F">
      <w:pPr>
        <w:pStyle w:val="BodyText"/>
        <w:spacing w:before="77" w:line="309" w:lineRule="auto"/>
        <w:ind w:left="479" w:right="1542"/>
      </w:pPr>
      <w:r>
        <w:t xml:space="preserve">The stadia method is based on the principle that the ratio of the perpendicular to the base is constant in similar isosceles triangles. In figure (a), let two rays </w:t>
      </w:r>
      <w:r>
        <w:rPr>
          <w:i/>
        </w:rPr>
        <w:t xml:space="preserve">OA </w:t>
      </w:r>
      <w:r>
        <w:t xml:space="preserve">and </w:t>
      </w:r>
      <w:r>
        <w:rPr>
          <w:i/>
        </w:rPr>
        <w:t xml:space="preserve">OB </w:t>
      </w:r>
      <w:r>
        <w:t xml:space="preserve">be equally inclined to the central ray </w:t>
      </w:r>
      <w:r>
        <w:rPr>
          <w:i/>
        </w:rPr>
        <w:t>OC</w:t>
      </w:r>
      <w:r>
        <w:t xml:space="preserve">. Let </w:t>
      </w:r>
      <w:r>
        <w:rPr>
          <w:i/>
        </w:rPr>
        <w:t>A</w:t>
      </w:r>
      <w:r>
        <w:rPr>
          <w:i/>
          <w:vertAlign w:val="subscript"/>
        </w:rPr>
        <w:t>2</w:t>
      </w:r>
      <w:r>
        <w:rPr>
          <w:i/>
        </w:rPr>
        <w:t>B</w:t>
      </w:r>
      <w:r>
        <w:rPr>
          <w:i/>
          <w:vertAlign w:val="subscript"/>
        </w:rPr>
        <w:t>2</w:t>
      </w:r>
      <w:r>
        <w:t xml:space="preserve">, </w:t>
      </w:r>
      <w:r>
        <w:rPr>
          <w:i/>
        </w:rPr>
        <w:t>A</w:t>
      </w:r>
      <w:r>
        <w:rPr>
          <w:i/>
          <w:vertAlign w:val="subscript"/>
        </w:rPr>
        <w:t>1</w:t>
      </w:r>
      <w:r>
        <w:rPr>
          <w:i/>
        </w:rPr>
        <w:t>B</w:t>
      </w:r>
      <w:r>
        <w:rPr>
          <w:i/>
          <w:vertAlign w:val="subscript"/>
        </w:rPr>
        <w:t>1</w:t>
      </w:r>
      <w:r>
        <w:t xml:space="preserve">and </w:t>
      </w:r>
      <w:r>
        <w:rPr>
          <w:i/>
        </w:rPr>
        <w:t xml:space="preserve">AB </w:t>
      </w:r>
      <w:r>
        <w:t>be the staff intercepts.</w:t>
      </w:r>
    </w:p>
    <w:p w:rsidR="007D7ECC" w:rsidRDefault="00631C1F">
      <w:pPr>
        <w:pStyle w:val="BodyText"/>
        <w:ind w:left="479"/>
      </w:pPr>
      <w:r>
        <w:t>Evidently,</w:t>
      </w:r>
    </w:p>
    <w:p w:rsidR="007D7ECC" w:rsidRDefault="007D7ECC">
      <w:pPr>
        <w:sectPr w:rsidR="007D7ECC">
          <w:pgSz w:w="12240" w:h="15840"/>
          <w:pgMar w:top="1500" w:right="0" w:bottom="1200" w:left="960" w:header="0" w:footer="937" w:gutter="0"/>
          <w:cols w:space="720"/>
        </w:sectPr>
      </w:pPr>
    </w:p>
    <w:p w:rsidR="007D7ECC" w:rsidRDefault="004E4C01">
      <w:pPr>
        <w:pStyle w:val="BodyText"/>
        <w:spacing w:before="68" w:line="285" w:lineRule="auto"/>
        <w:ind w:left="1200" w:firstLine="55"/>
        <w:jc w:val="right"/>
        <w:rPr>
          <w:rFonts w:ascii="FreeSerif"/>
        </w:rPr>
      </w:pPr>
      <w:r w:rsidRPr="004E4C01">
        <w:lastRenderedPageBreak/>
        <w:pict>
          <v:rect id="_x0000_s2219" style="position:absolute;left:0;text-align:left;margin-left:108pt;margin-top:19.5pt;width:25.8pt;height:.85pt;z-index:-18848256;mso-position-horizontal-relative:page" fillcolor="black" stroked="f">
            <w10:wrap anchorx="page"/>
          </v:rect>
        </w:pict>
      </w:r>
      <w:r w:rsidR="00631C1F">
        <w:rPr>
          <w:rFonts w:ascii="FreeSerif"/>
        </w:rPr>
        <w:t>0C</w:t>
      </w:r>
      <w:r w:rsidR="00631C1F">
        <w:rPr>
          <w:rFonts w:ascii="FreeSerif"/>
          <w:vertAlign w:val="subscript"/>
        </w:rPr>
        <w:t>2</w:t>
      </w:r>
      <w:r w:rsidR="00631C1F">
        <w:rPr>
          <w:rFonts w:ascii="FreeSerif"/>
          <w:w w:val="95"/>
        </w:rPr>
        <w:t>A</w:t>
      </w:r>
      <w:r w:rsidR="00631C1F">
        <w:rPr>
          <w:rFonts w:ascii="FreeSerif"/>
          <w:w w:val="95"/>
          <w:vertAlign w:val="subscript"/>
        </w:rPr>
        <w:t>2</w:t>
      </w:r>
      <w:r w:rsidR="00631C1F">
        <w:rPr>
          <w:rFonts w:ascii="FreeSerif"/>
          <w:w w:val="95"/>
        </w:rPr>
        <w:t>B</w:t>
      </w:r>
      <w:r w:rsidR="00631C1F">
        <w:rPr>
          <w:rFonts w:ascii="FreeSerif"/>
          <w:w w:val="95"/>
          <w:vertAlign w:val="subscript"/>
        </w:rPr>
        <w:t>2</w:t>
      </w:r>
    </w:p>
    <w:p w:rsidR="007D7ECC" w:rsidRDefault="00631C1F">
      <w:pPr>
        <w:spacing w:before="68" w:line="235" w:lineRule="exact"/>
        <w:ind w:left="331"/>
        <w:rPr>
          <w:rFonts w:ascii="FreeSerif"/>
          <w:sz w:val="24"/>
        </w:rPr>
      </w:pPr>
      <w:r>
        <w:br w:type="column"/>
      </w:r>
      <w:r>
        <w:rPr>
          <w:rFonts w:ascii="FreeSerif"/>
          <w:spacing w:val="-4"/>
          <w:w w:val="105"/>
          <w:sz w:val="24"/>
        </w:rPr>
        <w:lastRenderedPageBreak/>
        <w:t>0C</w:t>
      </w:r>
      <w:r>
        <w:rPr>
          <w:rFonts w:ascii="FreeSerif"/>
          <w:spacing w:val="-4"/>
          <w:w w:val="105"/>
          <w:sz w:val="24"/>
          <w:vertAlign w:val="subscript"/>
        </w:rPr>
        <w:t>1</w:t>
      </w:r>
    </w:p>
    <w:p w:rsidR="007D7ECC" w:rsidRDefault="004E4C01">
      <w:pPr>
        <w:pStyle w:val="BodyText"/>
        <w:spacing w:line="172" w:lineRule="exact"/>
        <w:ind w:left="36"/>
        <w:rPr>
          <w:rFonts w:ascii="FreeSerif"/>
        </w:rPr>
      </w:pPr>
      <w:r w:rsidRPr="004E4C01">
        <w:pict>
          <v:rect id="_x0000_s2218" style="position:absolute;left:0;text-align:left;margin-left:149.4pt;margin-top:4.3pt;width:25.2pt;height:.85pt;z-index:15760384;mso-position-horizontal-relative:page" fillcolor="black" stroked="f">
            <w10:wrap anchorx="page"/>
          </v:rect>
        </w:pict>
      </w:r>
      <w:r w:rsidR="00631C1F">
        <w:rPr>
          <w:rFonts w:ascii="FreeSerif"/>
          <w:w w:val="132"/>
        </w:rPr>
        <w:t>=</w:t>
      </w:r>
    </w:p>
    <w:p w:rsidR="007D7ECC" w:rsidRDefault="00631C1F">
      <w:pPr>
        <w:pStyle w:val="BodyText"/>
        <w:spacing w:line="224" w:lineRule="exact"/>
        <w:ind w:left="281"/>
        <w:rPr>
          <w:rFonts w:ascii="FreeSerif"/>
        </w:rPr>
      </w:pPr>
      <w:r>
        <w:rPr>
          <w:rFonts w:ascii="FreeSerif"/>
          <w:spacing w:val="-3"/>
        </w:rPr>
        <w:t>A</w:t>
      </w:r>
      <w:r>
        <w:rPr>
          <w:rFonts w:ascii="FreeSerif"/>
          <w:spacing w:val="-3"/>
          <w:vertAlign w:val="subscript"/>
        </w:rPr>
        <w:t>1</w:t>
      </w:r>
      <w:r>
        <w:rPr>
          <w:rFonts w:ascii="FreeSerif"/>
          <w:spacing w:val="-3"/>
        </w:rPr>
        <w:t>B</w:t>
      </w:r>
      <w:r>
        <w:rPr>
          <w:rFonts w:ascii="FreeSerif"/>
          <w:spacing w:val="-3"/>
          <w:vertAlign w:val="subscript"/>
        </w:rPr>
        <w:t>1</w:t>
      </w:r>
    </w:p>
    <w:p w:rsidR="007D7ECC" w:rsidRDefault="00631C1F">
      <w:pPr>
        <w:spacing w:before="68" w:line="235" w:lineRule="exact"/>
        <w:ind w:left="281"/>
        <w:rPr>
          <w:rFonts w:ascii="FreeSerif"/>
          <w:sz w:val="24"/>
        </w:rPr>
      </w:pPr>
      <w:r>
        <w:br w:type="column"/>
      </w:r>
      <w:r>
        <w:rPr>
          <w:rFonts w:ascii="FreeSerif"/>
          <w:w w:val="110"/>
          <w:sz w:val="24"/>
        </w:rPr>
        <w:lastRenderedPageBreak/>
        <w:t>0C</w:t>
      </w:r>
    </w:p>
    <w:p w:rsidR="007D7ECC" w:rsidRDefault="004E4C01">
      <w:pPr>
        <w:pStyle w:val="BodyText"/>
        <w:tabs>
          <w:tab w:val="left" w:pos="663"/>
        </w:tabs>
        <w:spacing w:before="42" w:line="134" w:lineRule="auto"/>
        <w:ind w:left="281" w:hanging="248"/>
        <w:rPr>
          <w:rFonts w:ascii="FreeSerif"/>
        </w:rPr>
      </w:pPr>
      <w:r w:rsidRPr="004E4C01">
        <w:pict>
          <v:rect id="_x0000_s2217" style="position:absolute;left:0;text-align:left;margin-left:190.3pt;margin-top:4.3pt;width:15.85pt;height:.85pt;z-index:-18847232;mso-position-horizontal-relative:page" fillcolor="black" stroked="f">
            <w10:wrap anchorx="page"/>
          </v:rect>
        </w:pict>
      </w:r>
      <w:r w:rsidR="00631C1F">
        <w:rPr>
          <w:rFonts w:ascii="FreeSerif"/>
          <w:w w:val="120"/>
        </w:rPr>
        <w:t>=</w:t>
      </w:r>
      <w:r w:rsidR="00631C1F">
        <w:rPr>
          <w:rFonts w:ascii="FreeSerif"/>
          <w:w w:val="120"/>
        </w:rPr>
        <w:tab/>
      </w:r>
      <w:r w:rsidR="00631C1F">
        <w:rPr>
          <w:rFonts w:ascii="FreeSerif"/>
          <w:w w:val="120"/>
        </w:rPr>
        <w:tab/>
        <w:t xml:space="preserve">= constant k </w:t>
      </w:r>
      <w:r w:rsidR="00631C1F">
        <w:rPr>
          <w:rFonts w:ascii="FreeSerif"/>
          <w:spacing w:val="-16"/>
          <w:w w:val="120"/>
        </w:rPr>
        <w:t xml:space="preserve">= </w:t>
      </w:r>
      <w:r w:rsidR="00631C1F">
        <w:rPr>
          <w:rFonts w:ascii="FreeSerif"/>
          <w:w w:val="120"/>
        </w:rPr>
        <w:t>AB</w:t>
      </w:r>
    </w:p>
    <w:p w:rsidR="007D7ECC" w:rsidRDefault="00631C1F">
      <w:pPr>
        <w:tabs>
          <w:tab w:val="left" w:pos="577"/>
        </w:tabs>
        <w:spacing w:before="68" w:line="235" w:lineRule="exact"/>
        <w:ind w:left="25"/>
        <w:rPr>
          <w:rFonts w:ascii="FreeSerif" w:hAnsi="FreeSerif"/>
          <w:sz w:val="24"/>
        </w:rPr>
      </w:pPr>
      <w:r>
        <w:br w:type="column"/>
      </w:r>
      <w:r>
        <w:rPr>
          <w:rFonts w:ascii="FreeSerif" w:hAnsi="FreeSerif"/>
          <w:w w:val="120"/>
          <w:sz w:val="24"/>
        </w:rPr>
        <w:lastRenderedPageBreak/>
        <w:t>1</w:t>
      </w:r>
      <w:r>
        <w:rPr>
          <w:rFonts w:ascii="FreeSerif" w:hAnsi="FreeSerif"/>
          <w:w w:val="120"/>
          <w:sz w:val="24"/>
        </w:rPr>
        <w:tab/>
        <w:t>þ</w:t>
      </w:r>
    </w:p>
    <w:p w:rsidR="007D7ECC" w:rsidRDefault="004E4C01">
      <w:pPr>
        <w:pStyle w:val="BodyText"/>
        <w:spacing w:line="172" w:lineRule="exact"/>
        <w:ind w:right="5642"/>
        <w:jc w:val="center"/>
        <w:rPr>
          <w:rFonts w:ascii="FreeSerif"/>
        </w:rPr>
      </w:pPr>
      <w:r w:rsidRPr="004E4C01">
        <w:pict>
          <v:rect id="_x0000_s2216" style="position:absolute;left:0;text-align:left;margin-left:294.6pt;margin-top:4.3pt;width:6.6pt;height:.85pt;z-index:15761408;mso-position-horizontal-relative:page" fillcolor="black" stroked="f">
            <w10:wrap anchorx="page"/>
          </v:rect>
        </w:pict>
      </w:r>
      <w:r w:rsidRPr="004E4C01">
        <w:pict>
          <v:rect id="_x0000_s2215" style="position:absolute;left:0;text-align:left;margin-left:322.2pt;margin-top:4.3pt;width:7.7pt;height:.85pt;z-index:15761920;mso-position-horizontal-relative:page" fillcolor="black" stroked="f">
            <w10:wrap anchorx="page"/>
          </v:rect>
        </w:pict>
      </w:r>
      <w:r w:rsidR="00631C1F">
        <w:rPr>
          <w:rFonts w:ascii="FreeSerif"/>
          <w:w w:val="115"/>
        </w:rPr>
        <w:t>cot</w:t>
      </w:r>
    </w:p>
    <w:p w:rsidR="007D7ECC" w:rsidRDefault="00631C1F">
      <w:pPr>
        <w:pStyle w:val="BodyText"/>
        <w:tabs>
          <w:tab w:val="left" w:pos="561"/>
        </w:tabs>
        <w:spacing w:line="224" w:lineRule="exact"/>
        <w:ind w:right="5626"/>
        <w:jc w:val="center"/>
        <w:rPr>
          <w:rFonts w:ascii="FreeSerif"/>
        </w:rPr>
      </w:pPr>
      <w:r>
        <w:rPr>
          <w:rFonts w:ascii="FreeSerif"/>
          <w:w w:val="110"/>
        </w:rPr>
        <w:t>2</w:t>
      </w:r>
      <w:r>
        <w:rPr>
          <w:rFonts w:ascii="FreeSerif"/>
          <w:w w:val="110"/>
        </w:rPr>
        <w:tab/>
        <w:t>2</w:t>
      </w:r>
    </w:p>
    <w:p w:rsidR="007D7ECC" w:rsidRDefault="007D7ECC">
      <w:pPr>
        <w:spacing w:line="224" w:lineRule="exact"/>
        <w:jc w:val="center"/>
        <w:rPr>
          <w:rFonts w:ascii="FreeSerif"/>
        </w:rPr>
        <w:sectPr w:rsidR="007D7ECC">
          <w:type w:val="continuous"/>
          <w:pgSz w:w="12240" w:h="15840"/>
          <w:pgMar w:top="1500" w:right="0" w:bottom="280" w:left="960" w:header="720" w:footer="720" w:gutter="0"/>
          <w:cols w:num="4" w:space="720" w:equalWidth="0">
            <w:col w:w="1707" w:space="40"/>
            <w:col w:w="779" w:space="39"/>
            <w:col w:w="2302" w:space="39"/>
            <w:col w:w="6374"/>
          </w:cols>
        </w:sectPr>
      </w:pPr>
    </w:p>
    <w:p w:rsidR="007D7ECC" w:rsidRDefault="007D7ECC">
      <w:pPr>
        <w:pStyle w:val="BodyText"/>
        <w:rPr>
          <w:rFonts w:ascii="FreeSerif"/>
          <w:sz w:val="20"/>
        </w:rPr>
      </w:pPr>
    </w:p>
    <w:p w:rsidR="007D7ECC" w:rsidRDefault="007D7ECC">
      <w:pPr>
        <w:pStyle w:val="BodyText"/>
        <w:spacing w:before="2"/>
        <w:rPr>
          <w:rFonts w:ascii="FreeSerif"/>
          <w:sz w:val="21"/>
        </w:rPr>
      </w:pPr>
    </w:p>
    <w:p w:rsidR="007D7ECC" w:rsidRDefault="00631C1F">
      <w:pPr>
        <w:pStyle w:val="BodyText"/>
        <w:ind w:left="570"/>
        <w:rPr>
          <w:rFonts w:ascii="FreeSerif"/>
          <w:sz w:val="20"/>
        </w:rPr>
      </w:pPr>
      <w:r>
        <w:rPr>
          <w:rFonts w:ascii="FreeSerif"/>
          <w:noProof/>
          <w:sz w:val="20"/>
        </w:rPr>
        <w:drawing>
          <wp:inline distT="0" distB="0" distL="0" distR="0">
            <wp:extent cx="3356530" cy="1139952"/>
            <wp:effectExtent l="0" t="0" r="0" b="0"/>
            <wp:docPr id="129"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77.jpeg"/>
                    <pic:cNvPicPr/>
                  </pic:nvPicPr>
                  <pic:blipFill>
                    <a:blip r:embed="rId84" cstate="print"/>
                    <a:stretch>
                      <a:fillRect/>
                    </a:stretch>
                  </pic:blipFill>
                  <pic:spPr>
                    <a:xfrm>
                      <a:off x="0" y="0"/>
                      <a:ext cx="3356530" cy="1139952"/>
                    </a:xfrm>
                    <a:prstGeom prst="rect">
                      <a:avLst/>
                    </a:prstGeom>
                  </pic:spPr>
                </pic:pic>
              </a:graphicData>
            </a:graphic>
          </wp:inline>
        </w:drawing>
      </w:r>
    </w:p>
    <w:p w:rsidR="007D7ECC" w:rsidRDefault="007D7ECC">
      <w:pPr>
        <w:pStyle w:val="BodyText"/>
        <w:rPr>
          <w:rFonts w:ascii="FreeSerif"/>
          <w:sz w:val="20"/>
        </w:rPr>
      </w:pPr>
    </w:p>
    <w:p w:rsidR="007D7ECC" w:rsidRDefault="007D7ECC">
      <w:pPr>
        <w:pStyle w:val="BodyText"/>
        <w:spacing w:before="4"/>
        <w:rPr>
          <w:rFonts w:ascii="FreeSerif"/>
          <w:sz w:val="18"/>
        </w:rPr>
      </w:pPr>
    </w:p>
    <w:p w:rsidR="007D7ECC" w:rsidRDefault="00631C1F">
      <w:pPr>
        <w:pStyle w:val="BodyText"/>
        <w:spacing w:line="309" w:lineRule="auto"/>
        <w:ind w:left="540" w:right="1443" w:hanging="60"/>
      </w:pPr>
      <w:r>
        <w:t xml:space="preserve">We will derive distance and elevation formulae for fixed hair method assuming line of sight as horizontal and considering an external focusing type telescope. In Figure below, </w:t>
      </w:r>
      <w:r>
        <w:rPr>
          <w:i/>
        </w:rPr>
        <w:t xml:space="preserve">O </w:t>
      </w:r>
      <w:r>
        <w:t xml:space="preserve">is the optical centre of the object glass. The three stadia hairs are </w:t>
      </w:r>
      <w:r>
        <w:rPr>
          <w:i/>
        </w:rPr>
        <w:t>a</w:t>
      </w:r>
      <w:r>
        <w:t xml:space="preserve">, </w:t>
      </w:r>
      <w:r>
        <w:rPr>
          <w:i/>
        </w:rPr>
        <w:t xml:space="preserve">b </w:t>
      </w:r>
      <w:r>
        <w:t>and</w:t>
      </w:r>
      <w:r>
        <w:rPr>
          <w:i/>
        </w:rPr>
        <w:t xml:space="preserve">c </w:t>
      </w:r>
      <w:r>
        <w:t xml:space="preserve">and the corresponding readings on staff are </w:t>
      </w:r>
      <w:r>
        <w:rPr>
          <w:i/>
        </w:rPr>
        <w:t>A</w:t>
      </w:r>
      <w:r>
        <w:t xml:space="preserve">, </w:t>
      </w:r>
      <w:r>
        <w:rPr>
          <w:i/>
        </w:rPr>
        <w:t xml:space="preserve">B </w:t>
      </w:r>
      <w:r>
        <w:t xml:space="preserve">and </w:t>
      </w:r>
      <w:r>
        <w:rPr>
          <w:i/>
        </w:rPr>
        <w:t>C</w:t>
      </w:r>
      <w:r>
        <w:t xml:space="preserve">. Length of image of </w:t>
      </w:r>
      <w:r>
        <w:rPr>
          <w:i/>
        </w:rPr>
        <w:t xml:space="preserve">AB </w:t>
      </w:r>
      <w:r>
        <w:t xml:space="preserve">is </w:t>
      </w:r>
      <w:r>
        <w:rPr>
          <w:i/>
        </w:rPr>
        <w:t>ab</w:t>
      </w:r>
      <w:r>
        <w:t>. The other terms used in this figure are</w:t>
      </w:r>
    </w:p>
    <w:p w:rsidR="007D7ECC" w:rsidRDefault="007D7ECC">
      <w:pPr>
        <w:pStyle w:val="BodyText"/>
        <w:spacing w:before="9"/>
        <w:rPr>
          <w:sz w:val="30"/>
        </w:rPr>
      </w:pPr>
    </w:p>
    <w:p w:rsidR="007D7ECC" w:rsidRDefault="00631C1F">
      <w:pPr>
        <w:pStyle w:val="BodyText"/>
        <w:spacing w:before="1"/>
        <w:ind w:left="1039"/>
      </w:pPr>
      <w:r>
        <w:rPr>
          <w:i/>
        </w:rPr>
        <w:t xml:space="preserve">f </w:t>
      </w:r>
      <w:r>
        <w:t>= focal length of the object glass,</w:t>
      </w:r>
    </w:p>
    <w:p w:rsidR="007D7ECC" w:rsidRDefault="00631C1F">
      <w:pPr>
        <w:pStyle w:val="BodyText"/>
        <w:spacing w:before="120" w:line="343" w:lineRule="auto"/>
        <w:ind w:left="1039" w:right="7557"/>
      </w:pPr>
      <w:r>
        <w:rPr>
          <w:i/>
        </w:rPr>
        <w:t xml:space="preserve">i </w:t>
      </w:r>
      <w:r>
        <w:t xml:space="preserve">= stadia hair interval = </w:t>
      </w:r>
      <w:r>
        <w:rPr>
          <w:i/>
        </w:rPr>
        <w:t>ab</w:t>
      </w:r>
      <w:r>
        <w:t xml:space="preserve">, </w:t>
      </w:r>
      <w:r>
        <w:rPr>
          <w:i/>
        </w:rPr>
        <w:t xml:space="preserve">s </w:t>
      </w:r>
      <w:r>
        <w:t xml:space="preserve">= staff intercept = </w:t>
      </w:r>
      <w:r>
        <w:rPr>
          <w:i/>
        </w:rPr>
        <w:t>AB</w:t>
      </w:r>
      <w:r>
        <w:t>,</w:t>
      </w:r>
    </w:p>
    <w:p w:rsidR="007D7ECC" w:rsidRDefault="00631C1F">
      <w:pPr>
        <w:pStyle w:val="BodyText"/>
        <w:spacing w:before="2"/>
        <w:ind w:left="1039"/>
      </w:pPr>
      <w:r>
        <w:rPr>
          <w:i/>
        </w:rPr>
        <w:t xml:space="preserve">c </w:t>
      </w:r>
      <w:r>
        <w:t xml:space="preserve">= distance from </w:t>
      </w:r>
      <w:r>
        <w:rPr>
          <w:i/>
        </w:rPr>
        <w:t xml:space="preserve">O </w:t>
      </w:r>
      <w:r>
        <w:t>to the vertical axis of the instrument,</w:t>
      </w:r>
    </w:p>
    <w:p w:rsidR="007D7ECC" w:rsidRDefault="00631C1F">
      <w:pPr>
        <w:pStyle w:val="BodyText"/>
        <w:spacing w:before="120"/>
        <w:ind w:left="1039"/>
      </w:pPr>
      <w:r>
        <w:rPr>
          <w:i/>
        </w:rPr>
        <w:t xml:space="preserve">d </w:t>
      </w:r>
      <w:r>
        <w:t xml:space="preserve">= distance from </w:t>
      </w:r>
      <w:r>
        <w:rPr>
          <w:i/>
        </w:rPr>
        <w:t xml:space="preserve">O </w:t>
      </w:r>
      <w:r>
        <w:t>to the staff,</w:t>
      </w:r>
    </w:p>
    <w:p w:rsidR="007D7ECC" w:rsidRDefault="00631C1F">
      <w:pPr>
        <w:pStyle w:val="BodyText"/>
        <w:spacing w:before="87"/>
        <w:ind w:left="1039"/>
      </w:pPr>
      <w:r>
        <w:rPr>
          <w:i/>
        </w:rPr>
        <w:t>d</w:t>
      </w:r>
      <w:r>
        <w:t>′</w:t>
      </w:r>
      <w:r>
        <w:rPr>
          <w:position w:val="19"/>
          <w:sz w:val="16"/>
        </w:rPr>
        <w:t xml:space="preserve">′ </w:t>
      </w:r>
      <w:r>
        <w:t xml:space="preserve">= distance from </w:t>
      </w:r>
      <w:r>
        <w:rPr>
          <w:i/>
        </w:rPr>
        <w:t xml:space="preserve">O </w:t>
      </w:r>
      <w:r>
        <w:t>to the plane of the diaphragm, and</w:t>
      </w:r>
    </w:p>
    <w:p w:rsidR="007D7ECC" w:rsidRDefault="00631C1F">
      <w:pPr>
        <w:pStyle w:val="BodyText"/>
        <w:spacing w:before="120"/>
        <w:ind w:left="1039"/>
      </w:pPr>
      <w:r>
        <w:rPr>
          <w:i/>
        </w:rPr>
        <w:t xml:space="preserve">D </w:t>
      </w:r>
      <w:r>
        <w:t>= horizontal distance from the vertical axis to the staff.</w:t>
      </w:r>
    </w:p>
    <w:p w:rsidR="007D7ECC" w:rsidRDefault="007D7ECC">
      <w:pPr>
        <w:sectPr w:rsidR="007D7ECC">
          <w:type w:val="continuous"/>
          <w:pgSz w:w="12240" w:h="15840"/>
          <w:pgMar w:top="1500" w:right="0" w:bottom="280" w:left="960" w:header="720" w:footer="720" w:gutter="0"/>
          <w:cols w:space="720"/>
        </w:sectPr>
      </w:pPr>
    </w:p>
    <w:p w:rsidR="007D7ECC" w:rsidRDefault="00631C1F">
      <w:pPr>
        <w:pStyle w:val="BodyText"/>
        <w:ind w:left="1231"/>
        <w:rPr>
          <w:sz w:val="20"/>
        </w:rPr>
      </w:pPr>
      <w:r>
        <w:rPr>
          <w:noProof/>
          <w:sz w:val="20"/>
        </w:rPr>
        <w:lastRenderedPageBreak/>
        <w:drawing>
          <wp:inline distT="0" distB="0" distL="0" distR="0">
            <wp:extent cx="4802755" cy="2551176"/>
            <wp:effectExtent l="0" t="0" r="0" b="0"/>
            <wp:docPr id="131"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78.jpeg"/>
                    <pic:cNvPicPr/>
                  </pic:nvPicPr>
                  <pic:blipFill>
                    <a:blip r:embed="rId85" cstate="print"/>
                    <a:stretch>
                      <a:fillRect/>
                    </a:stretch>
                  </pic:blipFill>
                  <pic:spPr>
                    <a:xfrm>
                      <a:off x="0" y="0"/>
                      <a:ext cx="4802755" cy="2551176"/>
                    </a:xfrm>
                    <a:prstGeom prst="rect">
                      <a:avLst/>
                    </a:prstGeom>
                  </pic:spPr>
                </pic:pic>
              </a:graphicData>
            </a:graphic>
          </wp:inline>
        </w:drawing>
      </w:r>
    </w:p>
    <w:p w:rsidR="007D7ECC" w:rsidRDefault="007D7ECC">
      <w:pPr>
        <w:pStyle w:val="BodyText"/>
        <w:rPr>
          <w:sz w:val="16"/>
        </w:rPr>
      </w:pPr>
    </w:p>
    <w:p w:rsidR="007D7ECC" w:rsidRDefault="00631C1F">
      <w:pPr>
        <w:spacing w:before="74" w:line="160" w:lineRule="exact"/>
        <w:ind w:left="1939"/>
        <w:rPr>
          <w:sz w:val="16"/>
        </w:rPr>
      </w:pPr>
      <w:r>
        <w:rPr>
          <w:sz w:val="16"/>
        </w:rPr>
        <w:t>s</w:t>
      </w:r>
    </w:p>
    <w:p w:rsidR="007D7ECC" w:rsidRDefault="00631C1F">
      <w:pPr>
        <w:pStyle w:val="BodyText"/>
        <w:spacing w:line="252" w:lineRule="exact"/>
        <w:ind w:left="479"/>
      </w:pPr>
      <w:r>
        <w:t xml:space="preserve">From similar ∆ , </w:t>
      </w:r>
      <w:r>
        <w:rPr>
          <w:i/>
        </w:rPr>
        <w:t xml:space="preserve">AOB </w:t>
      </w:r>
      <w:r>
        <w:t xml:space="preserve">and </w:t>
      </w:r>
      <w:r>
        <w:rPr>
          <w:i/>
        </w:rPr>
        <w:t>aOb</w:t>
      </w:r>
      <w:r>
        <w:t>, we get</w:t>
      </w:r>
    </w:p>
    <w:p w:rsidR="007D7ECC" w:rsidRDefault="004E4C01">
      <w:pPr>
        <w:spacing w:before="44" w:line="98" w:lineRule="auto"/>
        <w:ind w:left="496"/>
        <w:rPr>
          <w:rFonts w:ascii="FreeSerif"/>
          <w:sz w:val="17"/>
        </w:rPr>
      </w:pPr>
      <w:r w:rsidRPr="004E4C01">
        <w:pict>
          <v:rect id="_x0000_s2214" style="position:absolute;left:0;text-align:left;margin-left:1in;margin-top:10.85pt;width:7.55pt;height:.85pt;z-index:15762432;mso-position-horizontal-relative:page" fillcolor="black" stroked="f">
            <w10:wrap anchorx="page"/>
          </v:rect>
        </w:pict>
      </w:r>
      <w:r w:rsidRPr="004E4C01">
        <w:pict>
          <v:rect id="_x0000_s2213" style="position:absolute;left:0;text-align:left;margin-left:95.15pt;margin-top:10.85pt;width:4.3pt;height:.85pt;z-index:15762944;mso-position-horizontal-relative:page" fillcolor="black" stroked="f">
            <w10:wrap anchorx="page"/>
          </v:rect>
        </w:pict>
      </w:r>
      <w:r w:rsidR="00631C1F">
        <w:rPr>
          <w:rFonts w:ascii="FreeSerif"/>
          <w:w w:val="125"/>
          <w:sz w:val="17"/>
        </w:rPr>
        <w:t xml:space="preserve">d  </w:t>
      </w:r>
      <w:r w:rsidR="00631C1F">
        <w:rPr>
          <w:rFonts w:ascii="FreeSerif"/>
          <w:w w:val="125"/>
          <w:position w:val="-13"/>
          <w:sz w:val="24"/>
        </w:rPr>
        <w:t>=</w:t>
      </w:r>
      <w:r w:rsidR="00631C1F">
        <w:rPr>
          <w:rFonts w:ascii="FreeSerif"/>
          <w:w w:val="125"/>
          <w:sz w:val="17"/>
        </w:rPr>
        <w:t>c</w:t>
      </w:r>
    </w:p>
    <w:p w:rsidR="007D7ECC" w:rsidRDefault="00631C1F">
      <w:pPr>
        <w:tabs>
          <w:tab w:val="left" w:pos="952"/>
        </w:tabs>
        <w:spacing w:before="12" w:line="194" w:lineRule="auto"/>
        <w:ind w:left="479"/>
        <w:rPr>
          <w:rFonts w:ascii="FreeSerif" w:hAnsi="FreeSerif"/>
          <w:sz w:val="17"/>
        </w:rPr>
      </w:pPr>
      <w:r>
        <w:rPr>
          <w:rFonts w:ascii="FreeSerif" w:hAnsi="FreeSerif"/>
          <w:w w:val="120"/>
          <w:position w:val="-4"/>
          <w:sz w:val="17"/>
        </w:rPr>
        <w:t>d</w:t>
      </w:r>
      <w:r>
        <w:rPr>
          <w:w w:val="120"/>
          <w:sz w:val="14"/>
        </w:rPr>
        <w:t>′</w:t>
      </w:r>
      <w:r>
        <w:rPr>
          <w:w w:val="120"/>
          <w:sz w:val="14"/>
        </w:rPr>
        <w:tab/>
      </w:r>
      <w:r>
        <w:rPr>
          <w:rFonts w:ascii="FreeSerif" w:hAnsi="FreeSerif"/>
          <w:w w:val="120"/>
          <w:position w:val="-4"/>
          <w:sz w:val="17"/>
        </w:rPr>
        <w:t>i</w:t>
      </w:r>
    </w:p>
    <w:p w:rsidR="007D7ECC" w:rsidRDefault="00631C1F">
      <w:pPr>
        <w:pStyle w:val="BodyText"/>
        <w:spacing w:line="241" w:lineRule="exact"/>
        <w:ind w:left="479"/>
      </w:pPr>
      <w:r>
        <w:t>And from lens formula,</w:t>
      </w:r>
    </w:p>
    <w:p w:rsidR="007D7ECC" w:rsidRDefault="00631C1F">
      <w:pPr>
        <w:pStyle w:val="BodyText"/>
        <w:tabs>
          <w:tab w:val="left" w:pos="962"/>
          <w:tab w:val="left" w:pos="1418"/>
        </w:tabs>
        <w:spacing w:line="198" w:lineRule="exact"/>
        <w:ind w:left="482"/>
        <w:rPr>
          <w:rFonts w:ascii="FreeSerif"/>
        </w:rPr>
      </w:pPr>
      <w:r>
        <w:rPr>
          <w:rFonts w:ascii="FreeSerif"/>
          <w:w w:val="110"/>
        </w:rPr>
        <w:t>1</w:t>
      </w:r>
      <w:r>
        <w:rPr>
          <w:rFonts w:ascii="FreeSerif"/>
          <w:w w:val="110"/>
        </w:rPr>
        <w:tab/>
        <w:t>1</w:t>
      </w:r>
      <w:r>
        <w:rPr>
          <w:rFonts w:ascii="FreeSerif"/>
          <w:w w:val="110"/>
        </w:rPr>
        <w:tab/>
        <w:t>1</w:t>
      </w:r>
    </w:p>
    <w:p w:rsidR="007D7ECC" w:rsidRDefault="004E4C01">
      <w:pPr>
        <w:pStyle w:val="BodyText"/>
        <w:spacing w:line="406" w:lineRule="exact"/>
        <w:ind w:left="479"/>
        <w:rPr>
          <w:rFonts w:ascii="FreeSerif" w:hAnsi="FreeSerif"/>
        </w:rPr>
      </w:pPr>
      <w:r w:rsidRPr="004E4C01">
        <w:pict>
          <v:rect id="_x0000_s2212" style="position:absolute;left:0;text-align:left;margin-left:1in;margin-top:5.5pt;width:6.95pt;height:.85pt;z-index:-18844672;mso-position-horizontal-relative:page" fillcolor="black" stroked="f">
            <w10:wrap anchorx="page"/>
          </v:rect>
        </w:pict>
      </w:r>
      <w:r w:rsidRPr="004E4C01">
        <w:pict>
          <v:rect id="_x0000_s2211" style="position:absolute;left:0;text-align:left;margin-left:94.55pt;margin-top:5.5pt;width:9.7pt;height:.85pt;z-index:-18844160;mso-position-horizontal-relative:page" fillcolor="black" stroked="f">
            <w10:wrap anchorx="page"/>
          </v:rect>
        </w:pict>
      </w:r>
      <w:r w:rsidRPr="004E4C01">
        <w:pict>
          <v:rect id="_x0000_s2210" style="position:absolute;left:0;text-align:left;margin-left:118.55pt;margin-top:5.5pt;width:7.3pt;height:.85pt;z-index:-18843648;mso-position-horizontal-relative:page" fillcolor="black" stroked="f">
            <w10:wrap anchorx="page"/>
          </v:rect>
        </w:pict>
      </w:r>
      <w:r w:rsidR="00631C1F">
        <w:rPr>
          <w:rFonts w:ascii="FreeSerif" w:hAnsi="FreeSerif"/>
          <w:w w:val="120"/>
        </w:rPr>
        <w:t xml:space="preserve">ƒ </w:t>
      </w:r>
      <w:r w:rsidR="00631C1F">
        <w:rPr>
          <w:rFonts w:ascii="FreeSerif" w:hAnsi="FreeSerif"/>
          <w:w w:val="120"/>
          <w:position w:val="16"/>
        </w:rPr>
        <w:t xml:space="preserve">= </w:t>
      </w:r>
      <w:r w:rsidR="00631C1F">
        <w:rPr>
          <w:rFonts w:ascii="FreeSerif" w:hAnsi="FreeSerif"/>
          <w:spacing w:val="3"/>
          <w:w w:val="120"/>
        </w:rPr>
        <w:t>d</w:t>
      </w:r>
      <w:r w:rsidR="00631C1F">
        <w:rPr>
          <w:spacing w:val="3"/>
          <w:w w:val="120"/>
          <w:vertAlign w:val="superscript"/>
        </w:rPr>
        <w:t>′</w:t>
      </w:r>
      <w:r w:rsidR="00631C1F">
        <w:rPr>
          <w:rFonts w:ascii="FreeSerif" w:hAnsi="FreeSerif"/>
          <w:w w:val="120"/>
          <w:position w:val="16"/>
        </w:rPr>
        <w:t>+</w:t>
      </w:r>
      <w:r w:rsidR="00631C1F">
        <w:rPr>
          <w:rFonts w:ascii="FreeSerif" w:hAnsi="FreeSerif"/>
          <w:w w:val="120"/>
        </w:rPr>
        <w:t>d</w:t>
      </w:r>
    </w:p>
    <w:p w:rsidR="007D7ECC" w:rsidRDefault="00631C1F">
      <w:pPr>
        <w:pStyle w:val="BodyText"/>
        <w:spacing w:line="259" w:lineRule="exact"/>
        <w:ind w:left="479"/>
      </w:pPr>
      <w:r>
        <w:t>Combining the two equations, we get</w:t>
      </w:r>
    </w:p>
    <w:p w:rsidR="007D7ECC" w:rsidRDefault="00631C1F">
      <w:pPr>
        <w:pStyle w:val="BodyText"/>
        <w:spacing w:line="208" w:lineRule="exact"/>
        <w:ind w:left="938"/>
        <w:rPr>
          <w:rFonts w:ascii="FreeSerif" w:hAnsi="FreeSerif"/>
        </w:rPr>
      </w:pPr>
      <w:r>
        <w:rPr>
          <w:rFonts w:ascii="FreeSerif" w:hAnsi="FreeSerif"/>
          <w:w w:val="120"/>
        </w:rPr>
        <w:t>ƒs</w:t>
      </w:r>
    </w:p>
    <w:p w:rsidR="007D7ECC" w:rsidRDefault="004E4C01">
      <w:pPr>
        <w:pStyle w:val="BodyText"/>
        <w:tabs>
          <w:tab w:val="left" w:pos="1240"/>
        </w:tabs>
        <w:spacing w:before="66" w:line="134" w:lineRule="auto"/>
        <w:ind w:left="1019" w:right="9672" w:hanging="540"/>
        <w:rPr>
          <w:rFonts w:ascii="FreeSerif" w:hAnsi="FreeSerif"/>
        </w:rPr>
      </w:pPr>
      <w:r w:rsidRPr="004E4C01">
        <w:pict>
          <v:rect id="_x0000_s2209" style="position:absolute;left:0;text-align:left;margin-left:94.9pt;margin-top:5.5pt;width:12.35pt;height:.85pt;z-index:-18843136;mso-position-horizontal-relative:page" fillcolor="black" stroked="f">
            <w10:wrap anchorx="page"/>
          </v:rect>
        </w:pict>
      </w:r>
      <w:r w:rsidR="00631C1F">
        <w:rPr>
          <w:rFonts w:ascii="FreeSerif" w:hAnsi="FreeSerif"/>
          <w:w w:val="125"/>
        </w:rPr>
        <w:t>d=</w:t>
      </w:r>
      <w:r w:rsidR="00631C1F">
        <w:rPr>
          <w:rFonts w:ascii="FreeSerif" w:hAnsi="FreeSerif"/>
          <w:w w:val="125"/>
        </w:rPr>
        <w:tab/>
      </w:r>
      <w:r w:rsidR="00631C1F">
        <w:rPr>
          <w:rFonts w:ascii="FreeSerif" w:hAnsi="FreeSerif"/>
          <w:w w:val="125"/>
        </w:rPr>
        <w:tab/>
        <w:t>+</w:t>
      </w:r>
      <w:r w:rsidR="00631C1F">
        <w:rPr>
          <w:rFonts w:ascii="FreeSerif" w:hAnsi="FreeSerif"/>
          <w:spacing w:val="-16"/>
          <w:w w:val="125"/>
        </w:rPr>
        <w:t xml:space="preserve">ƒ </w:t>
      </w:r>
      <w:r w:rsidR="00631C1F">
        <w:rPr>
          <w:rFonts w:ascii="FreeSerif" w:hAnsi="FreeSerif"/>
          <w:w w:val="125"/>
        </w:rPr>
        <w:t>i</w:t>
      </w:r>
    </w:p>
    <w:p w:rsidR="007D7ECC" w:rsidRDefault="00631C1F">
      <w:pPr>
        <w:pStyle w:val="BodyText"/>
        <w:spacing w:line="226" w:lineRule="exact"/>
        <w:ind w:left="479"/>
      </w:pPr>
      <w:r>
        <w:t xml:space="preserve">Adding </w:t>
      </w:r>
      <w:r>
        <w:rPr>
          <w:i/>
        </w:rPr>
        <w:t xml:space="preserve">c </w:t>
      </w:r>
      <w:r>
        <w:t>to both the sides</w:t>
      </w:r>
    </w:p>
    <w:p w:rsidR="007D7ECC" w:rsidRDefault="00631C1F">
      <w:pPr>
        <w:pStyle w:val="BodyText"/>
        <w:spacing w:line="199" w:lineRule="exact"/>
        <w:ind w:left="950"/>
        <w:rPr>
          <w:rFonts w:ascii="FreeSerif" w:hAnsi="FreeSerif"/>
        </w:rPr>
      </w:pPr>
      <w:r>
        <w:rPr>
          <w:rFonts w:ascii="FreeSerif" w:hAnsi="FreeSerif"/>
          <w:w w:val="120"/>
        </w:rPr>
        <w:t>ƒs</w:t>
      </w:r>
    </w:p>
    <w:p w:rsidR="007D7ECC" w:rsidRDefault="004E4C01">
      <w:pPr>
        <w:pStyle w:val="BodyText"/>
        <w:tabs>
          <w:tab w:val="left" w:pos="1252"/>
        </w:tabs>
        <w:spacing w:line="205" w:lineRule="exact"/>
        <w:ind w:left="479"/>
        <w:rPr>
          <w:rFonts w:ascii="FreeSerif" w:hAnsi="FreeSerif"/>
        </w:rPr>
      </w:pPr>
      <w:r w:rsidRPr="004E4C01">
        <w:pict>
          <v:rect id="_x0000_s2208" style="position:absolute;left:0;text-align:left;margin-left:95.5pt;margin-top:6pt;width:12.35pt;height:.85pt;z-index:-18842624;mso-position-horizontal-relative:page" fillcolor="black" stroked="f">
            <w10:wrap anchorx="page"/>
          </v:rect>
        </w:pict>
      </w:r>
      <w:r w:rsidR="00631C1F">
        <w:rPr>
          <w:rFonts w:ascii="FreeSerif" w:hAnsi="FreeSerif"/>
          <w:w w:val="115"/>
        </w:rPr>
        <w:t>D</w:t>
      </w:r>
      <w:r w:rsidR="00631C1F">
        <w:rPr>
          <w:rFonts w:ascii="FreeSerif" w:hAnsi="FreeSerif"/>
          <w:w w:val="120"/>
        </w:rPr>
        <w:t>=</w:t>
      </w:r>
      <w:r w:rsidR="00631C1F">
        <w:rPr>
          <w:rFonts w:ascii="FreeSerif" w:hAnsi="FreeSerif"/>
          <w:w w:val="120"/>
        </w:rPr>
        <w:tab/>
        <w:t xml:space="preserve">+ </w:t>
      </w:r>
      <w:r w:rsidR="00631C1F">
        <w:rPr>
          <w:rFonts w:ascii="FreeSerif" w:hAnsi="FreeSerif"/>
          <w:w w:val="120"/>
          <w:position w:val="1"/>
        </w:rPr>
        <w:t>(</w:t>
      </w:r>
      <w:r w:rsidR="00631C1F">
        <w:rPr>
          <w:rFonts w:ascii="FreeSerif" w:hAnsi="FreeSerif"/>
          <w:w w:val="120"/>
        </w:rPr>
        <w:t>ƒ +</w:t>
      </w:r>
      <w:r w:rsidR="00631C1F">
        <w:rPr>
          <w:rFonts w:ascii="FreeSerif" w:hAnsi="FreeSerif"/>
          <w:spacing w:val="3"/>
          <w:w w:val="120"/>
        </w:rPr>
        <w:t>c</w:t>
      </w:r>
      <w:r w:rsidR="00631C1F">
        <w:rPr>
          <w:rFonts w:ascii="FreeSerif" w:hAnsi="FreeSerif"/>
          <w:spacing w:val="3"/>
          <w:w w:val="120"/>
          <w:position w:val="1"/>
        </w:rPr>
        <w:t>)</w:t>
      </w:r>
    </w:p>
    <w:p w:rsidR="007D7ECC" w:rsidRDefault="00631C1F">
      <w:pPr>
        <w:pStyle w:val="BodyText"/>
        <w:spacing w:line="191" w:lineRule="exact"/>
        <w:ind w:left="1031"/>
        <w:rPr>
          <w:rFonts w:ascii="FreeSerif"/>
        </w:rPr>
      </w:pPr>
      <w:r>
        <w:rPr>
          <w:rFonts w:ascii="FreeSerif"/>
          <w:w w:val="113"/>
        </w:rPr>
        <w:t>i</w:t>
      </w:r>
    </w:p>
    <w:p w:rsidR="007D7ECC" w:rsidRDefault="00631C1F">
      <w:pPr>
        <w:pStyle w:val="BodyText"/>
        <w:spacing w:line="250" w:lineRule="exact"/>
        <w:ind w:left="479"/>
        <w:jc w:val="both"/>
        <w:rPr>
          <w:rFonts w:ascii="FreeSerif"/>
        </w:rPr>
      </w:pPr>
      <w:r>
        <w:rPr>
          <w:w w:val="110"/>
        </w:rPr>
        <w:t xml:space="preserve">Or </w:t>
      </w:r>
      <w:r>
        <w:rPr>
          <w:rFonts w:ascii="FreeSerif"/>
          <w:w w:val="110"/>
        </w:rPr>
        <w:t>D = Ks + C</w:t>
      </w:r>
    </w:p>
    <w:p w:rsidR="007D7ECC" w:rsidRDefault="00631C1F">
      <w:pPr>
        <w:pStyle w:val="BodyText"/>
        <w:spacing w:line="276" w:lineRule="auto"/>
        <w:ind w:left="480" w:right="1439"/>
        <w:jc w:val="both"/>
      </w:pPr>
      <w:r>
        <w:t xml:space="preserve">where the constant </w:t>
      </w:r>
      <w:r>
        <w:rPr>
          <w:i/>
        </w:rPr>
        <w:t xml:space="preserve">K </w:t>
      </w:r>
      <w:r>
        <w:t>is equal to (</w:t>
      </w:r>
      <w:r>
        <w:rPr>
          <w:i/>
        </w:rPr>
        <w:t xml:space="preserve">f </w:t>
      </w:r>
      <w:r>
        <w:t>/</w:t>
      </w:r>
      <w:r>
        <w:rPr>
          <w:i/>
        </w:rPr>
        <w:t>i</w:t>
      </w:r>
      <w:r>
        <w:t xml:space="preserve">). It is called </w:t>
      </w:r>
      <w:r>
        <w:rPr>
          <w:b/>
        </w:rPr>
        <w:t xml:space="preserve">multiplying constant </w:t>
      </w:r>
      <w:r>
        <w:t xml:space="preserve">of the tacheometer and is generally kept as 100. The constant </w:t>
      </w:r>
      <w:r>
        <w:rPr>
          <w:i/>
        </w:rPr>
        <w:t xml:space="preserve">C </w:t>
      </w:r>
      <w:r>
        <w:t>is equal to (</w:t>
      </w:r>
      <w:r>
        <w:rPr>
          <w:i/>
        </w:rPr>
        <w:t xml:space="preserve">f </w:t>
      </w:r>
      <w:r>
        <w:t xml:space="preserve">+ </w:t>
      </w:r>
      <w:r>
        <w:rPr>
          <w:i/>
        </w:rPr>
        <w:t>c</w:t>
      </w:r>
      <w:r>
        <w:t xml:space="preserve">). It is called </w:t>
      </w:r>
      <w:r>
        <w:rPr>
          <w:b/>
        </w:rPr>
        <w:t xml:space="preserve">additive constant </w:t>
      </w:r>
      <w:r>
        <w:t xml:space="preserve">whose value ranges from 30 cm to 50 cm for external focusing telescopes and 10 cm to 20 cm for internal focusing telescopes. For telescopes fitted with anallactic lens, </w:t>
      </w:r>
      <w:r>
        <w:rPr>
          <w:i/>
        </w:rPr>
        <w:t xml:space="preserve">C </w:t>
      </w:r>
      <w:r>
        <w:t>equals zero.</w:t>
      </w:r>
    </w:p>
    <w:p w:rsidR="007D7ECC" w:rsidRDefault="00631C1F">
      <w:pPr>
        <w:pStyle w:val="Heading2"/>
        <w:spacing w:before="193"/>
        <w:jc w:val="both"/>
      </w:pPr>
      <w:r>
        <w:t>Anallactic Lens</w:t>
      </w:r>
    </w:p>
    <w:p w:rsidR="007D7ECC" w:rsidRDefault="00631C1F">
      <w:pPr>
        <w:pStyle w:val="BodyText"/>
        <w:spacing w:before="98"/>
        <w:ind w:left="479"/>
        <w:jc w:val="both"/>
      </w:pPr>
      <w:r>
        <w:t>The basic formula for determination of horizontal distance in stadia tacheometry is</w:t>
      </w:r>
    </w:p>
    <w:p w:rsidR="007D7ECC" w:rsidRDefault="007D7ECC">
      <w:pPr>
        <w:pStyle w:val="BodyText"/>
        <w:spacing w:before="8"/>
        <w:rPr>
          <w:sz w:val="13"/>
        </w:rPr>
      </w:pPr>
    </w:p>
    <w:p w:rsidR="007D7ECC" w:rsidRDefault="00631C1F">
      <w:pPr>
        <w:pStyle w:val="BodyText"/>
        <w:spacing w:before="71" w:line="230" w:lineRule="exact"/>
        <w:ind w:left="950"/>
        <w:rPr>
          <w:rFonts w:ascii="FreeSerif" w:hAnsi="FreeSerif"/>
        </w:rPr>
      </w:pPr>
      <w:r>
        <w:rPr>
          <w:rFonts w:ascii="FreeSerif" w:hAnsi="FreeSerif"/>
          <w:w w:val="120"/>
        </w:rPr>
        <w:t>ƒs</w:t>
      </w:r>
    </w:p>
    <w:p w:rsidR="007D7ECC" w:rsidRDefault="004E4C01">
      <w:pPr>
        <w:pStyle w:val="BodyText"/>
        <w:tabs>
          <w:tab w:val="left" w:pos="1252"/>
        </w:tabs>
        <w:spacing w:line="177" w:lineRule="exact"/>
        <w:ind w:left="479"/>
        <w:rPr>
          <w:rFonts w:ascii="FreeSerif" w:hAnsi="FreeSerif"/>
        </w:rPr>
      </w:pPr>
      <w:r w:rsidRPr="004E4C01">
        <w:pict>
          <v:rect id="_x0000_s2207" style="position:absolute;left:0;text-align:left;margin-left:95.5pt;margin-top:4.55pt;width:12.35pt;height:.85pt;z-index:-18842112;mso-position-horizontal-relative:page" fillcolor="black" stroked="f">
            <w10:wrap anchorx="page"/>
          </v:rect>
        </w:pict>
      </w:r>
      <w:r w:rsidR="00631C1F">
        <w:rPr>
          <w:rFonts w:ascii="FreeSerif" w:hAnsi="FreeSerif"/>
          <w:w w:val="115"/>
        </w:rPr>
        <w:t>D</w:t>
      </w:r>
      <w:r w:rsidR="00631C1F">
        <w:rPr>
          <w:rFonts w:ascii="FreeSerif" w:hAnsi="FreeSerif"/>
          <w:w w:val="120"/>
        </w:rPr>
        <w:t>=</w:t>
      </w:r>
      <w:r w:rsidR="00631C1F">
        <w:rPr>
          <w:rFonts w:ascii="FreeSerif" w:hAnsi="FreeSerif"/>
          <w:w w:val="120"/>
        </w:rPr>
        <w:tab/>
        <w:t xml:space="preserve">+ </w:t>
      </w:r>
      <w:r w:rsidR="00631C1F">
        <w:rPr>
          <w:rFonts w:ascii="FreeSerif" w:hAnsi="FreeSerif"/>
          <w:w w:val="120"/>
          <w:position w:val="1"/>
        </w:rPr>
        <w:t>(</w:t>
      </w:r>
      <w:r w:rsidR="00631C1F">
        <w:rPr>
          <w:rFonts w:ascii="FreeSerif" w:hAnsi="FreeSerif"/>
          <w:w w:val="120"/>
        </w:rPr>
        <w:t>ƒ +</w:t>
      </w:r>
      <w:r w:rsidR="00631C1F">
        <w:rPr>
          <w:rFonts w:ascii="FreeSerif" w:hAnsi="FreeSerif"/>
          <w:spacing w:val="3"/>
          <w:w w:val="120"/>
        </w:rPr>
        <w:t>c</w:t>
      </w:r>
      <w:r w:rsidR="00631C1F">
        <w:rPr>
          <w:rFonts w:ascii="FreeSerif" w:hAnsi="FreeSerif"/>
          <w:spacing w:val="3"/>
          <w:w w:val="120"/>
          <w:position w:val="1"/>
        </w:rPr>
        <w:t>)</w:t>
      </w:r>
    </w:p>
    <w:p w:rsidR="007D7ECC" w:rsidRDefault="00631C1F">
      <w:pPr>
        <w:pStyle w:val="BodyText"/>
        <w:spacing w:line="224" w:lineRule="exact"/>
        <w:ind w:left="1031"/>
        <w:rPr>
          <w:rFonts w:ascii="FreeSerif"/>
        </w:rPr>
      </w:pPr>
      <w:r>
        <w:rPr>
          <w:rFonts w:ascii="FreeSerif"/>
          <w:w w:val="113"/>
        </w:rPr>
        <w:t>i</w:t>
      </w:r>
    </w:p>
    <w:p w:rsidR="007D7ECC" w:rsidRDefault="00631C1F">
      <w:pPr>
        <w:pStyle w:val="BodyText"/>
        <w:spacing w:before="72"/>
        <w:ind w:left="479"/>
        <w:rPr>
          <w:rFonts w:ascii="FreeSerif"/>
        </w:rPr>
      </w:pPr>
      <w:r>
        <w:rPr>
          <w:w w:val="110"/>
        </w:rPr>
        <w:t xml:space="preserve">Or </w:t>
      </w:r>
      <w:r>
        <w:rPr>
          <w:rFonts w:ascii="FreeSerif"/>
          <w:w w:val="110"/>
        </w:rPr>
        <w:t>D = Ks + C</w:t>
      </w:r>
    </w:p>
    <w:p w:rsidR="007D7ECC" w:rsidRDefault="00631C1F">
      <w:pPr>
        <w:pStyle w:val="BodyText"/>
        <w:spacing w:before="121"/>
        <w:ind w:left="479" w:right="1777"/>
      </w:pPr>
      <w:r>
        <w:t xml:space="preserve">Due to the presence of the additive constant </w:t>
      </w:r>
      <w:r>
        <w:rPr>
          <w:i/>
        </w:rPr>
        <w:t>C</w:t>
      </w:r>
      <w:r>
        <w:t xml:space="preserve">, </w:t>
      </w:r>
      <w:r>
        <w:rPr>
          <w:i/>
        </w:rPr>
        <w:t xml:space="preserve">D </w:t>
      </w:r>
      <w:r>
        <w:t xml:space="preserve">is not directly proportional to </w:t>
      </w:r>
      <w:r>
        <w:rPr>
          <w:i/>
        </w:rPr>
        <w:t>s</w:t>
      </w:r>
      <w:r>
        <w:t xml:space="preserve">. This is accomplished by the introduction of an additional convex lens in the telescope, called an </w:t>
      </w:r>
      <w:r>
        <w:rPr>
          <w:i/>
        </w:rPr>
        <w:t>anallactic lens</w:t>
      </w:r>
      <w:r>
        <w:t>, placed between the eyepiece and object glass, and at a fixed distance from the latter.</w:t>
      </w:r>
    </w:p>
    <w:p w:rsidR="007D7ECC" w:rsidRDefault="007D7ECC">
      <w:pPr>
        <w:sectPr w:rsidR="007D7ECC">
          <w:pgSz w:w="12240" w:h="15840"/>
          <w:pgMar w:top="1440" w:right="0" w:bottom="1200" w:left="960" w:header="0" w:footer="937" w:gutter="0"/>
          <w:cols w:space="720"/>
        </w:sectPr>
      </w:pPr>
    </w:p>
    <w:p w:rsidR="007D7ECC" w:rsidRDefault="00631C1F">
      <w:pPr>
        <w:pStyle w:val="BodyText"/>
        <w:spacing w:before="32"/>
        <w:ind w:left="479" w:right="1529"/>
      </w:pPr>
      <w:r>
        <w:lastRenderedPageBreak/>
        <w:t>The anallactic lens is provided in external focusing telescope. Its use simplifies the reduction of observations since the additive constant (</w:t>
      </w:r>
      <w:r>
        <w:rPr>
          <w:i/>
        </w:rPr>
        <w:t xml:space="preserve">f </w:t>
      </w:r>
      <w:r>
        <w:t xml:space="preserve">+ </w:t>
      </w:r>
      <w:r>
        <w:rPr>
          <w:i/>
        </w:rPr>
        <w:t>c</w:t>
      </w:r>
      <w:r>
        <w:t xml:space="preserve">) is made zero and the multiplying constant </w:t>
      </w:r>
      <w:r>
        <w:rPr>
          <w:i/>
        </w:rPr>
        <w:t xml:space="preserve">k </w:t>
      </w:r>
      <w:r>
        <w:t>is made 100. However, there is objection to its use also as it increases the absorption of light in the telescope thereby causing reduction in brilliancy of the image. Anallactic lens is not fitted in internal focusing telescopes.</w:t>
      </w:r>
    </w:p>
    <w:p w:rsidR="007D7ECC" w:rsidRDefault="00631C1F">
      <w:pPr>
        <w:pStyle w:val="Heading2"/>
        <w:spacing w:before="170"/>
      </w:pPr>
      <w:r>
        <w:t>Determination of Tacheometric Constants</w:t>
      </w:r>
    </w:p>
    <w:p w:rsidR="007D7ECC" w:rsidRDefault="007D7ECC">
      <w:pPr>
        <w:pStyle w:val="BodyText"/>
        <w:spacing w:before="9"/>
        <w:rPr>
          <w:b/>
          <w:sz w:val="23"/>
        </w:rPr>
      </w:pPr>
    </w:p>
    <w:p w:rsidR="007D7ECC" w:rsidRDefault="00631C1F">
      <w:pPr>
        <w:pStyle w:val="BodyText"/>
        <w:ind w:left="479" w:right="1450"/>
      </w:pPr>
      <w:r>
        <w:t>The stadia interval factor (K) and the stadia constant (C) are known as tacheometric constants. Before using a tacheometer for surveying work, it is required to determine these constants. These can be computed from field observation by adopting following procedure.</w:t>
      </w:r>
    </w:p>
    <w:p w:rsidR="007D7ECC" w:rsidRDefault="007D7ECC">
      <w:pPr>
        <w:pStyle w:val="BodyText"/>
        <w:spacing w:before="5"/>
      </w:pPr>
    </w:p>
    <w:p w:rsidR="007D7ECC" w:rsidRDefault="00631C1F">
      <w:pPr>
        <w:pStyle w:val="BodyText"/>
        <w:ind w:left="479"/>
      </w:pPr>
      <w:r>
        <w:rPr>
          <w:b/>
        </w:rPr>
        <w:t xml:space="preserve">Step 1 : </w:t>
      </w:r>
      <w:r>
        <w:t>Set up the tacheometer at any station say P on a flat ground.</w:t>
      </w:r>
    </w:p>
    <w:p w:rsidR="007D7ECC" w:rsidRDefault="007D7ECC">
      <w:pPr>
        <w:pStyle w:val="BodyText"/>
        <w:spacing w:before="5"/>
      </w:pPr>
    </w:p>
    <w:p w:rsidR="007D7ECC" w:rsidRDefault="00631C1F">
      <w:pPr>
        <w:pStyle w:val="BodyText"/>
        <w:ind w:left="480" w:right="1443"/>
      </w:pPr>
      <w:r>
        <w:rPr>
          <w:b/>
        </w:rPr>
        <w:t xml:space="preserve">Step 2 : </w:t>
      </w:r>
      <w:r>
        <w:t>Select another point say Q about 200 m away. Measure the distance between P and Q accurately with a precise tape. Then, drive pegs at a uniform interval, say 50 m, along PQ. Mark the peg points as 1, 2, 3 and last peg -4 at station Q.</w:t>
      </w:r>
    </w:p>
    <w:p w:rsidR="007D7ECC" w:rsidRDefault="007D7ECC">
      <w:pPr>
        <w:pStyle w:val="BodyText"/>
        <w:spacing w:before="2"/>
      </w:pPr>
    </w:p>
    <w:p w:rsidR="007D7ECC" w:rsidRDefault="00631C1F">
      <w:pPr>
        <w:pStyle w:val="BodyText"/>
        <w:spacing w:before="1"/>
        <w:ind w:left="480"/>
      </w:pPr>
      <w:r>
        <w:rPr>
          <w:b/>
        </w:rPr>
        <w:t xml:space="preserve">Step 3 : </w:t>
      </w:r>
      <w:r>
        <w:t>Keep the staff on the peg-1, and obtain the staff intercept say s</w:t>
      </w:r>
      <w:r>
        <w:rPr>
          <w:vertAlign w:val="subscript"/>
        </w:rPr>
        <w:t>1</w:t>
      </w:r>
      <w:r>
        <w:t xml:space="preserve"> .</w:t>
      </w:r>
    </w:p>
    <w:p w:rsidR="007D7ECC" w:rsidRDefault="007D7ECC">
      <w:pPr>
        <w:pStyle w:val="BodyText"/>
        <w:spacing w:before="4"/>
      </w:pPr>
    </w:p>
    <w:p w:rsidR="007D7ECC" w:rsidRDefault="00631C1F">
      <w:pPr>
        <w:pStyle w:val="BodyText"/>
        <w:ind w:left="480"/>
      </w:pPr>
      <w:r>
        <w:rPr>
          <w:b/>
        </w:rPr>
        <w:t xml:space="preserve">Step 4 : </w:t>
      </w:r>
      <w:r>
        <w:t>Likewise, obtain the staff intercepts say s</w:t>
      </w:r>
      <w:r>
        <w:rPr>
          <w:vertAlign w:val="subscript"/>
        </w:rPr>
        <w:t>2</w:t>
      </w:r>
      <w:r>
        <w:t>, when the staff is kept at the peg-2,</w:t>
      </w:r>
    </w:p>
    <w:p w:rsidR="007D7ECC" w:rsidRDefault="007D7ECC">
      <w:pPr>
        <w:pStyle w:val="BodyText"/>
        <w:spacing w:before="5"/>
      </w:pPr>
    </w:p>
    <w:p w:rsidR="007D7ECC" w:rsidRDefault="00631C1F">
      <w:pPr>
        <w:pStyle w:val="BodyText"/>
        <w:tabs>
          <w:tab w:val="left" w:leader="hyphen" w:pos="3107"/>
        </w:tabs>
        <w:spacing w:line="482" w:lineRule="auto"/>
        <w:ind w:left="480" w:right="6727"/>
      </w:pPr>
      <w:r>
        <w:rPr>
          <w:b/>
        </w:rPr>
        <w:t xml:space="preserve">Step 5 : </w:t>
      </w:r>
      <w:r>
        <w:t>Form the simultaneousequations, D</w:t>
      </w:r>
      <w:r>
        <w:rPr>
          <w:vertAlign w:val="subscript"/>
        </w:rPr>
        <w:t>1</w:t>
      </w:r>
      <w:r>
        <w:t xml:space="preserve"> = K. s </w:t>
      </w:r>
      <w:r>
        <w:rPr>
          <w:vertAlign w:val="subscript"/>
        </w:rPr>
        <w:t>1</w:t>
      </w:r>
      <w:r>
        <w:t>+C</w:t>
      </w:r>
      <w:r>
        <w:tab/>
        <w:t>(i)</w:t>
      </w:r>
    </w:p>
    <w:p w:rsidR="007D7ECC" w:rsidRDefault="00631C1F">
      <w:pPr>
        <w:pStyle w:val="BodyText"/>
        <w:tabs>
          <w:tab w:val="left" w:leader="hyphen" w:pos="3434"/>
        </w:tabs>
        <w:spacing w:before="2"/>
        <w:ind w:left="480"/>
      </w:pPr>
      <w:r>
        <w:t xml:space="preserve">and D </w:t>
      </w:r>
      <w:r>
        <w:rPr>
          <w:vertAlign w:val="subscript"/>
        </w:rPr>
        <w:t>2</w:t>
      </w:r>
      <w:r>
        <w:t xml:space="preserve"> = K. s</w:t>
      </w:r>
      <w:r>
        <w:rPr>
          <w:vertAlign w:val="subscript"/>
        </w:rPr>
        <w:t>2</w:t>
      </w:r>
      <w:r>
        <w:t>+C</w:t>
      </w:r>
      <w:r>
        <w:tab/>
        <w:t>(ii)</w:t>
      </w:r>
    </w:p>
    <w:p w:rsidR="007D7ECC" w:rsidRDefault="007D7ECC">
      <w:pPr>
        <w:pStyle w:val="BodyText"/>
        <w:spacing w:before="5"/>
      </w:pPr>
    </w:p>
    <w:p w:rsidR="007D7ECC" w:rsidRDefault="00631C1F">
      <w:pPr>
        <w:pStyle w:val="BodyText"/>
        <w:ind w:left="480"/>
      </w:pPr>
      <w:r>
        <w:t>Solving Equations (i) and (ii), determine the values of K and C say K</w:t>
      </w:r>
      <w:r>
        <w:rPr>
          <w:vertAlign w:val="subscript"/>
        </w:rPr>
        <w:t>1</w:t>
      </w:r>
      <w:r>
        <w:t xml:space="preserve"> and C</w:t>
      </w:r>
      <w:r>
        <w:rPr>
          <w:vertAlign w:val="subscript"/>
        </w:rPr>
        <w:t>1</w:t>
      </w:r>
      <w:r>
        <w:t xml:space="preserve"> .</w:t>
      </w:r>
    </w:p>
    <w:p w:rsidR="007D7ECC" w:rsidRDefault="007D7ECC">
      <w:pPr>
        <w:pStyle w:val="BodyText"/>
        <w:spacing w:before="2"/>
      </w:pPr>
    </w:p>
    <w:p w:rsidR="007D7ECC" w:rsidRDefault="00631C1F">
      <w:pPr>
        <w:pStyle w:val="BodyText"/>
        <w:ind w:left="480" w:right="1686"/>
      </w:pPr>
      <w:r>
        <w:rPr>
          <w:b/>
        </w:rPr>
        <w:t xml:space="preserve">Step 6 : </w:t>
      </w:r>
      <w:r>
        <w:t>Form another set of observations to the pegs 3 &amp; 4, Simultaneous equations can be obtained from the staff intercepts s</w:t>
      </w:r>
      <w:r>
        <w:rPr>
          <w:vertAlign w:val="subscript"/>
        </w:rPr>
        <w:t>3</w:t>
      </w:r>
      <w:r>
        <w:t xml:space="preserve"> and s</w:t>
      </w:r>
      <w:r>
        <w:rPr>
          <w:vertAlign w:val="subscript"/>
        </w:rPr>
        <w:t>4</w:t>
      </w:r>
      <w:r>
        <w:t xml:space="preserve"> at the peg-3 and point Q respectively. Solving those equations, determine the values of K and C again say K</w:t>
      </w:r>
      <w:r>
        <w:rPr>
          <w:vertAlign w:val="subscript"/>
        </w:rPr>
        <w:t>2</w:t>
      </w:r>
      <w:r>
        <w:t xml:space="preserve"> and C</w:t>
      </w:r>
      <w:r>
        <w:rPr>
          <w:vertAlign w:val="subscript"/>
        </w:rPr>
        <w:t>2</w:t>
      </w:r>
      <w:r>
        <w:t>.</w:t>
      </w:r>
    </w:p>
    <w:p w:rsidR="007D7ECC" w:rsidRDefault="007D7ECC">
      <w:pPr>
        <w:pStyle w:val="BodyText"/>
        <w:spacing w:before="5"/>
      </w:pPr>
    </w:p>
    <w:p w:rsidR="007D7ECC" w:rsidRDefault="00631C1F">
      <w:pPr>
        <w:pStyle w:val="BodyText"/>
        <w:ind w:left="480" w:right="2216"/>
      </w:pPr>
      <w:r>
        <w:rPr>
          <w:b/>
        </w:rPr>
        <w:t xml:space="preserve">Step 7 : </w:t>
      </w:r>
      <w:r>
        <w:t>The average of the values obtained in steps (5) and (6), provide the tacheometric constants K and C of the instrument.</w:t>
      </w:r>
    </w:p>
    <w:p w:rsidR="007D7ECC" w:rsidRDefault="007D7ECC">
      <w:pPr>
        <w:sectPr w:rsidR="007D7ECC">
          <w:pgSz w:w="12240" w:h="15840"/>
          <w:pgMar w:top="1400" w:right="0" w:bottom="1200" w:left="960" w:header="0" w:footer="937" w:gutter="0"/>
          <w:cols w:space="720"/>
        </w:sect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spacing w:before="4"/>
        <w:rPr>
          <w:sz w:val="19"/>
        </w:rPr>
      </w:pPr>
    </w:p>
    <w:p w:rsidR="007D7ECC" w:rsidRDefault="00631C1F">
      <w:pPr>
        <w:pStyle w:val="Heading2"/>
        <w:spacing w:before="61"/>
      </w:pPr>
      <w:r>
        <w:t>Stadia tacheometry</w:t>
      </w:r>
    </w:p>
    <w:p w:rsidR="007D7ECC" w:rsidRDefault="007D7ECC">
      <w:pPr>
        <w:pStyle w:val="BodyText"/>
        <w:spacing w:before="1"/>
        <w:rPr>
          <w:b/>
          <w:sz w:val="21"/>
        </w:rPr>
      </w:pPr>
    </w:p>
    <w:p w:rsidR="007D7ECC" w:rsidRDefault="00631C1F">
      <w:pPr>
        <w:ind w:left="479"/>
        <w:rPr>
          <w:b/>
          <w:sz w:val="24"/>
        </w:rPr>
      </w:pPr>
      <w:r>
        <w:rPr>
          <w:b/>
          <w:sz w:val="24"/>
        </w:rPr>
        <w:t>Case 1 When staff held vertical and with line of collimation horizontal</w:t>
      </w:r>
    </w:p>
    <w:p w:rsidR="007D7ECC" w:rsidRDefault="007D7ECC">
      <w:pPr>
        <w:pStyle w:val="BodyText"/>
        <w:rPr>
          <w:b/>
          <w:sz w:val="20"/>
        </w:rPr>
      </w:pPr>
    </w:p>
    <w:p w:rsidR="007D7ECC" w:rsidRDefault="007D7ECC">
      <w:pPr>
        <w:pStyle w:val="BodyText"/>
        <w:rPr>
          <w:b/>
          <w:sz w:val="20"/>
        </w:rPr>
      </w:pPr>
    </w:p>
    <w:p w:rsidR="007D7ECC" w:rsidRDefault="007D7ECC">
      <w:pPr>
        <w:pStyle w:val="BodyText"/>
        <w:rPr>
          <w:b/>
          <w:sz w:val="20"/>
        </w:rPr>
      </w:pPr>
    </w:p>
    <w:p w:rsidR="007D7ECC" w:rsidRDefault="00631C1F">
      <w:pPr>
        <w:pStyle w:val="BodyText"/>
        <w:spacing w:before="1"/>
        <w:rPr>
          <w:b/>
          <w:sz w:val="11"/>
        </w:rPr>
      </w:pPr>
      <w:r>
        <w:rPr>
          <w:noProof/>
        </w:rPr>
        <w:drawing>
          <wp:anchor distT="0" distB="0" distL="0" distR="0" simplePos="0" relativeHeight="74" behindDoc="0" locked="0" layoutInCell="1" allowOverlap="1">
            <wp:simplePos x="0" y="0"/>
            <wp:positionH relativeFrom="page">
              <wp:posOffset>959119</wp:posOffset>
            </wp:positionH>
            <wp:positionV relativeFrom="paragraph">
              <wp:posOffset>106256</wp:posOffset>
            </wp:positionV>
            <wp:extent cx="4029779" cy="1072896"/>
            <wp:effectExtent l="0" t="0" r="0" b="0"/>
            <wp:wrapTopAndBottom/>
            <wp:docPr id="133"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9.jpeg"/>
                    <pic:cNvPicPr/>
                  </pic:nvPicPr>
                  <pic:blipFill>
                    <a:blip r:embed="rId86" cstate="print"/>
                    <a:stretch>
                      <a:fillRect/>
                    </a:stretch>
                  </pic:blipFill>
                  <pic:spPr>
                    <a:xfrm>
                      <a:off x="0" y="0"/>
                      <a:ext cx="4029779" cy="1072896"/>
                    </a:xfrm>
                    <a:prstGeom prst="rect">
                      <a:avLst/>
                    </a:prstGeom>
                  </pic:spPr>
                </pic:pic>
              </a:graphicData>
            </a:graphic>
          </wp:anchor>
        </w:drawing>
      </w:r>
    </w:p>
    <w:p w:rsidR="007D7ECC" w:rsidRDefault="007D7ECC">
      <w:pPr>
        <w:pStyle w:val="BodyText"/>
        <w:rPr>
          <w:b/>
        </w:rPr>
      </w:pPr>
    </w:p>
    <w:p w:rsidR="007D7ECC" w:rsidRDefault="00631C1F">
      <w:pPr>
        <w:pStyle w:val="BodyText"/>
        <w:spacing w:before="174"/>
        <w:ind w:left="539"/>
      </w:pPr>
      <w:r>
        <w:t>When the line of sight is horizontal , the general tacheometric equation for distance is given by</w:t>
      </w:r>
    </w:p>
    <w:p w:rsidR="007D7ECC" w:rsidRDefault="007D7ECC">
      <w:pPr>
        <w:pStyle w:val="BodyText"/>
        <w:rPr>
          <w:sz w:val="14"/>
        </w:rPr>
      </w:pPr>
    </w:p>
    <w:p w:rsidR="007D7ECC" w:rsidRDefault="00631C1F">
      <w:pPr>
        <w:pStyle w:val="BodyText"/>
        <w:spacing w:before="71" w:line="230" w:lineRule="exact"/>
        <w:ind w:left="950"/>
        <w:rPr>
          <w:rFonts w:ascii="FreeSerif" w:hAnsi="FreeSerif"/>
        </w:rPr>
      </w:pPr>
      <w:r>
        <w:rPr>
          <w:rFonts w:ascii="FreeSerif" w:hAnsi="FreeSerif"/>
          <w:w w:val="120"/>
        </w:rPr>
        <w:t>ƒs</w:t>
      </w:r>
    </w:p>
    <w:p w:rsidR="007D7ECC" w:rsidRDefault="004E4C01">
      <w:pPr>
        <w:pStyle w:val="BodyText"/>
        <w:tabs>
          <w:tab w:val="left" w:pos="1252"/>
        </w:tabs>
        <w:spacing w:line="177" w:lineRule="exact"/>
        <w:ind w:left="479"/>
        <w:rPr>
          <w:rFonts w:ascii="FreeSerif" w:hAnsi="FreeSerif"/>
        </w:rPr>
      </w:pPr>
      <w:r w:rsidRPr="004E4C01">
        <w:pict>
          <v:rect id="_x0000_s2206" style="position:absolute;left:0;text-align:left;margin-left:95.5pt;margin-top:4.55pt;width:12.35pt;height:.85pt;z-index:-18840576;mso-position-horizontal-relative:page" fillcolor="black" stroked="f">
            <w10:wrap anchorx="page"/>
          </v:rect>
        </w:pict>
      </w:r>
      <w:r w:rsidR="00631C1F">
        <w:rPr>
          <w:rFonts w:ascii="FreeSerif" w:hAnsi="FreeSerif"/>
          <w:w w:val="115"/>
        </w:rPr>
        <w:t>D</w:t>
      </w:r>
      <w:r w:rsidR="00631C1F">
        <w:rPr>
          <w:rFonts w:ascii="FreeSerif" w:hAnsi="FreeSerif"/>
          <w:w w:val="120"/>
        </w:rPr>
        <w:t>=</w:t>
      </w:r>
      <w:r w:rsidR="00631C1F">
        <w:rPr>
          <w:rFonts w:ascii="FreeSerif" w:hAnsi="FreeSerif"/>
          <w:w w:val="120"/>
        </w:rPr>
        <w:tab/>
        <w:t xml:space="preserve">+ </w:t>
      </w:r>
      <w:r w:rsidR="00631C1F">
        <w:rPr>
          <w:rFonts w:ascii="FreeSerif" w:hAnsi="FreeSerif"/>
          <w:w w:val="120"/>
          <w:position w:val="1"/>
        </w:rPr>
        <w:t>(</w:t>
      </w:r>
      <w:r w:rsidR="00631C1F">
        <w:rPr>
          <w:rFonts w:ascii="FreeSerif" w:hAnsi="FreeSerif"/>
          <w:w w:val="120"/>
        </w:rPr>
        <w:t>ƒ +</w:t>
      </w:r>
      <w:r w:rsidR="00631C1F">
        <w:rPr>
          <w:rFonts w:ascii="FreeSerif" w:hAnsi="FreeSerif"/>
          <w:spacing w:val="3"/>
          <w:w w:val="120"/>
        </w:rPr>
        <w:t>c</w:t>
      </w:r>
      <w:r w:rsidR="00631C1F">
        <w:rPr>
          <w:rFonts w:ascii="FreeSerif" w:hAnsi="FreeSerif"/>
          <w:spacing w:val="3"/>
          <w:w w:val="120"/>
          <w:position w:val="1"/>
        </w:rPr>
        <w:t>)</w:t>
      </w:r>
    </w:p>
    <w:p w:rsidR="007D7ECC" w:rsidRDefault="00631C1F">
      <w:pPr>
        <w:pStyle w:val="BodyText"/>
        <w:spacing w:line="224" w:lineRule="exact"/>
        <w:ind w:left="1031"/>
        <w:rPr>
          <w:rFonts w:ascii="FreeSerif"/>
        </w:rPr>
      </w:pPr>
      <w:r>
        <w:rPr>
          <w:rFonts w:ascii="FreeSerif"/>
          <w:w w:val="113"/>
        </w:rPr>
        <w:t>i</w:t>
      </w:r>
    </w:p>
    <w:p w:rsidR="007D7ECC" w:rsidRDefault="007D7ECC">
      <w:pPr>
        <w:spacing w:line="224" w:lineRule="exact"/>
        <w:rPr>
          <w:rFonts w:ascii="FreeSerif"/>
        </w:rPr>
        <w:sectPr w:rsidR="007D7ECC">
          <w:pgSz w:w="12240" w:h="15840"/>
          <w:pgMar w:top="1500" w:right="0" w:bottom="1200" w:left="960" w:header="0" w:footer="937" w:gutter="0"/>
          <w:cols w:space="720"/>
        </w:sectPr>
      </w:pPr>
    </w:p>
    <w:p w:rsidR="007D7ECC" w:rsidRDefault="007D7ECC">
      <w:pPr>
        <w:pStyle w:val="BodyText"/>
        <w:spacing w:before="8"/>
        <w:rPr>
          <w:rFonts w:ascii="FreeSerif"/>
          <w:sz w:val="20"/>
        </w:rPr>
      </w:pPr>
    </w:p>
    <w:p w:rsidR="007D7ECC" w:rsidRDefault="00631C1F">
      <w:pPr>
        <w:pStyle w:val="BodyText"/>
        <w:ind w:left="479" w:right="60"/>
      </w:pPr>
      <w:r>
        <w:t>The multiplying constant</w:t>
      </w:r>
    </w:p>
    <w:p w:rsidR="007D7ECC" w:rsidRDefault="00631C1F">
      <w:pPr>
        <w:spacing w:before="179" w:line="313" w:lineRule="exact"/>
        <w:ind w:left="80"/>
        <w:jc w:val="center"/>
        <w:rPr>
          <w:rFonts w:ascii="FreeSerif" w:hAnsi="FreeSerif"/>
          <w:sz w:val="24"/>
        </w:rPr>
      </w:pPr>
      <w:r>
        <w:br w:type="column"/>
      </w:r>
      <w:r>
        <w:rPr>
          <w:rFonts w:ascii="FreeSerif" w:hAnsi="FreeSerif"/>
          <w:w w:val="140"/>
          <w:sz w:val="24"/>
        </w:rPr>
        <w:lastRenderedPageBreak/>
        <w:t>(</w:t>
      </w:r>
      <w:r>
        <w:rPr>
          <w:rFonts w:ascii="FreeSerif" w:hAnsi="FreeSerif"/>
          <w:w w:val="140"/>
          <w:position w:val="14"/>
          <w:sz w:val="17"/>
        </w:rPr>
        <w:t>ƒ</w:t>
      </w:r>
      <w:r>
        <w:rPr>
          <w:rFonts w:ascii="FreeSerif" w:hAnsi="FreeSerif"/>
          <w:w w:val="140"/>
          <w:sz w:val="24"/>
        </w:rPr>
        <w:t>)</w:t>
      </w:r>
    </w:p>
    <w:p w:rsidR="007D7ECC" w:rsidRDefault="004E4C01">
      <w:pPr>
        <w:spacing w:line="151" w:lineRule="exact"/>
        <w:ind w:left="70"/>
        <w:jc w:val="center"/>
        <w:rPr>
          <w:rFonts w:ascii="FreeSerif"/>
          <w:sz w:val="17"/>
        </w:rPr>
      </w:pPr>
      <w:r w:rsidRPr="004E4C01">
        <w:pict>
          <v:rect id="_x0000_s2205" style="position:absolute;left:0;text-align:left;margin-left:204.5pt;margin-top:-4.8pt;width:5.3pt;height:.85pt;z-index:-18840064;mso-position-horizontal-relative:page" fillcolor="black" stroked="f">
            <w10:wrap anchorx="page"/>
          </v:rect>
        </w:pict>
      </w:r>
      <w:r w:rsidR="00631C1F">
        <w:rPr>
          <w:rFonts w:ascii="FreeSerif"/>
          <w:w w:val="126"/>
          <w:sz w:val="17"/>
        </w:rPr>
        <w:t>i</w:t>
      </w:r>
    </w:p>
    <w:p w:rsidR="007D7ECC" w:rsidRDefault="00631C1F">
      <w:pPr>
        <w:pStyle w:val="BodyText"/>
        <w:spacing w:before="6"/>
        <w:rPr>
          <w:rFonts w:ascii="FreeSerif"/>
          <w:sz w:val="20"/>
        </w:rPr>
      </w:pPr>
      <w:r>
        <w:br w:type="column"/>
      </w:r>
    </w:p>
    <w:p w:rsidR="007D7ECC" w:rsidRDefault="00631C1F">
      <w:pPr>
        <w:pStyle w:val="BodyText"/>
        <w:ind w:left="17"/>
      </w:pPr>
      <w:r>
        <w:rPr>
          <w:w w:val="105"/>
        </w:rPr>
        <w:t xml:space="preserve">is 100, and additive constant </w:t>
      </w:r>
      <w:r>
        <w:rPr>
          <w:rFonts w:ascii="FreeSerif" w:hAnsi="FreeSerif"/>
          <w:w w:val="105"/>
          <w:position w:val="1"/>
        </w:rPr>
        <w:t>(</w:t>
      </w:r>
      <w:r>
        <w:rPr>
          <w:rFonts w:ascii="FreeSerif" w:hAnsi="FreeSerif"/>
          <w:w w:val="105"/>
        </w:rPr>
        <w:t>ƒ + c</w:t>
      </w:r>
      <w:r>
        <w:rPr>
          <w:rFonts w:ascii="FreeSerif" w:hAnsi="FreeSerif"/>
          <w:w w:val="105"/>
          <w:position w:val="1"/>
        </w:rPr>
        <w:t xml:space="preserve">) </w:t>
      </w:r>
      <w:r>
        <w:rPr>
          <w:w w:val="105"/>
        </w:rPr>
        <w:t>is generally zero.</w:t>
      </w:r>
    </w:p>
    <w:p w:rsidR="007D7ECC" w:rsidRDefault="007D7ECC">
      <w:pPr>
        <w:sectPr w:rsidR="007D7ECC">
          <w:type w:val="continuous"/>
          <w:pgSz w:w="12240" w:h="15840"/>
          <w:pgMar w:top="1500" w:right="0" w:bottom="280" w:left="960" w:header="720" w:footer="720" w:gutter="0"/>
          <w:cols w:num="3" w:space="720" w:equalWidth="0">
            <w:col w:w="2892" w:space="40"/>
            <w:col w:w="424" w:space="39"/>
            <w:col w:w="7885"/>
          </w:cols>
        </w:sectPr>
      </w:pPr>
    </w:p>
    <w:p w:rsidR="007D7ECC" w:rsidRDefault="007D7ECC">
      <w:pPr>
        <w:pStyle w:val="BodyText"/>
        <w:rPr>
          <w:sz w:val="12"/>
        </w:rPr>
      </w:pPr>
    </w:p>
    <w:p w:rsidR="007D7ECC" w:rsidRDefault="00631C1F">
      <w:pPr>
        <w:pStyle w:val="BodyText"/>
        <w:spacing w:before="60" w:line="448" w:lineRule="auto"/>
        <w:ind w:left="479" w:right="7924"/>
        <w:jc w:val="both"/>
      </w:pPr>
      <w:r>
        <w:t xml:space="preserve">RL of staff station P = HI – h Where HI = RL of BM + </w:t>
      </w:r>
      <w:r>
        <w:rPr>
          <w:spacing w:val="-7"/>
        </w:rPr>
        <w:t xml:space="preserve">BS </w:t>
      </w:r>
      <w:r>
        <w:t>h = central hairreading</w:t>
      </w:r>
    </w:p>
    <w:p w:rsidR="007D7ECC" w:rsidRDefault="00631C1F">
      <w:pPr>
        <w:pStyle w:val="BodyText"/>
        <w:spacing w:before="2"/>
        <w:ind w:left="479"/>
        <w:jc w:val="both"/>
      </w:pPr>
      <w:r>
        <w:t>BS = Back sight</w:t>
      </w:r>
    </w:p>
    <w:p w:rsidR="007D7ECC" w:rsidRDefault="007D7ECC">
      <w:pPr>
        <w:pStyle w:val="BodyText"/>
        <w:spacing w:before="1"/>
        <w:rPr>
          <w:sz w:val="21"/>
        </w:rPr>
      </w:pPr>
    </w:p>
    <w:p w:rsidR="007D7ECC" w:rsidRDefault="00631C1F">
      <w:pPr>
        <w:pStyle w:val="BodyText"/>
        <w:ind w:left="479"/>
        <w:jc w:val="both"/>
      </w:pPr>
      <w:r>
        <w:t>HI = height of instrument</w:t>
      </w:r>
    </w:p>
    <w:p w:rsidR="007D7ECC" w:rsidRDefault="007D7ECC">
      <w:pPr>
        <w:pStyle w:val="BodyText"/>
        <w:spacing w:before="6"/>
        <w:rPr>
          <w:sz w:val="21"/>
        </w:rPr>
      </w:pPr>
    </w:p>
    <w:p w:rsidR="007D7ECC" w:rsidRDefault="00631C1F">
      <w:pPr>
        <w:pStyle w:val="Heading2"/>
      </w:pPr>
      <w:r>
        <w:t>Case 2 When staff held vertical and with line of collimation inclined</w:t>
      </w:r>
    </w:p>
    <w:p w:rsidR="007D7ECC" w:rsidRDefault="007D7ECC">
      <w:pPr>
        <w:pStyle w:val="BodyText"/>
        <w:spacing w:before="5"/>
        <w:rPr>
          <w:b/>
          <w:sz w:val="20"/>
        </w:rPr>
      </w:pPr>
    </w:p>
    <w:p w:rsidR="007D7ECC" w:rsidRDefault="00631C1F">
      <w:pPr>
        <w:pStyle w:val="ListParagraph"/>
        <w:numPr>
          <w:ilvl w:val="0"/>
          <w:numId w:val="3"/>
        </w:numPr>
        <w:tabs>
          <w:tab w:val="left" w:pos="1200"/>
        </w:tabs>
        <w:ind w:hanging="361"/>
        <w:jc w:val="left"/>
        <w:rPr>
          <w:i/>
          <w:sz w:val="24"/>
        </w:rPr>
      </w:pPr>
      <w:r>
        <w:rPr>
          <w:noProof/>
        </w:rPr>
        <w:drawing>
          <wp:anchor distT="0" distB="0" distL="0" distR="0" simplePos="0" relativeHeight="15767040" behindDoc="0" locked="0" layoutInCell="1" allowOverlap="1">
            <wp:simplePos x="0" y="0"/>
            <wp:positionH relativeFrom="page">
              <wp:posOffset>4114800</wp:posOffset>
            </wp:positionH>
            <wp:positionV relativeFrom="paragraph">
              <wp:posOffset>277920</wp:posOffset>
            </wp:positionV>
            <wp:extent cx="2958908" cy="1577084"/>
            <wp:effectExtent l="0" t="0" r="0" b="0"/>
            <wp:wrapNone/>
            <wp:docPr id="135"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80.png"/>
                    <pic:cNvPicPr/>
                  </pic:nvPicPr>
                  <pic:blipFill>
                    <a:blip r:embed="rId87" cstate="print"/>
                    <a:stretch>
                      <a:fillRect/>
                    </a:stretch>
                  </pic:blipFill>
                  <pic:spPr>
                    <a:xfrm>
                      <a:off x="0" y="0"/>
                      <a:ext cx="2958908" cy="1577084"/>
                    </a:xfrm>
                    <a:prstGeom prst="rect">
                      <a:avLst/>
                    </a:prstGeom>
                  </pic:spPr>
                </pic:pic>
              </a:graphicData>
            </a:graphic>
          </wp:anchor>
        </w:drawing>
      </w:r>
      <w:r>
        <w:rPr>
          <w:i/>
          <w:sz w:val="24"/>
        </w:rPr>
        <w:t>Considering Angle ofelevation</w:t>
      </w:r>
    </w:p>
    <w:p w:rsidR="007D7ECC" w:rsidRDefault="007D7ECC">
      <w:pPr>
        <w:pStyle w:val="BodyText"/>
        <w:spacing w:before="4"/>
        <w:rPr>
          <w:i/>
          <w:sz w:val="31"/>
        </w:rPr>
      </w:pPr>
    </w:p>
    <w:p w:rsidR="007D7ECC" w:rsidRDefault="00631C1F">
      <w:pPr>
        <w:pStyle w:val="BodyText"/>
        <w:ind w:left="1199"/>
      </w:pPr>
      <w:r>
        <w:t>Let</w:t>
      </w:r>
    </w:p>
    <w:p w:rsidR="007D7ECC" w:rsidRDefault="00631C1F">
      <w:pPr>
        <w:pStyle w:val="BodyText"/>
        <w:spacing w:before="41" w:line="276" w:lineRule="auto"/>
        <w:ind w:left="1199" w:right="7858"/>
      </w:pPr>
      <w:r>
        <w:rPr>
          <w:i/>
        </w:rPr>
        <w:t xml:space="preserve">T </w:t>
      </w:r>
      <w:r>
        <w:t xml:space="preserve">= Instrument station </w:t>
      </w:r>
      <w:r>
        <w:rPr>
          <w:i/>
        </w:rPr>
        <w:t>T</w:t>
      </w:r>
      <w:r>
        <w:rPr>
          <w:i/>
          <w:vertAlign w:val="subscript"/>
        </w:rPr>
        <w:t>1</w:t>
      </w:r>
      <w:r>
        <w:t xml:space="preserve">= axis of instrument </w:t>
      </w:r>
      <w:r>
        <w:rPr>
          <w:i/>
        </w:rPr>
        <w:t xml:space="preserve">P </w:t>
      </w:r>
      <w:r>
        <w:t>= staff station</w:t>
      </w:r>
    </w:p>
    <w:p w:rsidR="007D7ECC" w:rsidRDefault="00631C1F">
      <w:pPr>
        <w:pStyle w:val="BodyText"/>
        <w:ind w:left="1200"/>
      </w:pPr>
      <w:r>
        <w:rPr>
          <w:i/>
        </w:rPr>
        <w:t xml:space="preserve">A, B, C </w:t>
      </w:r>
      <w:r>
        <w:t>= position of staff cut by hairs</w:t>
      </w:r>
    </w:p>
    <w:p w:rsidR="007D7ECC" w:rsidRDefault="00631C1F">
      <w:pPr>
        <w:spacing w:before="41"/>
        <w:ind w:left="1200"/>
        <w:rPr>
          <w:sz w:val="24"/>
        </w:rPr>
      </w:pPr>
      <w:r>
        <w:rPr>
          <w:i/>
          <w:sz w:val="24"/>
        </w:rPr>
        <w:t xml:space="preserve">S = AC </w:t>
      </w:r>
      <w:r>
        <w:rPr>
          <w:sz w:val="24"/>
        </w:rPr>
        <w:t>= staff intercept</w:t>
      </w:r>
    </w:p>
    <w:p w:rsidR="007D7ECC" w:rsidRDefault="00631C1F">
      <w:pPr>
        <w:pStyle w:val="BodyText"/>
        <w:spacing w:before="41"/>
        <w:ind w:left="1200"/>
      </w:pPr>
      <w:r>
        <w:rPr>
          <w:i/>
        </w:rPr>
        <w:t xml:space="preserve">h </w:t>
      </w:r>
      <w:r>
        <w:t>= central hair reading</w:t>
      </w:r>
    </w:p>
    <w:p w:rsidR="007D7ECC" w:rsidRDefault="00631C1F">
      <w:pPr>
        <w:pStyle w:val="BodyText"/>
        <w:spacing w:before="41"/>
        <w:ind w:left="1200"/>
      </w:pPr>
      <w:r>
        <w:rPr>
          <w:i/>
        </w:rPr>
        <w:t xml:space="preserve">V </w:t>
      </w:r>
      <w:r>
        <w:t>= vertical distance instrument axis and</w:t>
      </w:r>
    </w:p>
    <w:p w:rsidR="007D7ECC" w:rsidRDefault="007D7ECC">
      <w:pPr>
        <w:sectPr w:rsidR="007D7ECC">
          <w:type w:val="continuous"/>
          <w:pgSz w:w="12240" w:h="15840"/>
          <w:pgMar w:top="1500" w:right="0" w:bottom="280" w:left="960" w:header="720" w:footer="720" w:gutter="0"/>
          <w:cols w:space="720"/>
        </w:sectPr>
      </w:pPr>
    </w:p>
    <w:p w:rsidR="007D7ECC" w:rsidRDefault="00631C1F">
      <w:pPr>
        <w:pStyle w:val="BodyText"/>
        <w:spacing w:before="34"/>
        <w:ind w:left="1199"/>
        <w:jc w:val="both"/>
      </w:pPr>
      <w:r>
        <w:lastRenderedPageBreak/>
        <w:t>central hair</w:t>
      </w:r>
    </w:p>
    <w:p w:rsidR="007D7ECC" w:rsidRDefault="00631C1F">
      <w:pPr>
        <w:pStyle w:val="BodyText"/>
        <w:spacing w:before="41" w:line="278" w:lineRule="auto"/>
        <w:ind w:left="1199" w:right="4991"/>
        <w:jc w:val="both"/>
      </w:pPr>
      <w:r>
        <w:rPr>
          <w:i/>
        </w:rPr>
        <w:t xml:space="preserve">D </w:t>
      </w:r>
      <w:r>
        <w:t xml:space="preserve">= horizontal distance between instrument and staff </w:t>
      </w:r>
      <w:r>
        <w:rPr>
          <w:i/>
        </w:rPr>
        <w:t xml:space="preserve">L </w:t>
      </w:r>
      <w:r>
        <w:t xml:space="preserve">= inclined distance between instrument axis and B </w:t>
      </w:r>
      <w:r>
        <w:rPr>
          <w:rFonts w:ascii="FreeSerif"/>
        </w:rPr>
        <w:t>8 =</w:t>
      </w:r>
      <w:r>
        <w:t>angle of elevation</w:t>
      </w:r>
    </w:p>
    <w:p w:rsidR="007D7ECC" w:rsidRDefault="00631C1F">
      <w:pPr>
        <w:pStyle w:val="BodyText"/>
        <w:spacing w:line="276" w:lineRule="exact"/>
        <w:ind w:left="1199"/>
        <w:jc w:val="both"/>
      </w:pPr>
      <w:r>
        <w:rPr>
          <w:rFonts w:ascii="FreeSerif" w:hAnsi="FreeSerif"/>
        </w:rPr>
        <w:t>α =</w:t>
      </w:r>
      <w:r>
        <w:t>angle made by outer and inner rays with central ray</w:t>
      </w:r>
    </w:p>
    <w:p w:rsidR="007D7ECC" w:rsidRDefault="007D7ECC">
      <w:pPr>
        <w:pStyle w:val="BodyText"/>
        <w:spacing w:before="9"/>
        <w:rPr>
          <w:sz w:val="22"/>
        </w:rPr>
      </w:pPr>
    </w:p>
    <w:p w:rsidR="007D7ECC" w:rsidRDefault="004E4C01">
      <w:pPr>
        <w:pStyle w:val="BodyText"/>
        <w:spacing w:before="1" w:line="390" w:lineRule="atLeast"/>
        <w:ind w:left="1200" w:right="5067" w:firstLine="60"/>
        <w:rPr>
          <w:rFonts w:ascii="FreeSerif" w:hAnsi="FreeSerif"/>
        </w:rPr>
      </w:pPr>
      <w:r w:rsidRPr="004E4C01">
        <w:pict>
          <v:rect id="_x0000_s2204" style="position:absolute;left:0;text-align:left;margin-left:247.7pt;margin-top:31.65pt;width:5.3pt;height:.85pt;z-index:-18839552;mso-position-horizontal-relative:page" fillcolor="black" stroked="f">
            <w10:wrap anchorx="page"/>
          </v:rect>
        </w:pict>
      </w:r>
      <w:r w:rsidR="00631C1F">
        <w:rPr>
          <w:rFonts w:ascii="FreeSerif" w:hAnsi="FreeSerif"/>
          <w:spacing w:val="5"/>
          <w:w w:val="105"/>
        </w:rPr>
        <w:t>A</w:t>
      </w:r>
      <w:r w:rsidR="00631C1F">
        <w:rPr>
          <w:spacing w:val="5"/>
          <w:w w:val="105"/>
          <w:vertAlign w:val="superscript"/>
        </w:rPr>
        <w:t>′</w:t>
      </w:r>
      <w:r w:rsidR="00631C1F">
        <w:rPr>
          <w:rFonts w:ascii="FreeSerif" w:hAnsi="FreeSerif"/>
          <w:spacing w:val="5"/>
          <w:w w:val="105"/>
        </w:rPr>
        <w:t>C</w:t>
      </w:r>
      <w:r w:rsidR="00631C1F">
        <w:rPr>
          <w:spacing w:val="5"/>
          <w:w w:val="105"/>
          <w:vertAlign w:val="superscript"/>
        </w:rPr>
        <w:t>′</w:t>
      </w:r>
      <w:r w:rsidR="00631C1F">
        <w:rPr>
          <w:w w:val="105"/>
        </w:rPr>
        <w:t>isdrawnperpendiculartothecentralray</w:t>
      </w:r>
      <w:r w:rsidR="00631C1F">
        <w:rPr>
          <w:rFonts w:ascii="FreeSerif" w:hAnsi="FreeSerif"/>
          <w:spacing w:val="-7"/>
          <w:w w:val="105"/>
        </w:rPr>
        <w:t>T</w:t>
      </w:r>
      <w:r w:rsidR="00631C1F">
        <w:rPr>
          <w:rFonts w:ascii="FreeSerif" w:hAnsi="FreeSerif"/>
          <w:spacing w:val="-7"/>
          <w:w w:val="105"/>
          <w:vertAlign w:val="subscript"/>
        </w:rPr>
        <w:t>1</w:t>
      </w:r>
      <w:r w:rsidR="00631C1F">
        <w:rPr>
          <w:rFonts w:ascii="FreeSerif" w:hAnsi="FreeSerif"/>
          <w:spacing w:val="-7"/>
          <w:w w:val="105"/>
        </w:rPr>
        <w:t xml:space="preserve">B </w:t>
      </w:r>
      <w:r w:rsidR="00631C1F">
        <w:rPr>
          <w:w w:val="105"/>
        </w:rPr>
        <w:t xml:space="preserve">Now , internal distance, </w:t>
      </w:r>
      <w:r w:rsidR="00631C1F">
        <w:rPr>
          <w:rFonts w:ascii="FreeSerif" w:hAnsi="FreeSerif"/>
          <w:w w:val="105"/>
        </w:rPr>
        <w:t xml:space="preserve">L = </w:t>
      </w:r>
      <w:r w:rsidR="00631C1F">
        <w:rPr>
          <w:rFonts w:ascii="FreeSerif" w:hAnsi="FreeSerif"/>
          <w:w w:val="105"/>
          <w:position w:val="14"/>
          <w:sz w:val="17"/>
        </w:rPr>
        <w:t xml:space="preserve">ƒ </w:t>
      </w:r>
      <w:r w:rsidR="00631C1F">
        <w:rPr>
          <w:rFonts w:ascii="FreeSerif" w:hAnsi="FreeSerif"/>
          <w:spacing w:val="5"/>
          <w:w w:val="105"/>
          <w:position w:val="1"/>
        </w:rPr>
        <w:t>(</w:t>
      </w:r>
      <w:r w:rsidR="00631C1F">
        <w:rPr>
          <w:rFonts w:ascii="FreeSerif" w:hAnsi="FreeSerif"/>
          <w:spacing w:val="5"/>
          <w:w w:val="105"/>
        </w:rPr>
        <w:t>A</w:t>
      </w:r>
      <w:r w:rsidR="00631C1F">
        <w:rPr>
          <w:spacing w:val="5"/>
          <w:w w:val="105"/>
          <w:vertAlign w:val="superscript"/>
        </w:rPr>
        <w:t>′</w:t>
      </w:r>
      <w:r w:rsidR="00631C1F">
        <w:rPr>
          <w:rFonts w:ascii="FreeSerif" w:hAnsi="FreeSerif"/>
          <w:spacing w:val="5"/>
          <w:w w:val="105"/>
        </w:rPr>
        <w:t>C</w:t>
      </w:r>
      <w:r w:rsidR="00631C1F">
        <w:rPr>
          <w:spacing w:val="5"/>
          <w:w w:val="105"/>
          <w:vertAlign w:val="superscript"/>
        </w:rPr>
        <w:t>′</w:t>
      </w:r>
      <w:r w:rsidR="00631C1F">
        <w:rPr>
          <w:rFonts w:ascii="FreeSerif" w:hAnsi="FreeSerif"/>
          <w:spacing w:val="5"/>
          <w:w w:val="105"/>
          <w:position w:val="1"/>
        </w:rPr>
        <w:t xml:space="preserve">) </w:t>
      </w:r>
      <w:r w:rsidR="00631C1F">
        <w:rPr>
          <w:rFonts w:ascii="FreeSerif" w:hAnsi="FreeSerif"/>
          <w:w w:val="105"/>
        </w:rPr>
        <w:t xml:space="preserve">+ </w:t>
      </w:r>
      <w:r w:rsidR="00631C1F">
        <w:rPr>
          <w:rFonts w:ascii="FreeSerif" w:hAnsi="FreeSerif"/>
          <w:w w:val="105"/>
          <w:position w:val="1"/>
        </w:rPr>
        <w:t>(</w:t>
      </w:r>
      <w:r w:rsidR="00631C1F">
        <w:rPr>
          <w:rFonts w:ascii="FreeSerif" w:hAnsi="FreeSerif"/>
          <w:w w:val="105"/>
        </w:rPr>
        <w:t>ƒ +</w:t>
      </w:r>
      <w:r w:rsidR="00631C1F">
        <w:rPr>
          <w:rFonts w:ascii="FreeSerif" w:hAnsi="FreeSerif"/>
          <w:spacing w:val="3"/>
          <w:w w:val="105"/>
        </w:rPr>
        <w:t>c</w:t>
      </w:r>
      <w:r w:rsidR="00631C1F">
        <w:rPr>
          <w:rFonts w:ascii="FreeSerif" w:hAnsi="FreeSerif"/>
          <w:spacing w:val="3"/>
          <w:w w:val="105"/>
          <w:position w:val="1"/>
        </w:rPr>
        <w:t>)</w:t>
      </w:r>
    </w:p>
    <w:p w:rsidR="007D7ECC" w:rsidRDefault="00631C1F">
      <w:pPr>
        <w:spacing w:line="96" w:lineRule="exact"/>
        <w:ind w:right="3192"/>
        <w:jc w:val="center"/>
        <w:rPr>
          <w:rFonts w:ascii="FreeSerif"/>
          <w:sz w:val="17"/>
        </w:rPr>
      </w:pPr>
      <w:r>
        <w:rPr>
          <w:rFonts w:ascii="FreeSerif"/>
          <w:w w:val="126"/>
          <w:sz w:val="17"/>
        </w:rPr>
        <w:t>i</w:t>
      </w:r>
    </w:p>
    <w:p w:rsidR="007D7ECC" w:rsidRDefault="00631C1F">
      <w:pPr>
        <w:pStyle w:val="BodyText"/>
        <w:spacing w:line="292" w:lineRule="exact"/>
        <w:ind w:left="1200"/>
        <w:jc w:val="both"/>
        <w:rPr>
          <w:rFonts w:ascii="FreeSerif"/>
        </w:rPr>
      </w:pPr>
      <w:r>
        <w:rPr>
          <w:w w:val="105"/>
        </w:rPr>
        <w:t xml:space="preserve">Horizontal distance , </w:t>
      </w:r>
      <w:r>
        <w:rPr>
          <w:rFonts w:ascii="FreeSerif"/>
          <w:w w:val="105"/>
        </w:rPr>
        <w:t>D = L cos8</w:t>
      </w:r>
    </w:p>
    <w:p w:rsidR="007D7ECC" w:rsidRDefault="004E4C01">
      <w:pPr>
        <w:pStyle w:val="BodyText"/>
        <w:tabs>
          <w:tab w:val="left" w:pos="8399"/>
        </w:tabs>
        <w:spacing w:before="28" w:line="313" w:lineRule="exact"/>
        <w:ind w:left="3480"/>
        <w:rPr>
          <w:i/>
        </w:rPr>
      </w:pPr>
      <w:r w:rsidRPr="004E4C01">
        <w:pict>
          <v:rect id="_x0000_s2203" style="position:absolute;left:0;text-align:left;margin-left:234.25pt;margin-top:12.2pt;width:5.3pt;height:.85pt;z-index:-18839040;mso-position-horizontal-relative:page" fillcolor="black" stroked="f">
            <w10:wrap anchorx="page"/>
          </v:rect>
        </w:pict>
      </w:r>
      <w:r w:rsidR="00631C1F">
        <w:rPr>
          <w:rFonts w:ascii="FreeSerif" w:hAnsi="FreeSerif"/>
          <w:w w:val="120"/>
        </w:rPr>
        <w:t>=</w:t>
      </w:r>
      <w:r w:rsidR="00631C1F">
        <w:rPr>
          <w:rFonts w:ascii="FreeSerif" w:hAnsi="FreeSerif"/>
          <w:w w:val="120"/>
          <w:position w:val="14"/>
          <w:sz w:val="17"/>
        </w:rPr>
        <w:t>ƒ</w:t>
      </w:r>
      <w:r w:rsidR="00631C1F">
        <w:rPr>
          <w:rFonts w:ascii="FreeSerif" w:hAnsi="FreeSerif"/>
          <w:spacing w:val="5"/>
          <w:w w:val="120"/>
          <w:position w:val="1"/>
        </w:rPr>
        <w:t>(</w:t>
      </w:r>
      <w:r w:rsidR="00631C1F">
        <w:rPr>
          <w:rFonts w:ascii="FreeSerif" w:hAnsi="FreeSerif"/>
          <w:spacing w:val="5"/>
          <w:w w:val="120"/>
        </w:rPr>
        <w:t>A</w:t>
      </w:r>
      <w:r w:rsidR="00631C1F">
        <w:rPr>
          <w:spacing w:val="5"/>
          <w:w w:val="120"/>
          <w:vertAlign w:val="superscript"/>
        </w:rPr>
        <w:t>′</w:t>
      </w:r>
      <w:r w:rsidR="00631C1F">
        <w:rPr>
          <w:rFonts w:ascii="FreeSerif" w:hAnsi="FreeSerif"/>
          <w:spacing w:val="5"/>
          <w:w w:val="120"/>
        </w:rPr>
        <w:t>C</w:t>
      </w:r>
      <w:r w:rsidR="00631C1F">
        <w:rPr>
          <w:spacing w:val="5"/>
          <w:w w:val="120"/>
          <w:vertAlign w:val="superscript"/>
        </w:rPr>
        <w:t>′</w:t>
      </w:r>
      <w:r w:rsidR="00631C1F">
        <w:rPr>
          <w:rFonts w:ascii="FreeSerif" w:hAnsi="FreeSerif"/>
          <w:spacing w:val="5"/>
          <w:w w:val="120"/>
          <w:position w:val="1"/>
        </w:rPr>
        <w:t>)</w:t>
      </w:r>
      <w:r w:rsidR="00631C1F">
        <w:rPr>
          <w:rFonts w:ascii="FreeSerif" w:hAnsi="FreeSerif"/>
          <w:w w:val="120"/>
        </w:rPr>
        <w:t>cos8+</w:t>
      </w:r>
      <w:r w:rsidR="00631C1F">
        <w:rPr>
          <w:rFonts w:ascii="FreeSerif" w:hAnsi="FreeSerif"/>
          <w:w w:val="120"/>
          <w:position w:val="1"/>
        </w:rPr>
        <w:t>(</w:t>
      </w:r>
      <w:r w:rsidR="00631C1F">
        <w:rPr>
          <w:rFonts w:ascii="FreeSerif" w:hAnsi="FreeSerif"/>
          <w:w w:val="120"/>
        </w:rPr>
        <w:t>ƒ+</w:t>
      </w:r>
      <w:r w:rsidR="00631C1F">
        <w:rPr>
          <w:rFonts w:ascii="FreeSerif" w:hAnsi="FreeSerif"/>
          <w:spacing w:val="3"/>
          <w:w w:val="120"/>
        </w:rPr>
        <w:t>c</w:t>
      </w:r>
      <w:r w:rsidR="00631C1F">
        <w:rPr>
          <w:rFonts w:ascii="FreeSerif" w:hAnsi="FreeSerif"/>
          <w:spacing w:val="3"/>
          <w:w w:val="120"/>
          <w:position w:val="1"/>
        </w:rPr>
        <w:t>)</w:t>
      </w:r>
      <w:r w:rsidR="00631C1F">
        <w:rPr>
          <w:rFonts w:ascii="FreeSerif" w:hAnsi="FreeSerif"/>
          <w:w w:val="120"/>
        </w:rPr>
        <w:t>cos8</w:t>
      </w:r>
      <w:r w:rsidR="00631C1F">
        <w:rPr>
          <w:rFonts w:ascii="FreeSerif" w:hAnsi="FreeSerif"/>
          <w:w w:val="120"/>
        </w:rPr>
        <w:tab/>
      </w:r>
      <w:r w:rsidR="00631C1F">
        <w:rPr>
          <w:i/>
          <w:w w:val="120"/>
        </w:rPr>
        <w:t>(1)</w:t>
      </w:r>
    </w:p>
    <w:p w:rsidR="007D7ECC" w:rsidRDefault="00631C1F">
      <w:pPr>
        <w:spacing w:line="151" w:lineRule="exact"/>
        <w:ind w:left="3744"/>
        <w:rPr>
          <w:rFonts w:ascii="FreeSerif"/>
          <w:sz w:val="17"/>
        </w:rPr>
      </w:pPr>
      <w:r>
        <w:rPr>
          <w:rFonts w:ascii="FreeSerif"/>
          <w:w w:val="126"/>
          <w:sz w:val="17"/>
        </w:rPr>
        <w:t>i</w:t>
      </w:r>
    </w:p>
    <w:p w:rsidR="007D7ECC" w:rsidRDefault="00631C1F">
      <w:pPr>
        <w:pStyle w:val="BodyText"/>
        <w:spacing w:before="2"/>
        <w:ind w:left="1200"/>
        <w:rPr>
          <w:rFonts w:ascii="FreeSerif" w:hAnsi="FreeSerif"/>
        </w:rPr>
      </w:pPr>
      <w:r>
        <w:rPr>
          <w:rFonts w:ascii="FreeSerif" w:hAnsi="FreeSerif"/>
        </w:rPr>
        <w:t>Now A</w:t>
      </w:r>
      <w:r>
        <w:rPr>
          <w:vertAlign w:val="superscript"/>
        </w:rPr>
        <w:t>′</w:t>
      </w:r>
      <w:r>
        <w:rPr>
          <w:rFonts w:ascii="FreeSerif" w:hAnsi="FreeSerif"/>
        </w:rPr>
        <w:t>C</w:t>
      </w:r>
      <w:r>
        <w:rPr>
          <w:vertAlign w:val="superscript"/>
        </w:rPr>
        <w:t>′</w:t>
      </w:r>
      <w:r>
        <w:t xml:space="preserve"> is to be expressed in terms of </w:t>
      </w:r>
      <w:r>
        <w:rPr>
          <w:i/>
        </w:rPr>
        <w:t xml:space="preserve">AC </w:t>
      </w:r>
      <w:r>
        <w:rPr>
          <w:rFonts w:ascii="FreeSerif" w:hAnsi="FreeSerif"/>
          <w:position w:val="1"/>
        </w:rPr>
        <w:t>(</w:t>
      </w:r>
      <w:r>
        <w:rPr>
          <w:rFonts w:ascii="FreeSerif" w:hAnsi="FreeSerif"/>
        </w:rPr>
        <w:t>i. e. S</w:t>
      </w:r>
      <w:r>
        <w:rPr>
          <w:rFonts w:ascii="FreeSerif" w:hAnsi="FreeSerif"/>
          <w:position w:val="1"/>
        </w:rPr>
        <w:t>)</w:t>
      </w:r>
    </w:p>
    <w:p w:rsidR="007D7ECC" w:rsidRDefault="00631C1F">
      <w:pPr>
        <w:pStyle w:val="BodyText"/>
        <w:spacing w:before="37"/>
        <w:ind w:left="1200"/>
      </w:pPr>
      <w:r>
        <w:rPr>
          <w:i/>
          <w:w w:val="105"/>
        </w:rPr>
        <w:t xml:space="preserve">In </w:t>
      </w:r>
      <w:r>
        <w:rPr>
          <w:rFonts w:ascii="FreeSerif" w:hAnsi="FreeSerif"/>
          <w:w w:val="105"/>
        </w:rPr>
        <w:t>∆s ABA</w:t>
      </w:r>
      <w:r>
        <w:rPr>
          <w:w w:val="105"/>
          <w:vertAlign w:val="superscript"/>
        </w:rPr>
        <w:t>′</w:t>
      </w:r>
      <w:r>
        <w:rPr>
          <w:rFonts w:ascii="FreeSerif" w:hAnsi="FreeSerif"/>
          <w:w w:val="105"/>
        </w:rPr>
        <w:t>and CBC</w:t>
      </w:r>
      <w:r>
        <w:rPr>
          <w:w w:val="105"/>
          <w:vertAlign w:val="superscript"/>
        </w:rPr>
        <w:t>′</w:t>
      </w:r>
    </w:p>
    <w:p w:rsidR="007D7ECC" w:rsidRDefault="00631C1F">
      <w:pPr>
        <w:pStyle w:val="BodyText"/>
        <w:spacing w:before="43"/>
        <w:ind w:left="1200"/>
        <w:rPr>
          <w:rFonts w:ascii="FreeSerif" w:hAnsi="FreeSerif"/>
        </w:rPr>
      </w:pPr>
      <w:r>
        <w:rPr>
          <w:rFonts w:ascii="FreeSerif" w:hAnsi="FreeSerif"/>
          <w:w w:val="110"/>
        </w:rPr>
        <w:t>&lt; ABA</w:t>
      </w:r>
      <w:r>
        <w:rPr>
          <w:w w:val="110"/>
          <w:vertAlign w:val="superscript"/>
        </w:rPr>
        <w:t>′</w:t>
      </w:r>
      <w:r>
        <w:rPr>
          <w:rFonts w:ascii="FreeSerif" w:hAnsi="FreeSerif"/>
          <w:w w:val="115"/>
        </w:rPr>
        <w:t>=&lt;</w:t>
      </w:r>
      <w:r>
        <w:rPr>
          <w:rFonts w:ascii="FreeSerif" w:hAnsi="FreeSerif"/>
          <w:w w:val="110"/>
        </w:rPr>
        <w:t>CBC</w:t>
      </w:r>
      <w:r>
        <w:rPr>
          <w:w w:val="110"/>
          <w:vertAlign w:val="superscript"/>
        </w:rPr>
        <w:t>′</w:t>
      </w:r>
      <w:r>
        <w:rPr>
          <w:rFonts w:ascii="FreeSerif" w:hAnsi="FreeSerif"/>
          <w:w w:val="110"/>
        </w:rPr>
        <w:t>= 8</w:t>
      </w:r>
    </w:p>
    <w:p w:rsidR="007D7ECC" w:rsidRDefault="00631C1F">
      <w:pPr>
        <w:pStyle w:val="BodyText"/>
        <w:spacing w:before="37"/>
        <w:ind w:left="1200"/>
        <w:rPr>
          <w:rFonts w:ascii="FreeSerif" w:hAnsi="FreeSerif"/>
        </w:rPr>
      </w:pPr>
      <w:r>
        <w:rPr>
          <w:rFonts w:ascii="FreeSerif" w:hAnsi="FreeSerif"/>
          <w:w w:val="110"/>
        </w:rPr>
        <w:t>&lt; AA</w:t>
      </w:r>
      <w:r>
        <w:rPr>
          <w:w w:val="110"/>
          <w:vertAlign w:val="superscript"/>
        </w:rPr>
        <w:t>′</w:t>
      </w:r>
      <w:r>
        <w:rPr>
          <w:rFonts w:ascii="FreeSerif" w:hAnsi="FreeSerif"/>
          <w:w w:val="110"/>
        </w:rPr>
        <w:t>B = 90</w:t>
      </w:r>
      <w:r>
        <w:rPr>
          <w:rFonts w:ascii="FreeSerif" w:hAnsi="FreeSerif"/>
          <w:w w:val="110"/>
          <w:vertAlign w:val="superscript"/>
        </w:rPr>
        <w:t>0</w:t>
      </w:r>
      <w:r>
        <w:rPr>
          <w:rFonts w:ascii="FreeSerif" w:hAnsi="FreeSerif"/>
          <w:w w:val="110"/>
        </w:rPr>
        <w:t xml:space="preserve"> +α</w:t>
      </w:r>
    </w:p>
    <w:p w:rsidR="007D7ECC" w:rsidRDefault="00631C1F">
      <w:pPr>
        <w:pStyle w:val="BodyText"/>
        <w:spacing w:before="38"/>
        <w:ind w:left="1200"/>
        <w:rPr>
          <w:rFonts w:ascii="FreeSerif" w:hAnsi="FreeSerif"/>
        </w:rPr>
      </w:pPr>
      <w:r>
        <w:rPr>
          <w:rFonts w:ascii="FreeSerif" w:hAnsi="FreeSerif"/>
          <w:w w:val="110"/>
        </w:rPr>
        <w:t>&lt;</w:t>
      </w:r>
      <w:r>
        <w:rPr>
          <w:rFonts w:ascii="FreeSerif" w:hAnsi="FreeSerif"/>
          <w:spacing w:val="7"/>
          <w:w w:val="110"/>
        </w:rPr>
        <w:t>BC</w:t>
      </w:r>
      <w:r>
        <w:rPr>
          <w:spacing w:val="7"/>
          <w:w w:val="110"/>
          <w:vertAlign w:val="superscript"/>
        </w:rPr>
        <w:t>′</w:t>
      </w:r>
      <w:r>
        <w:rPr>
          <w:rFonts w:ascii="FreeSerif" w:hAnsi="FreeSerif"/>
          <w:spacing w:val="7"/>
          <w:w w:val="110"/>
        </w:rPr>
        <w:t xml:space="preserve">C </w:t>
      </w:r>
      <w:r>
        <w:rPr>
          <w:rFonts w:ascii="FreeSerif" w:hAnsi="FreeSerif"/>
          <w:w w:val="110"/>
        </w:rPr>
        <w:t>= 90</w:t>
      </w:r>
      <w:r>
        <w:rPr>
          <w:rFonts w:ascii="FreeSerif" w:hAnsi="FreeSerif"/>
          <w:w w:val="110"/>
          <w:vertAlign w:val="superscript"/>
        </w:rPr>
        <w:t>0</w:t>
      </w:r>
      <w:r>
        <w:rPr>
          <w:rFonts w:ascii="FreeSerif" w:hAnsi="FreeSerif"/>
          <w:w w:val="110"/>
        </w:rPr>
        <w:t xml:space="preserve"> −α</w:t>
      </w:r>
    </w:p>
    <w:p w:rsidR="007D7ECC" w:rsidRDefault="00631C1F">
      <w:pPr>
        <w:pStyle w:val="BodyText"/>
        <w:spacing w:before="222"/>
        <w:ind w:left="1200"/>
        <w:jc w:val="both"/>
      </w:pPr>
      <w:r>
        <w:t xml:space="preserve">The angle </w:t>
      </w:r>
      <w:r>
        <w:rPr>
          <w:rFonts w:ascii="FreeSerif" w:hAnsi="FreeSerif"/>
        </w:rPr>
        <w:t xml:space="preserve">α </w:t>
      </w:r>
      <w:r>
        <w:t>is very small</w:t>
      </w:r>
    </w:p>
    <w:p w:rsidR="007D7ECC" w:rsidRDefault="007D7ECC">
      <w:pPr>
        <w:pStyle w:val="BodyText"/>
        <w:spacing w:before="7"/>
        <w:rPr>
          <w:sz w:val="20"/>
        </w:rPr>
      </w:pPr>
    </w:p>
    <w:p w:rsidR="007D7ECC" w:rsidRDefault="00631C1F">
      <w:pPr>
        <w:pStyle w:val="BodyText"/>
        <w:ind w:left="1200"/>
        <w:rPr>
          <w:rFonts w:ascii="FreeSerif" w:hAnsi="FreeSerif"/>
        </w:rPr>
      </w:pPr>
      <w:r>
        <w:rPr>
          <w:rFonts w:ascii="FreeSerif" w:hAnsi="FreeSerif"/>
          <w:w w:val="105"/>
        </w:rPr>
        <w:t>&lt; AA</w:t>
      </w:r>
      <w:r>
        <w:rPr>
          <w:w w:val="105"/>
          <w:vertAlign w:val="superscript"/>
        </w:rPr>
        <w:t>′</w:t>
      </w:r>
      <w:r>
        <w:rPr>
          <w:rFonts w:ascii="FreeSerif" w:hAnsi="FreeSerif"/>
          <w:w w:val="105"/>
        </w:rPr>
        <w:t>B and &lt; BC</w:t>
      </w:r>
      <w:r>
        <w:rPr>
          <w:w w:val="105"/>
          <w:vertAlign w:val="superscript"/>
        </w:rPr>
        <w:t>′</w:t>
      </w:r>
      <w:r>
        <w:rPr>
          <w:rFonts w:ascii="FreeSerif" w:hAnsi="FreeSerif"/>
          <w:w w:val="105"/>
        </w:rPr>
        <w:t xml:space="preserve">C </w:t>
      </w:r>
      <w:r>
        <w:rPr>
          <w:w w:val="105"/>
        </w:rPr>
        <w:t xml:space="preserve">may be taken equal to </w:t>
      </w:r>
      <w:r>
        <w:rPr>
          <w:rFonts w:ascii="FreeSerif" w:hAnsi="FreeSerif"/>
          <w:w w:val="105"/>
        </w:rPr>
        <w:t>90</w:t>
      </w:r>
      <w:r>
        <w:rPr>
          <w:rFonts w:ascii="FreeSerif" w:hAnsi="FreeSerif"/>
          <w:w w:val="105"/>
          <w:vertAlign w:val="superscript"/>
        </w:rPr>
        <w:t>0</w:t>
      </w:r>
    </w:p>
    <w:p w:rsidR="007D7ECC" w:rsidRDefault="00631C1F">
      <w:pPr>
        <w:pStyle w:val="BodyText"/>
        <w:spacing w:before="239"/>
        <w:ind w:left="1200"/>
        <w:rPr>
          <w:rFonts w:ascii="FreeSerif" w:hAnsi="FreeSerif"/>
        </w:rPr>
      </w:pPr>
      <w:r>
        <w:rPr>
          <w:w w:val="110"/>
        </w:rPr>
        <w:t xml:space="preserve">So </w:t>
      </w:r>
      <w:r>
        <w:rPr>
          <w:rFonts w:ascii="FreeSerif" w:hAnsi="FreeSerif"/>
          <w:w w:val="110"/>
        </w:rPr>
        <w:t>A</w:t>
      </w:r>
      <w:r>
        <w:rPr>
          <w:w w:val="110"/>
          <w:vertAlign w:val="superscript"/>
        </w:rPr>
        <w:t>′</w:t>
      </w:r>
      <w:r>
        <w:rPr>
          <w:rFonts w:ascii="FreeSerif" w:hAnsi="FreeSerif"/>
          <w:w w:val="110"/>
        </w:rPr>
        <w:t>C</w:t>
      </w:r>
      <w:r>
        <w:rPr>
          <w:w w:val="110"/>
          <w:vertAlign w:val="superscript"/>
        </w:rPr>
        <w:t>′</w:t>
      </w:r>
      <w:r>
        <w:rPr>
          <w:rFonts w:ascii="FreeSerif" w:hAnsi="FreeSerif"/>
          <w:w w:val="110"/>
        </w:rPr>
        <w:t>= AC cos8 = S cos8</w:t>
      </w:r>
    </w:p>
    <w:p w:rsidR="007D7ECC" w:rsidRDefault="00631C1F">
      <w:pPr>
        <w:pStyle w:val="BodyText"/>
        <w:spacing w:before="222"/>
        <w:ind w:left="1200"/>
        <w:jc w:val="both"/>
        <w:rPr>
          <w:i/>
        </w:rPr>
      </w:pPr>
      <w:r>
        <w:t xml:space="preserve">From equation </w:t>
      </w:r>
      <w:r>
        <w:rPr>
          <w:i/>
        </w:rPr>
        <w:t>(1)</w:t>
      </w:r>
    </w:p>
    <w:p w:rsidR="007D7ECC" w:rsidRDefault="007D7ECC">
      <w:pPr>
        <w:pStyle w:val="BodyText"/>
        <w:spacing w:before="4"/>
        <w:rPr>
          <w:i/>
          <w:sz w:val="21"/>
        </w:rPr>
      </w:pPr>
    </w:p>
    <w:p w:rsidR="007D7ECC" w:rsidRDefault="004E4C01">
      <w:pPr>
        <w:pStyle w:val="BodyText"/>
        <w:spacing w:line="313" w:lineRule="exact"/>
        <w:ind w:left="1260"/>
        <w:rPr>
          <w:rFonts w:ascii="FreeSerif" w:hAnsi="FreeSerif"/>
        </w:rPr>
      </w:pPr>
      <w:r w:rsidRPr="004E4C01">
        <w:pict>
          <v:rect id="_x0000_s2202" style="position:absolute;left:0;text-align:left;margin-left:135.25pt;margin-top:10.8pt;width:5.3pt;height:.85pt;z-index:-18838528;mso-position-horizontal-relative:page" fillcolor="black" stroked="f">
            <w10:wrap anchorx="page"/>
          </v:rect>
        </w:pict>
      </w:r>
      <w:r w:rsidR="00631C1F">
        <w:rPr>
          <w:rFonts w:ascii="FreeSerif" w:hAnsi="FreeSerif"/>
          <w:w w:val="120"/>
        </w:rPr>
        <w:t xml:space="preserve">D = </w:t>
      </w:r>
      <w:r w:rsidR="00631C1F">
        <w:rPr>
          <w:rFonts w:ascii="FreeSerif" w:hAnsi="FreeSerif"/>
          <w:w w:val="120"/>
          <w:position w:val="14"/>
          <w:sz w:val="17"/>
        </w:rPr>
        <w:t xml:space="preserve">ƒ </w:t>
      </w:r>
      <w:r w:rsidR="00631C1F">
        <w:rPr>
          <w:rFonts w:ascii="FreeSerif" w:hAnsi="FreeSerif"/>
          <w:w w:val="120"/>
          <w:position w:val="1"/>
        </w:rPr>
        <w:t>(</w:t>
      </w:r>
      <w:r w:rsidR="00631C1F">
        <w:rPr>
          <w:rFonts w:ascii="FreeSerif" w:hAnsi="FreeSerif"/>
          <w:w w:val="120"/>
        </w:rPr>
        <w:t>S cos8</w:t>
      </w:r>
      <w:r w:rsidR="00631C1F">
        <w:rPr>
          <w:rFonts w:ascii="FreeSerif" w:hAnsi="FreeSerif"/>
          <w:w w:val="120"/>
          <w:position w:val="1"/>
        </w:rPr>
        <w:t xml:space="preserve">) </w:t>
      </w:r>
      <w:r w:rsidR="00631C1F">
        <w:rPr>
          <w:rFonts w:ascii="FreeSerif" w:hAnsi="FreeSerif"/>
          <w:w w:val="120"/>
        </w:rPr>
        <w:t xml:space="preserve">cos8 + </w:t>
      </w:r>
      <w:r w:rsidR="00631C1F">
        <w:rPr>
          <w:rFonts w:ascii="FreeSerif" w:hAnsi="FreeSerif"/>
          <w:w w:val="120"/>
          <w:position w:val="1"/>
        </w:rPr>
        <w:t>(</w:t>
      </w:r>
      <w:r w:rsidR="00631C1F">
        <w:rPr>
          <w:rFonts w:ascii="FreeSerif" w:hAnsi="FreeSerif"/>
          <w:w w:val="120"/>
        </w:rPr>
        <w:t>ƒ + c</w:t>
      </w:r>
      <w:r w:rsidR="00631C1F">
        <w:rPr>
          <w:rFonts w:ascii="FreeSerif" w:hAnsi="FreeSerif"/>
          <w:w w:val="120"/>
          <w:position w:val="1"/>
        </w:rPr>
        <w:t xml:space="preserve">) </w:t>
      </w:r>
      <w:r w:rsidR="00631C1F">
        <w:rPr>
          <w:rFonts w:ascii="FreeSerif" w:hAnsi="FreeSerif"/>
          <w:w w:val="120"/>
        </w:rPr>
        <w:t>cos8</w:t>
      </w:r>
    </w:p>
    <w:p w:rsidR="007D7ECC" w:rsidRDefault="00631C1F">
      <w:pPr>
        <w:spacing w:line="151" w:lineRule="exact"/>
        <w:ind w:left="1764"/>
        <w:rPr>
          <w:rFonts w:ascii="FreeSerif"/>
          <w:sz w:val="17"/>
        </w:rPr>
      </w:pPr>
      <w:r>
        <w:rPr>
          <w:rFonts w:ascii="FreeSerif"/>
          <w:w w:val="126"/>
          <w:sz w:val="17"/>
        </w:rPr>
        <w:t>i</w:t>
      </w:r>
    </w:p>
    <w:p w:rsidR="007D7ECC" w:rsidRDefault="007D7ECC">
      <w:pPr>
        <w:pStyle w:val="BodyText"/>
        <w:spacing w:before="2"/>
        <w:rPr>
          <w:rFonts w:ascii="FreeSerif"/>
          <w:sz w:val="9"/>
        </w:rPr>
      </w:pPr>
    </w:p>
    <w:p w:rsidR="007D7ECC" w:rsidRDefault="007D7ECC">
      <w:pPr>
        <w:rPr>
          <w:rFonts w:ascii="FreeSerif"/>
          <w:sz w:val="9"/>
        </w:rPr>
        <w:sectPr w:rsidR="007D7ECC">
          <w:pgSz w:w="12240" w:h="15840"/>
          <w:pgMar w:top="1400" w:right="0" w:bottom="1200" w:left="960" w:header="0" w:footer="937" w:gutter="0"/>
          <w:cols w:space="720"/>
        </w:sectPr>
      </w:pPr>
    </w:p>
    <w:p w:rsidR="007D7ECC" w:rsidRDefault="004E4C01">
      <w:pPr>
        <w:pStyle w:val="BodyText"/>
        <w:spacing w:before="81" w:line="312" w:lineRule="exact"/>
        <w:jc w:val="right"/>
        <w:rPr>
          <w:rFonts w:ascii="FreeSerif" w:hAnsi="FreeSerif"/>
          <w:sz w:val="17"/>
        </w:rPr>
      </w:pPr>
      <w:r w:rsidRPr="004E4C01">
        <w:lastRenderedPageBreak/>
        <w:pict>
          <v:rect id="_x0000_s2201" style="position:absolute;left:0;text-align:left;margin-left:135.25pt;margin-top:14.85pt;width:5.3pt;height:.85pt;z-index:-18838016;mso-position-horizontal-relative:page" fillcolor="black" stroked="f">
            <w10:wrap anchorx="page"/>
          </v:rect>
        </w:pict>
      </w:r>
      <w:r w:rsidR="00631C1F">
        <w:rPr>
          <w:rFonts w:ascii="FreeSerif" w:hAnsi="FreeSerif"/>
          <w:w w:val="115"/>
        </w:rPr>
        <w:t xml:space="preserve">D </w:t>
      </w:r>
      <w:r w:rsidR="00631C1F">
        <w:rPr>
          <w:rFonts w:ascii="FreeSerif" w:hAnsi="FreeSerif"/>
          <w:w w:val="120"/>
        </w:rPr>
        <w:t xml:space="preserve">= </w:t>
      </w:r>
      <w:r w:rsidR="00631C1F">
        <w:rPr>
          <w:rFonts w:ascii="FreeSerif" w:hAnsi="FreeSerif"/>
          <w:w w:val="120"/>
          <w:position w:val="14"/>
          <w:sz w:val="17"/>
        </w:rPr>
        <w:t>ƒ</w:t>
      </w:r>
    </w:p>
    <w:p w:rsidR="007D7ECC" w:rsidRDefault="00631C1F">
      <w:pPr>
        <w:spacing w:line="151" w:lineRule="exact"/>
        <w:ind w:right="21"/>
        <w:jc w:val="right"/>
        <w:rPr>
          <w:rFonts w:ascii="FreeSerif"/>
          <w:sz w:val="17"/>
        </w:rPr>
      </w:pPr>
      <w:r>
        <w:rPr>
          <w:rFonts w:ascii="FreeSerif"/>
          <w:w w:val="126"/>
          <w:sz w:val="17"/>
        </w:rPr>
        <w:t>i</w:t>
      </w:r>
    </w:p>
    <w:p w:rsidR="007D7ECC" w:rsidRDefault="00631C1F">
      <w:pPr>
        <w:pStyle w:val="BodyText"/>
        <w:spacing w:before="158"/>
        <w:ind w:left="18"/>
        <w:rPr>
          <w:rFonts w:ascii="FreeSerif" w:hAnsi="FreeSerif"/>
        </w:rPr>
      </w:pPr>
      <w:r>
        <w:br w:type="column"/>
      </w:r>
      <w:r>
        <w:rPr>
          <w:rFonts w:ascii="FreeSerif" w:hAnsi="FreeSerif"/>
          <w:w w:val="115"/>
        </w:rPr>
        <w:lastRenderedPageBreak/>
        <w:t>× S</w:t>
      </w:r>
      <w:r>
        <w:rPr>
          <w:rFonts w:ascii="FreeSerif" w:hAnsi="FreeSerif"/>
          <w:spacing w:val="-7"/>
          <w:w w:val="115"/>
        </w:rPr>
        <w:t>cos</w:t>
      </w:r>
    </w:p>
    <w:p w:rsidR="007D7ECC" w:rsidRDefault="00631C1F">
      <w:pPr>
        <w:pStyle w:val="BodyText"/>
        <w:spacing w:before="158"/>
        <w:ind w:left="-29"/>
        <w:rPr>
          <w:rFonts w:ascii="FreeSerif"/>
        </w:rPr>
      </w:pPr>
      <w:r>
        <w:br w:type="column"/>
      </w:r>
      <w:r>
        <w:rPr>
          <w:rFonts w:ascii="FreeSerif"/>
          <w:w w:val="120"/>
          <w:vertAlign w:val="superscript"/>
        </w:rPr>
        <w:lastRenderedPageBreak/>
        <w:t>2</w:t>
      </w:r>
      <w:r>
        <w:rPr>
          <w:rFonts w:ascii="FreeSerif"/>
          <w:w w:val="120"/>
        </w:rPr>
        <w:t>8 +</w:t>
      </w:r>
    </w:p>
    <w:p w:rsidR="007D7ECC" w:rsidRDefault="00631C1F">
      <w:pPr>
        <w:pStyle w:val="BodyText"/>
        <w:spacing w:before="148"/>
        <w:ind w:left="13"/>
        <w:rPr>
          <w:rFonts w:ascii="FreeSerif" w:hAnsi="FreeSerif"/>
        </w:rPr>
      </w:pPr>
      <w:r>
        <w:br w:type="column"/>
      </w:r>
      <w:r>
        <w:rPr>
          <w:rFonts w:ascii="FreeSerif" w:hAnsi="FreeSerif"/>
          <w:w w:val="120"/>
          <w:position w:val="1"/>
        </w:rPr>
        <w:lastRenderedPageBreak/>
        <w:t>(</w:t>
      </w:r>
      <w:r>
        <w:rPr>
          <w:rFonts w:ascii="FreeSerif" w:hAnsi="FreeSerif"/>
          <w:w w:val="120"/>
        </w:rPr>
        <w:t>ƒ +</w:t>
      </w:r>
      <w:r>
        <w:rPr>
          <w:rFonts w:ascii="FreeSerif" w:hAnsi="FreeSerif"/>
          <w:spacing w:val="-6"/>
          <w:w w:val="120"/>
        </w:rPr>
        <w:t>c</w:t>
      </w:r>
      <w:r>
        <w:rPr>
          <w:rFonts w:ascii="FreeSerif" w:hAnsi="FreeSerif"/>
          <w:spacing w:val="-6"/>
          <w:w w:val="120"/>
          <w:position w:val="1"/>
        </w:rPr>
        <w:t>)</w:t>
      </w:r>
    </w:p>
    <w:p w:rsidR="007D7ECC" w:rsidRDefault="00631C1F">
      <w:pPr>
        <w:pStyle w:val="BodyText"/>
        <w:spacing w:before="158"/>
        <w:ind w:left="14"/>
        <w:rPr>
          <w:rFonts w:ascii="FreeSerif"/>
        </w:rPr>
      </w:pPr>
      <w:r>
        <w:br w:type="column"/>
      </w:r>
      <w:r>
        <w:rPr>
          <w:rFonts w:ascii="FreeSerif"/>
          <w:w w:val="110"/>
        </w:rPr>
        <w:lastRenderedPageBreak/>
        <w:t>cos8</w:t>
      </w:r>
    </w:p>
    <w:p w:rsidR="007D7ECC" w:rsidRDefault="007D7ECC">
      <w:pPr>
        <w:rPr>
          <w:rFonts w:ascii="FreeSerif"/>
        </w:rPr>
        <w:sectPr w:rsidR="007D7ECC">
          <w:type w:val="continuous"/>
          <w:pgSz w:w="12240" w:h="15840"/>
          <w:pgMar w:top="1500" w:right="0" w:bottom="280" w:left="960" w:header="720" w:footer="720" w:gutter="0"/>
          <w:cols w:num="5" w:space="720" w:equalWidth="0">
            <w:col w:w="1847" w:space="40"/>
            <w:col w:w="778" w:space="39"/>
            <w:col w:w="454" w:space="40"/>
            <w:col w:w="757" w:space="39"/>
            <w:col w:w="7286"/>
          </w:cols>
        </w:sectPr>
      </w:pPr>
    </w:p>
    <w:p w:rsidR="007D7ECC" w:rsidRDefault="007D7ECC">
      <w:pPr>
        <w:pStyle w:val="BodyText"/>
        <w:spacing w:before="1"/>
        <w:rPr>
          <w:rFonts w:ascii="FreeSerif"/>
          <w:sz w:val="11"/>
        </w:rPr>
      </w:pPr>
    </w:p>
    <w:p w:rsidR="007D7ECC" w:rsidRDefault="00631C1F">
      <w:pPr>
        <w:pStyle w:val="BodyText"/>
        <w:spacing w:before="63"/>
        <w:ind w:left="1200"/>
        <w:rPr>
          <w:rFonts w:ascii="FreeSerif"/>
        </w:rPr>
      </w:pPr>
      <w:r>
        <w:rPr>
          <w:w w:val="105"/>
        </w:rPr>
        <w:t xml:space="preserve">Again </w:t>
      </w:r>
      <w:r>
        <w:rPr>
          <w:rFonts w:ascii="FreeSerif"/>
          <w:w w:val="105"/>
        </w:rPr>
        <w:t>V = L sin8</w:t>
      </w:r>
    </w:p>
    <w:p w:rsidR="007D7ECC" w:rsidRDefault="007D7ECC">
      <w:pPr>
        <w:pStyle w:val="BodyText"/>
        <w:spacing w:before="8"/>
        <w:rPr>
          <w:rFonts w:ascii="FreeSerif"/>
          <w:sz w:val="11"/>
        </w:rPr>
      </w:pPr>
    </w:p>
    <w:p w:rsidR="007D7ECC" w:rsidRDefault="00631C1F">
      <w:pPr>
        <w:pStyle w:val="BodyText"/>
        <w:spacing w:before="71" w:line="230" w:lineRule="exact"/>
        <w:ind w:left="2299"/>
        <w:rPr>
          <w:rFonts w:ascii="FreeSerif" w:hAnsi="FreeSerif"/>
        </w:rPr>
      </w:pPr>
      <w:r>
        <w:rPr>
          <w:rFonts w:ascii="FreeSerif" w:hAnsi="FreeSerif"/>
          <w:w w:val="119"/>
        </w:rPr>
        <w:t>ƒ</w:t>
      </w:r>
    </w:p>
    <w:p w:rsidR="007D7ECC" w:rsidRDefault="004E4C01">
      <w:pPr>
        <w:pStyle w:val="BodyText"/>
        <w:spacing w:before="37" w:line="134" w:lineRule="auto"/>
        <w:ind w:left="2325" w:right="6237" w:hanging="367"/>
        <w:rPr>
          <w:rFonts w:ascii="FreeSerif" w:hAnsi="FreeSerif"/>
        </w:rPr>
      </w:pPr>
      <w:r w:rsidRPr="004E4C01">
        <w:pict>
          <v:rect id="_x0000_s2200" style="position:absolute;left:0;text-align:left;margin-left:162.95pt;margin-top:4.55pt;width:6.95pt;height:.85pt;z-index:-18837504;mso-position-horizontal-relative:page" fillcolor="black" stroked="f">
            <w10:wrap anchorx="page"/>
          </v:rect>
        </w:pict>
      </w:r>
      <w:r w:rsidR="00631C1F">
        <w:rPr>
          <w:rFonts w:ascii="FreeSerif" w:hAnsi="FreeSerif"/>
          <w:w w:val="115"/>
        </w:rPr>
        <w:t xml:space="preserve">= </w:t>
      </w:r>
      <w:r w:rsidR="00631C1F">
        <w:rPr>
          <w:rFonts w:ascii="FreeSerif" w:hAnsi="FreeSerif"/>
          <w:w w:val="110"/>
        </w:rPr>
        <w:t xml:space="preserve">{ </w:t>
      </w:r>
      <w:r w:rsidR="00631C1F">
        <w:rPr>
          <w:rFonts w:ascii="FreeSerif" w:hAnsi="FreeSerif"/>
          <w:w w:val="115"/>
        </w:rPr>
        <w:t xml:space="preserve">× S cos8 + </w:t>
      </w:r>
      <w:r w:rsidR="00631C1F">
        <w:rPr>
          <w:rFonts w:ascii="FreeSerif" w:hAnsi="FreeSerif"/>
          <w:w w:val="115"/>
          <w:position w:val="1"/>
        </w:rPr>
        <w:t>(</w:t>
      </w:r>
      <w:r w:rsidR="00631C1F">
        <w:rPr>
          <w:rFonts w:ascii="FreeSerif" w:hAnsi="FreeSerif"/>
          <w:w w:val="115"/>
        </w:rPr>
        <w:t>ƒ + c</w:t>
      </w:r>
      <w:r w:rsidR="00631C1F">
        <w:rPr>
          <w:rFonts w:ascii="FreeSerif" w:hAnsi="FreeSerif"/>
          <w:w w:val="115"/>
          <w:position w:val="1"/>
        </w:rPr>
        <w:t>)</w:t>
      </w:r>
      <w:r w:rsidR="00631C1F">
        <w:rPr>
          <w:rFonts w:ascii="FreeSerif" w:hAnsi="FreeSerif"/>
          <w:w w:val="115"/>
        </w:rPr>
        <w:t>} sin8 i</w:t>
      </w:r>
    </w:p>
    <w:p w:rsidR="007D7ECC" w:rsidRDefault="007D7ECC">
      <w:pPr>
        <w:pStyle w:val="BodyText"/>
        <w:spacing w:before="10"/>
        <w:rPr>
          <w:rFonts w:ascii="FreeSerif"/>
          <w:sz w:val="10"/>
        </w:rPr>
      </w:pPr>
    </w:p>
    <w:p w:rsidR="007D7ECC" w:rsidRDefault="007D7ECC">
      <w:pPr>
        <w:rPr>
          <w:rFonts w:ascii="FreeSerif"/>
          <w:sz w:val="10"/>
        </w:rPr>
        <w:sectPr w:rsidR="007D7ECC">
          <w:type w:val="continuous"/>
          <w:pgSz w:w="12240" w:h="15840"/>
          <w:pgMar w:top="1500" w:right="0" w:bottom="280" w:left="960" w:header="720" w:footer="720" w:gutter="0"/>
          <w:cols w:space="720"/>
        </w:sectPr>
      </w:pPr>
    </w:p>
    <w:p w:rsidR="007D7ECC" w:rsidRDefault="004E4C01">
      <w:pPr>
        <w:pStyle w:val="BodyText"/>
        <w:spacing w:before="81" w:line="313" w:lineRule="exact"/>
        <w:ind w:left="2159"/>
        <w:rPr>
          <w:rFonts w:ascii="FreeSerif" w:hAnsi="FreeSerif"/>
        </w:rPr>
      </w:pPr>
      <w:r w:rsidRPr="004E4C01">
        <w:lastRenderedPageBreak/>
        <w:pict>
          <v:rect id="_x0000_s2199" style="position:absolute;left:0;text-align:left;margin-left:168.25pt;margin-top:14.85pt;width:5.3pt;height:.85pt;z-index:-18836992;mso-position-horizontal-relative:page" fillcolor="black" stroked="f">
            <w10:wrap anchorx="page"/>
          </v:rect>
        </w:pict>
      </w:r>
      <w:r w:rsidR="00631C1F">
        <w:rPr>
          <w:rFonts w:ascii="FreeSerif" w:hAnsi="FreeSerif"/>
          <w:w w:val="120"/>
        </w:rPr>
        <w:t>=</w:t>
      </w:r>
      <w:r w:rsidR="00631C1F">
        <w:rPr>
          <w:rFonts w:ascii="FreeSerif" w:hAnsi="FreeSerif"/>
          <w:w w:val="120"/>
          <w:position w:val="14"/>
          <w:sz w:val="17"/>
        </w:rPr>
        <w:t>ƒ</w:t>
      </w:r>
      <w:r w:rsidR="00631C1F">
        <w:rPr>
          <w:rFonts w:ascii="FreeSerif" w:hAnsi="FreeSerif"/>
          <w:w w:val="120"/>
        </w:rPr>
        <w:t>×Scos8sin8</w:t>
      </w:r>
      <w:r w:rsidR="00631C1F">
        <w:rPr>
          <w:rFonts w:ascii="FreeSerif" w:hAnsi="FreeSerif"/>
          <w:spacing w:val="-12"/>
          <w:w w:val="120"/>
        </w:rPr>
        <w:t>+</w:t>
      </w:r>
    </w:p>
    <w:p w:rsidR="007D7ECC" w:rsidRDefault="00631C1F">
      <w:pPr>
        <w:spacing w:line="152" w:lineRule="exact"/>
        <w:ind w:left="689"/>
        <w:jc w:val="center"/>
        <w:rPr>
          <w:rFonts w:ascii="FreeSerif"/>
          <w:sz w:val="17"/>
        </w:rPr>
      </w:pPr>
      <w:r>
        <w:rPr>
          <w:rFonts w:ascii="FreeSerif"/>
          <w:w w:val="126"/>
          <w:sz w:val="17"/>
        </w:rPr>
        <w:t>i</w:t>
      </w:r>
    </w:p>
    <w:p w:rsidR="007D7ECC" w:rsidRDefault="00631C1F">
      <w:pPr>
        <w:pStyle w:val="BodyText"/>
        <w:spacing w:before="148"/>
        <w:ind w:left="13"/>
        <w:rPr>
          <w:rFonts w:ascii="FreeSerif" w:hAnsi="FreeSerif"/>
        </w:rPr>
      </w:pPr>
      <w:r>
        <w:br w:type="column"/>
      </w:r>
      <w:r>
        <w:rPr>
          <w:rFonts w:ascii="FreeSerif" w:hAnsi="FreeSerif"/>
          <w:w w:val="120"/>
          <w:position w:val="1"/>
        </w:rPr>
        <w:lastRenderedPageBreak/>
        <w:t>(</w:t>
      </w:r>
      <w:r>
        <w:rPr>
          <w:rFonts w:ascii="FreeSerif" w:hAnsi="FreeSerif"/>
          <w:w w:val="120"/>
        </w:rPr>
        <w:t>ƒ +</w:t>
      </w:r>
      <w:r>
        <w:rPr>
          <w:rFonts w:ascii="FreeSerif" w:hAnsi="FreeSerif"/>
          <w:spacing w:val="-6"/>
          <w:w w:val="120"/>
        </w:rPr>
        <w:t>c</w:t>
      </w:r>
      <w:r>
        <w:rPr>
          <w:rFonts w:ascii="FreeSerif" w:hAnsi="FreeSerif"/>
          <w:spacing w:val="-6"/>
          <w:w w:val="120"/>
          <w:position w:val="1"/>
        </w:rPr>
        <w:t>)</w:t>
      </w:r>
    </w:p>
    <w:p w:rsidR="007D7ECC" w:rsidRDefault="00631C1F">
      <w:pPr>
        <w:pStyle w:val="BodyText"/>
        <w:spacing w:before="158"/>
        <w:ind w:left="2"/>
        <w:rPr>
          <w:rFonts w:ascii="FreeSerif"/>
        </w:rPr>
      </w:pPr>
      <w:r>
        <w:br w:type="column"/>
      </w:r>
      <w:r>
        <w:rPr>
          <w:rFonts w:ascii="FreeSerif"/>
          <w:w w:val="110"/>
        </w:rPr>
        <w:lastRenderedPageBreak/>
        <w:t>sin 8</w:t>
      </w:r>
    </w:p>
    <w:p w:rsidR="007D7ECC" w:rsidRDefault="007D7ECC">
      <w:pPr>
        <w:rPr>
          <w:rFonts w:ascii="FreeSerif"/>
        </w:rPr>
        <w:sectPr w:rsidR="007D7ECC">
          <w:type w:val="continuous"/>
          <w:pgSz w:w="12240" w:h="15840"/>
          <w:pgMar w:top="1500" w:right="0" w:bottom="280" w:left="960" w:header="720" w:footer="720" w:gutter="0"/>
          <w:cols w:num="3" w:space="720" w:equalWidth="0">
            <w:col w:w="4219" w:space="40"/>
            <w:col w:w="754" w:space="39"/>
            <w:col w:w="6228"/>
          </w:cols>
        </w:sectPr>
      </w:pPr>
    </w:p>
    <w:p w:rsidR="007D7ECC" w:rsidRDefault="007D7ECC">
      <w:pPr>
        <w:pStyle w:val="BodyText"/>
        <w:spacing w:before="9"/>
        <w:rPr>
          <w:rFonts w:ascii="FreeSerif"/>
          <w:sz w:val="9"/>
        </w:rPr>
      </w:pPr>
    </w:p>
    <w:p w:rsidR="007D7ECC" w:rsidRDefault="004E4C01">
      <w:pPr>
        <w:spacing w:before="82" w:line="280" w:lineRule="exact"/>
        <w:ind w:left="1199"/>
        <w:rPr>
          <w:rFonts w:ascii="FreeSerif" w:hAnsi="FreeSerif"/>
          <w:sz w:val="24"/>
        </w:rPr>
      </w:pPr>
      <w:r w:rsidRPr="004E4C01">
        <w:pict>
          <v:rect id="_x0000_s2198" style="position:absolute;left:0;text-align:left;margin-left:131.5pt;margin-top:14.9pt;width:5.3pt;height:.85pt;z-index:-18836480;mso-position-horizontal-relative:page" fillcolor="black" stroked="f">
            <w10:wrap anchorx="page"/>
          </v:rect>
        </w:pict>
      </w:r>
      <w:r w:rsidRPr="004E4C01">
        <w:pict>
          <v:rect id="_x0000_s2197" style="position:absolute;left:0;text-align:left;margin-left:150.7pt;margin-top:14.9pt;width:37.1pt;height:.85pt;z-index:-18835968;mso-position-horizontal-relative:page" fillcolor="black" stroked="f">
            <w10:wrap anchorx="page"/>
          </v:rect>
        </w:pict>
      </w:r>
      <w:r w:rsidR="00631C1F">
        <w:rPr>
          <w:rFonts w:ascii="FreeSerif" w:hAnsi="FreeSerif"/>
          <w:w w:val="115"/>
          <w:sz w:val="24"/>
        </w:rPr>
        <w:t xml:space="preserve">V = </w:t>
      </w:r>
      <w:r w:rsidR="00631C1F">
        <w:rPr>
          <w:rFonts w:ascii="FreeSerif" w:hAnsi="FreeSerif"/>
          <w:w w:val="115"/>
          <w:position w:val="14"/>
          <w:sz w:val="17"/>
        </w:rPr>
        <w:t xml:space="preserve">ƒ </w:t>
      </w:r>
      <w:r w:rsidR="00631C1F">
        <w:rPr>
          <w:rFonts w:ascii="FreeSerif" w:hAnsi="FreeSerif"/>
          <w:w w:val="115"/>
          <w:sz w:val="24"/>
        </w:rPr>
        <w:t xml:space="preserve">× </w:t>
      </w:r>
      <w:r w:rsidR="00631C1F">
        <w:rPr>
          <w:rFonts w:ascii="FreeSerif" w:hAnsi="FreeSerif"/>
          <w:w w:val="115"/>
          <w:position w:val="14"/>
          <w:sz w:val="17"/>
        </w:rPr>
        <w:t xml:space="preserve">S ×sin 28 </w:t>
      </w:r>
      <w:r w:rsidR="00631C1F">
        <w:rPr>
          <w:rFonts w:ascii="FreeSerif" w:hAnsi="FreeSerif"/>
          <w:w w:val="115"/>
          <w:sz w:val="24"/>
        </w:rPr>
        <w:t xml:space="preserve">+ </w:t>
      </w:r>
      <w:r w:rsidR="00631C1F">
        <w:rPr>
          <w:rFonts w:ascii="FreeSerif" w:hAnsi="FreeSerif"/>
          <w:w w:val="115"/>
          <w:position w:val="1"/>
          <w:sz w:val="24"/>
        </w:rPr>
        <w:t>(</w:t>
      </w:r>
      <w:r w:rsidR="00631C1F">
        <w:rPr>
          <w:rFonts w:ascii="FreeSerif" w:hAnsi="FreeSerif"/>
          <w:w w:val="115"/>
          <w:sz w:val="24"/>
        </w:rPr>
        <w:t>ƒ + c</w:t>
      </w:r>
      <w:r w:rsidR="00631C1F">
        <w:rPr>
          <w:rFonts w:ascii="FreeSerif" w:hAnsi="FreeSerif"/>
          <w:w w:val="115"/>
          <w:position w:val="1"/>
          <w:sz w:val="24"/>
        </w:rPr>
        <w:t xml:space="preserve">) </w:t>
      </w:r>
      <w:r w:rsidR="00631C1F">
        <w:rPr>
          <w:rFonts w:ascii="FreeSerif" w:hAnsi="FreeSerif"/>
          <w:w w:val="115"/>
          <w:sz w:val="24"/>
        </w:rPr>
        <w:t>sin 8</w:t>
      </w:r>
    </w:p>
    <w:p w:rsidR="007D7ECC" w:rsidRDefault="00631C1F">
      <w:pPr>
        <w:tabs>
          <w:tab w:val="right" w:pos="2474"/>
        </w:tabs>
        <w:spacing w:line="184" w:lineRule="exact"/>
        <w:ind w:left="1689"/>
        <w:rPr>
          <w:rFonts w:ascii="FreeSerif"/>
          <w:sz w:val="17"/>
        </w:rPr>
      </w:pPr>
      <w:r>
        <w:rPr>
          <w:rFonts w:ascii="FreeSerif"/>
          <w:w w:val="120"/>
          <w:sz w:val="17"/>
        </w:rPr>
        <w:t>i</w:t>
      </w:r>
      <w:r>
        <w:rPr>
          <w:rFonts w:ascii="FreeSerif"/>
          <w:w w:val="120"/>
          <w:sz w:val="17"/>
        </w:rPr>
        <w:tab/>
        <w:t>2</w:t>
      </w:r>
    </w:p>
    <w:p w:rsidR="007D7ECC" w:rsidRDefault="00631C1F">
      <w:pPr>
        <w:pStyle w:val="BodyText"/>
        <w:tabs>
          <w:tab w:val="left" w:pos="2313"/>
        </w:tabs>
        <w:spacing w:before="193"/>
        <w:ind w:left="1260"/>
        <w:rPr>
          <w:rFonts w:ascii="FreeSerif"/>
        </w:rPr>
      </w:pPr>
      <w:r>
        <w:rPr>
          <w:w w:val="110"/>
        </w:rPr>
        <w:t>Also</w:t>
      </w:r>
      <w:r>
        <w:rPr>
          <w:w w:val="110"/>
        </w:rPr>
        <w:tab/>
      </w:r>
      <w:r>
        <w:rPr>
          <w:rFonts w:ascii="FreeSerif"/>
          <w:w w:val="110"/>
        </w:rPr>
        <w:t>V = D</w:t>
      </w:r>
      <w:r>
        <w:rPr>
          <w:rFonts w:ascii="FreeSerif"/>
          <w:w w:val="115"/>
        </w:rPr>
        <w:t>tan8</w:t>
      </w:r>
    </w:p>
    <w:p w:rsidR="007D7ECC" w:rsidRDefault="007D7ECC">
      <w:pPr>
        <w:pStyle w:val="BodyText"/>
        <w:spacing w:before="11"/>
        <w:rPr>
          <w:rFonts w:ascii="FreeSerif"/>
          <w:sz w:val="19"/>
        </w:rPr>
      </w:pPr>
    </w:p>
    <w:p w:rsidR="007D7ECC" w:rsidRDefault="00631C1F">
      <w:pPr>
        <w:pStyle w:val="BodyText"/>
        <w:spacing w:before="1"/>
        <w:ind w:left="1200"/>
        <w:rPr>
          <w:rFonts w:ascii="FreeSerif" w:hAnsi="FreeSerif"/>
        </w:rPr>
      </w:pPr>
      <w:r>
        <w:rPr>
          <w:rFonts w:ascii="FreeSerif" w:hAnsi="FreeSerif"/>
          <w:w w:val="95"/>
        </w:rPr>
        <w:t>R</w:t>
      </w:r>
      <w:r>
        <w:rPr>
          <w:rFonts w:ascii="FreeSerif" w:hAnsi="FreeSerif"/>
          <w:w w:val="86"/>
        </w:rPr>
        <w:t>L</w:t>
      </w:r>
      <w:r>
        <w:rPr>
          <w:rFonts w:ascii="FreeSerif" w:hAnsi="FreeSerif"/>
          <w:spacing w:val="-1"/>
          <w:w w:val="108"/>
        </w:rPr>
        <w:t>o</w:t>
      </w:r>
      <w:r>
        <w:rPr>
          <w:rFonts w:ascii="FreeSerif" w:hAnsi="FreeSerif"/>
          <w:w w:val="119"/>
        </w:rPr>
        <w:t>ƒ</w:t>
      </w:r>
      <w:r>
        <w:rPr>
          <w:rFonts w:ascii="FreeSerif" w:hAnsi="FreeSerif"/>
          <w:spacing w:val="-1"/>
          <w:w w:val="125"/>
        </w:rPr>
        <w:t>s</w:t>
      </w:r>
      <w:r>
        <w:rPr>
          <w:rFonts w:ascii="FreeSerif" w:hAnsi="FreeSerif"/>
          <w:spacing w:val="-1"/>
          <w:w w:val="139"/>
        </w:rPr>
        <w:t>t</w:t>
      </w:r>
      <w:r>
        <w:rPr>
          <w:rFonts w:ascii="FreeSerif" w:hAnsi="FreeSerif"/>
          <w:spacing w:val="1"/>
          <w:w w:val="127"/>
        </w:rPr>
        <w:t>a</w:t>
      </w:r>
      <w:r>
        <w:rPr>
          <w:rFonts w:ascii="FreeSerif" w:hAnsi="FreeSerif"/>
          <w:w w:val="119"/>
        </w:rPr>
        <w:t>ƒƒ</w:t>
      </w:r>
      <w:r>
        <w:rPr>
          <w:rFonts w:ascii="FreeSerif" w:hAnsi="FreeSerif"/>
          <w:spacing w:val="-1"/>
          <w:w w:val="125"/>
        </w:rPr>
        <w:t>s</w:t>
      </w:r>
      <w:r>
        <w:rPr>
          <w:rFonts w:ascii="FreeSerif" w:hAnsi="FreeSerif"/>
          <w:spacing w:val="-1"/>
          <w:w w:val="139"/>
        </w:rPr>
        <w:t>t</w:t>
      </w:r>
      <w:r>
        <w:rPr>
          <w:rFonts w:ascii="FreeSerif" w:hAnsi="FreeSerif"/>
          <w:w w:val="127"/>
        </w:rPr>
        <w:t>a</w:t>
      </w:r>
      <w:r>
        <w:rPr>
          <w:rFonts w:ascii="FreeSerif" w:hAnsi="FreeSerif"/>
          <w:spacing w:val="-1"/>
          <w:w w:val="139"/>
        </w:rPr>
        <w:t>t</w:t>
      </w:r>
      <w:r>
        <w:rPr>
          <w:rFonts w:ascii="FreeSerif" w:hAnsi="FreeSerif"/>
          <w:w w:val="113"/>
        </w:rPr>
        <w:t>i</w:t>
      </w:r>
      <w:r>
        <w:rPr>
          <w:rFonts w:ascii="FreeSerif" w:hAnsi="FreeSerif"/>
          <w:spacing w:val="-1"/>
          <w:w w:val="108"/>
        </w:rPr>
        <w:t>o</w:t>
      </w:r>
      <w:r>
        <w:rPr>
          <w:rFonts w:ascii="FreeSerif" w:hAnsi="FreeSerif"/>
          <w:w w:val="117"/>
        </w:rPr>
        <w:t>n</w:t>
      </w:r>
      <w:r>
        <w:rPr>
          <w:rFonts w:ascii="FreeSerif" w:hAnsi="FreeSerif"/>
          <w:w w:val="107"/>
        </w:rPr>
        <w:t>P</w:t>
      </w:r>
      <w:r>
        <w:rPr>
          <w:rFonts w:ascii="FreeSerif" w:hAnsi="FreeSerif"/>
          <w:w w:val="132"/>
        </w:rPr>
        <w:t>=</w:t>
      </w:r>
      <w:r>
        <w:rPr>
          <w:rFonts w:ascii="FreeSerif" w:hAnsi="FreeSerif"/>
          <w:w w:val="95"/>
        </w:rPr>
        <w:t>R</w:t>
      </w:r>
      <w:r>
        <w:rPr>
          <w:rFonts w:ascii="FreeSerif" w:hAnsi="FreeSerif"/>
          <w:w w:val="86"/>
        </w:rPr>
        <w:t>L</w:t>
      </w:r>
      <w:r>
        <w:rPr>
          <w:rFonts w:ascii="FreeSerif" w:hAnsi="FreeSerif"/>
          <w:spacing w:val="-1"/>
          <w:w w:val="108"/>
        </w:rPr>
        <w:t>o</w:t>
      </w:r>
      <w:r>
        <w:rPr>
          <w:rFonts w:ascii="FreeSerif" w:hAnsi="FreeSerif"/>
          <w:w w:val="119"/>
        </w:rPr>
        <w:t>ƒ</w:t>
      </w:r>
      <w:r>
        <w:rPr>
          <w:rFonts w:ascii="FreeSerif" w:hAnsi="FreeSerif"/>
          <w:w w:val="127"/>
        </w:rPr>
        <w:t>a</w:t>
      </w:r>
      <w:r>
        <w:rPr>
          <w:rFonts w:ascii="FreeSerif" w:hAnsi="FreeSerif"/>
          <w:spacing w:val="-1"/>
          <w:w w:val="110"/>
        </w:rPr>
        <w:t>x</w:t>
      </w:r>
      <w:r>
        <w:rPr>
          <w:rFonts w:ascii="FreeSerif" w:hAnsi="FreeSerif"/>
          <w:w w:val="113"/>
        </w:rPr>
        <w:t>i</w:t>
      </w:r>
      <w:r>
        <w:rPr>
          <w:rFonts w:ascii="FreeSerif" w:hAnsi="FreeSerif"/>
          <w:w w:val="125"/>
        </w:rPr>
        <w:t>s</w:t>
      </w:r>
      <w:r>
        <w:rPr>
          <w:rFonts w:ascii="FreeSerif" w:hAnsi="FreeSerif"/>
          <w:spacing w:val="-1"/>
          <w:w w:val="108"/>
        </w:rPr>
        <w:t>o</w:t>
      </w:r>
      <w:r>
        <w:rPr>
          <w:rFonts w:ascii="FreeSerif" w:hAnsi="FreeSerif"/>
          <w:w w:val="119"/>
        </w:rPr>
        <w:t>ƒ</w:t>
      </w:r>
      <w:r>
        <w:rPr>
          <w:rFonts w:ascii="FreeSerif" w:hAnsi="FreeSerif"/>
          <w:w w:val="113"/>
        </w:rPr>
        <w:t>i</w:t>
      </w:r>
      <w:r>
        <w:rPr>
          <w:rFonts w:ascii="FreeSerif" w:hAnsi="FreeSerif"/>
          <w:spacing w:val="-1"/>
          <w:w w:val="117"/>
        </w:rPr>
        <w:t>n</w:t>
      </w:r>
      <w:r>
        <w:rPr>
          <w:rFonts w:ascii="FreeSerif" w:hAnsi="FreeSerif"/>
          <w:spacing w:val="-1"/>
          <w:w w:val="125"/>
        </w:rPr>
        <w:t>s</w:t>
      </w:r>
      <w:r>
        <w:rPr>
          <w:rFonts w:ascii="FreeSerif" w:hAnsi="FreeSerif"/>
          <w:spacing w:val="-1"/>
          <w:w w:val="139"/>
        </w:rPr>
        <w:t>t</w:t>
      </w:r>
      <w:r>
        <w:rPr>
          <w:rFonts w:ascii="FreeSerif" w:hAnsi="FreeSerif"/>
          <w:spacing w:val="1"/>
          <w:w w:val="137"/>
        </w:rPr>
        <w:t>r</w:t>
      </w:r>
      <w:r>
        <w:rPr>
          <w:rFonts w:ascii="FreeSerif" w:hAnsi="FreeSerif"/>
          <w:spacing w:val="-1"/>
          <w:w w:val="116"/>
        </w:rPr>
        <w:t>u</w:t>
      </w:r>
      <w:r>
        <w:rPr>
          <w:rFonts w:ascii="FreeSerif" w:hAnsi="FreeSerif"/>
          <w:smallCaps/>
          <w:w w:val="144"/>
        </w:rPr>
        <w:t>n</w:t>
      </w:r>
      <w:r>
        <w:rPr>
          <w:rFonts w:ascii="FreeSerif" w:hAnsi="FreeSerif"/>
          <w:spacing w:val="1"/>
          <w:w w:val="111"/>
        </w:rPr>
        <w:t>e</w:t>
      </w:r>
      <w:r>
        <w:rPr>
          <w:rFonts w:ascii="FreeSerif" w:hAnsi="FreeSerif"/>
          <w:spacing w:val="-1"/>
          <w:w w:val="117"/>
        </w:rPr>
        <w:t>n</w:t>
      </w:r>
      <w:r>
        <w:rPr>
          <w:rFonts w:ascii="FreeSerif" w:hAnsi="FreeSerif"/>
          <w:w w:val="139"/>
        </w:rPr>
        <w:t>t</w:t>
      </w:r>
      <w:r>
        <w:rPr>
          <w:rFonts w:ascii="FreeSerif" w:hAnsi="FreeSerif"/>
          <w:w w:val="132"/>
        </w:rPr>
        <w:t>+</w:t>
      </w:r>
      <w:r>
        <w:rPr>
          <w:rFonts w:ascii="FreeSerif" w:hAnsi="FreeSerif"/>
          <w:w w:val="89"/>
        </w:rPr>
        <w:t>V</w:t>
      </w:r>
      <w:r>
        <w:rPr>
          <w:rFonts w:ascii="FreeSerif" w:hAnsi="FreeSerif"/>
          <w:w w:val="132"/>
        </w:rPr>
        <w:t>−</w:t>
      </w:r>
      <w:r>
        <w:rPr>
          <w:rFonts w:ascii="FreeSerif" w:hAnsi="FreeSerif"/>
          <w:w w:val="112"/>
        </w:rPr>
        <w:t>ℎ</w:t>
      </w:r>
    </w:p>
    <w:p w:rsidR="007D7ECC" w:rsidRDefault="007D7ECC">
      <w:pPr>
        <w:pStyle w:val="BodyText"/>
        <w:spacing w:before="1"/>
        <w:rPr>
          <w:rFonts w:ascii="FreeSerif"/>
          <w:sz w:val="18"/>
        </w:rPr>
      </w:pPr>
    </w:p>
    <w:p w:rsidR="007D7ECC" w:rsidRDefault="00631C1F">
      <w:pPr>
        <w:pStyle w:val="ListParagraph"/>
        <w:numPr>
          <w:ilvl w:val="0"/>
          <w:numId w:val="3"/>
        </w:numPr>
        <w:tabs>
          <w:tab w:val="left" w:pos="1919"/>
          <w:tab w:val="left" w:pos="1920"/>
        </w:tabs>
        <w:ind w:left="1920" w:hanging="720"/>
        <w:jc w:val="left"/>
        <w:rPr>
          <w:i/>
          <w:sz w:val="24"/>
        </w:rPr>
      </w:pPr>
      <w:r>
        <w:rPr>
          <w:i/>
          <w:sz w:val="24"/>
        </w:rPr>
        <w:t>Considering Angle ofdepression</w:t>
      </w:r>
    </w:p>
    <w:p w:rsidR="007D7ECC" w:rsidRDefault="007D7ECC">
      <w:pPr>
        <w:rPr>
          <w:sz w:val="24"/>
        </w:rPr>
        <w:sectPr w:rsidR="007D7ECC">
          <w:type w:val="continuous"/>
          <w:pgSz w:w="12240" w:h="15840"/>
          <w:pgMar w:top="1500" w:right="0" w:bottom="280" w:left="960" w:header="720" w:footer="720" w:gutter="0"/>
          <w:cols w:space="720"/>
        </w:sectPr>
      </w:pPr>
    </w:p>
    <w:p w:rsidR="007D7ECC" w:rsidRDefault="00631C1F">
      <w:pPr>
        <w:pStyle w:val="BodyText"/>
        <w:spacing w:before="34"/>
        <w:ind w:left="1199"/>
      </w:pPr>
      <w:r>
        <w:lastRenderedPageBreak/>
        <w:t>In this case also the expressions for D and V are same. That is</w:t>
      </w:r>
    </w:p>
    <w:p w:rsidR="007D7ECC" w:rsidRDefault="00631C1F">
      <w:pPr>
        <w:pStyle w:val="BodyText"/>
        <w:spacing w:before="2"/>
        <w:rPr>
          <w:sz w:val="18"/>
        </w:rPr>
      </w:pPr>
      <w:r>
        <w:rPr>
          <w:noProof/>
        </w:rPr>
        <w:drawing>
          <wp:anchor distT="0" distB="0" distL="0" distR="0" simplePos="0" relativeHeight="86" behindDoc="0" locked="0" layoutInCell="1" allowOverlap="1">
            <wp:simplePos x="0" y="0"/>
            <wp:positionH relativeFrom="page">
              <wp:posOffset>1465500</wp:posOffset>
            </wp:positionH>
            <wp:positionV relativeFrom="paragraph">
              <wp:posOffset>157749</wp:posOffset>
            </wp:positionV>
            <wp:extent cx="2524300" cy="1368266"/>
            <wp:effectExtent l="0" t="0" r="0" b="0"/>
            <wp:wrapTopAndBottom/>
            <wp:docPr id="137"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81.png"/>
                    <pic:cNvPicPr/>
                  </pic:nvPicPr>
                  <pic:blipFill>
                    <a:blip r:embed="rId88" cstate="print"/>
                    <a:stretch>
                      <a:fillRect/>
                    </a:stretch>
                  </pic:blipFill>
                  <pic:spPr>
                    <a:xfrm>
                      <a:off x="0" y="0"/>
                      <a:ext cx="2524300" cy="1368266"/>
                    </a:xfrm>
                    <a:prstGeom prst="rect">
                      <a:avLst/>
                    </a:prstGeom>
                  </pic:spPr>
                </pic:pic>
              </a:graphicData>
            </a:graphic>
          </wp:anchor>
        </w:drawing>
      </w:r>
    </w:p>
    <w:p w:rsidR="007D7ECC" w:rsidRDefault="007D7ECC">
      <w:pPr>
        <w:pStyle w:val="BodyText"/>
        <w:spacing w:before="7"/>
        <w:rPr>
          <w:sz w:val="10"/>
        </w:rPr>
      </w:pPr>
    </w:p>
    <w:p w:rsidR="007D7ECC" w:rsidRDefault="007D7ECC">
      <w:pPr>
        <w:rPr>
          <w:sz w:val="10"/>
        </w:rPr>
        <w:sectPr w:rsidR="007D7ECC">
          <w:pgSz w:w="12240" w:h="15840"/>
          <w:pgMar w:top="1400" w:right="0" w:bottom="1200" w:left="960" w:header="0" w:footer="937" w:gutter="0"/>
          <w:cols w:space="720"/>
        </w:sectPr>
      </w:pPr>
    </w:p>
    <w:p w:rsidR="007D7ECC" w:rsidRDefault="004E4C01">
      <w:pPr>
        <w:pStyle w:val="BodyText"/>
        <w:spacing w:before="82" w:line="313" w:lineRule="exact"/>
        <w:jc w:val="right"/>
        <w:rPr>
          <w:rFonts w:ascii="FreeSerif" w:hAnsi="FreeSerif"/>
          <w:sz w:val="17"/>
        </w:rPr>
      </w:pPr>
      <w:r w:rsidRPr="004E4C01">
        <w:lastRenderedPageBreak/>
        <w:pict>
          <v:rect id="_x0000_s2196" style="position:absolute;left:0;text-align:left;margin-left:132.25pt;margin-top:14.9pt;width:5.3pt;height:.85pt;z-index:-18834944;mso-position-horizontal-relative:page" fillcolor="black" stroked="f">
            <w10:wrap anchorx="page"/>
          </v:rect>
        </w:pict>
      </w:r>
      <w:r w:rsidR="00631C1F">
        <w:rPr>
          <w:rFonts w:ascii="FreeSerif" w:hAnsi="FreeSerif"/>
          <w:w w:val="115"/>
        </w:rPr>
        <w:t xml:space="preserve">D </w:t>
      </w:r>
      <w:r w:rsidR="00631C1F">
        <w:rPr>
          <w:rFonts w:ascii="FreeSerif" w:hAnsi="FreeSerif"/>
          <w:w w:val="120"/>
        </w:rPr>
        <w:t xml:space="preserve">= </w:t>
      </w:r>
      <w:r w:rsidR="00631C1F">
        <w:rPr>
          <w:rFonts w:ascii="FreeSerif" w:hAnsi="FreeSerif"/>
          <w:w w:val="120"/>
          <w:position w:val="14"/>
          <w:sz w:val="17"/>
        </w:rPr>
        <w:t>ƒ</w:t>
      </w:r>
    </w:p>
    <w:p w:rsidR="007D7ECC" w:rsidRDefault="00631C1F">
      <w:pPr>
        <w:spacing w:line="151" w:lineRule="exact"/>
        <w:ind w:right="21"/>
        <w:jc w:val="right"/>
        <w:rPr>
          <w:rFonts w:ascii="FreeSerif"/>
          <w:sz w:val="17"/>
        </w:rPr>
      </w:pPr>
      <w:r>
        <w:rPr>
          <w:rFonts w:ascii="FreeSerif"/>
          <w:w w:val="126"/>
          <w:sz w:val="17"/>
        </w:rPr>
        <w:t>i</w:t>
      </w:r>
    </w:p>
    <w:p w:rsidR="007D7ECC" w:rsidRDefault="00631C1F">
      <w:pPr>
        <w:pStyle w:val="BodyText"/>
        <w:spacing w:before="159"/>
        <w:ind w:left="18"/>
        <w:rPr>
          <w:rFonts w:ascii="FreeSerif" w:hAnsi="FreeSerif"/>
        </w:rPr>
      </w:pPr>
      <w:r>
        <w:br w:type="column"/>
      </w:r>
      <w:r>
        <w:rPr>
          <w:rFonts w:ascii="FreeSerif" w:hAnsi="FreeSerif"/>
          <w:w w:val="115"/>
        </w:rPr>
        <w:lastRenderedPageBreak/>
        <w:t>× S</w:t>
      </w:r>
      <w:r>
        <w:rPr>
          <w:rFonts w:ascii="FreeSerif" w:hAnsi="FreeSerif"/>
          <w:spacing w:val="-7"/>
          <w:w w:val="115"/>
        </w:rPr>
        <w:t>cos</w:t>
      </w:r>
    </w:p>
    <w:p w:rsidR="007D7ECC" w:rsidRDefault="00631C1F">
      <w:pPr>
        <w:pStyle w:val="BodyText"/>
        <w:spacing w:before="159"/>
        <w:ind w:left="-29"/>
        <w:rPr>
          <w:rFonts w:ascii="FreeSerif"/>
        </w:rPr>
      </w:pPr>
      <w:r>
        <w:br w:type="column"/>
      </w:r>
      <w:r>
        <w:rPr>
          <w:rFonts w:ascii="FreeSerif"/>
          <w:w w:val="120"/>
          <w:vertAlign w:val="superscript"/>
        </w:rPr>
        <w:lastRenderedPageBreak/>
        <w:t>2</w:t>
      </w:r>
      <w:r>
        <w:rPr>
          <w:rFonts w:ascii="FreeSerif"/>
          <w:w w:val="120"/>
        </w:rPr>
        <w:t>8 +</w:t>
      </w:r>
    </w:p>
    <w:p w:rsidR="007D7ECC" w:rsidRDefault="00631C1F">
      <w:pPr>
        <w:pStyle w:val="BodyText"/>
        <w:spacing w:before="149"/>
        <w:ind w:left="13"/>
        <w:rPr>
          <w:rFonts w:ascii="FreeSerif" w:hAnsi="FreeSerif"/>
        </w:rPr>
      </w:pPr>
      <w:r>
        <w:br w:type="column"/>
      </w:r>
      <w:r>
        <w:rPr>
          <w:rFonts w:ascii="FreeSerif" w:hAnsi="FreeSerif"/>
          <w:w w:val="120"/>
          <w:position w:val="1"/>
        </w:rPr>
        <w:lastRenderedPageBreak/>
        <w:t>(</w:t>
      </w:r>
      <w:r>
        <w:rPr>
          <w:rFonts w:ascii="FreeSerif" w:hAnsi="FreeSerif"/>
          <w:w w:val="120"/>
        </w:rPr>
        <w:t>ƒ +</w:t>
      </w:r>
      <w:r>
        <w:rPr>
          <w:rFonts w:ascii="FreeSerif" w:hAnsi="FreeSerif"/>
          <w:spacing w:val="-6"/>
          <w:w w:val="120"/>
        </w:rPr>
        <w:t>c</w:t>
      </w:r>
      <w:r>
        <w:rPr>
          <w:rFonts w:ascii="FreeSerif" w:hAnsi="FreeSerif"/>
          <w:spacing w:val="-6"/>
          <w:w w:val="120"/>
          <w:position w:val="1"/>
        </w:rPr>
        <w:t>)</w:t>
      </w:r>
    </w:p>
    <w:p w:rsidR="007D7ECC" w:rsidRDefault="00631C1F">
      <w:pPr>
        <w:pStyle w:val="BodyText"/>
        <w:spacing w:before="159"/>
        <w:ind w:left="14"/>
        <w:rPr>
          <w:rFonts w:ascii="FreeSerif"/>
        </w:rPr>
      </w:pPr>
      <w:r>
        <w:br w:type="column"/>
      </w:r>
      <w:r>
        <w:rPr>
          <w:rFonts w:ascii="FreeSerif"/>
          <w:w w:val="110"/>
        </w:rPr>
        <w:lastRenderedPageBreak/>
        <w:t>cos8</w:t>
      </w:r>
    </w:p>
    <w:p w:rsidR="007D7ECC" w:rsidRDefault="007D7ECC">
      <w:pPr>
        <w:rPr>
          <w:rFonts w:ascii="FreeSerif"/>
        </w:rPr>
        <w:sectPr w:rsidR="007D7ECC">
          <w:type w:val="continuous"/>
          <w:pgSz w:w="12240" w:h="15840"/>
          <w:pgMar w:top="1500" w:right="0" w:bottom="280" w:left="960" w:header="720" w:footer="720" w:gutter="0"/>
          <w:cols w:num="5" w:space="720" w:equalWidth="0">
            <w:col w:w="1787" w:space="40"/>
            <w:col w:w="778" w:space="39"/>
            <w:col w:w="454" w:space="40"/>
            <w:col w:w="757" w:space="39"/>
            <w:col w:w="7346"/>
          </w:cols>
        </w:sectPr>
      </w:pPr>
    </w:p>
    <w:p w:rsidR="007D7ECC" w:rsidRDefault="007D7ECC">
      <w:pPr>
        <w:pStyle w:val="BodyText"/>
        <w:spacing w:before="6"/>
        <w:rPr>
          <w:rFonts w:ascii="FreeSerif"/>
          <w:sz w:val="9"/>
        </w:rPr>
      </w:pPr>
    </w:p>
    <w:p w:rsidR="007D7ECC" w:rsidRDefault="004E4C01">
      <w:pPr>
        <w:spacing w:before="82" w:line="280" w:lineRule="exact"/>
        <w:ind w:left="1200"/>
        <w:rPr>
          <w:rFonts w:ascii="FreeSerif" w:hAnsi="FreeSerif"/>
          <w:sz w:val="24"/>
        </w:rPr>
      </w:pPr>
      <w:r w:rsidRPr="004E4C01">
        <w:pict>
          <v:rect id="_x0000_s2195" style="position:absolute;left:0;text-align:left;margin-left:131.5pt;margin-top:14.9pt;width:5.3pt;height:.85pt;z-index:-18834432;mso-position-horizontal-relative:page" fillcolor="black" stroked="f">
            <w10:wrap anchorx="page"/>
          </v:rect>
        </w:pict>
      </w:r>
      <w:r w:rsidRPr="004E4C01">
        <w:pict>
          <v:rect id="_x0000_s2194" style="position:absolute;left:0;text-align:left;margin-left:150.7pt;margin-top:14.9pt;width:37.1pt;height:.85pt;z-index:-18833920;mso-position-horizontal-relative:page" fillcolor="black" stroked="f">
            <w10:wrap anchorx="page"/>
          </v:rect>
        </w:pict>
      </w:r>
      <w:r w:rsidR="00631C1F">
        <w:rPr>
          <w:rFonts w:ascii="FreeSerif" w:hAnsi="FreeSerif"/>
          <w:w w:val="115"/>
          <w:sz w:val="24"/>
        </w:rPr>
        <w:t xml:space="preserve">V = </w:t>
      </w:r>
      <w:r w:rsidR="00631C1F">
        <w:rPr>
          <w:rFonts w:ascii="FreeSerif" w:hAnsi="FreeSerif"/>
          <w:w w:val="115"/>
          <w:position w:val="14"/>
          <w:sz w:val="17"/>
        </w:rPr>
        <w:t xml:space="preserve">ƒ </w:t>
      </w:r>
      <w:r w:rsidR="00631C1F">
        <w:rPr>
          <w:rFonts w:ascii="FreeSerif" w:hAnsi="FreeSerif"/>
          <w:w w:val="115"/>
          <w:sz w:val="24"/>
        </w:rPr>
        <w:t xml:space="preserve">× </w:t>
      </w:r>
      <w:r w:rsidR="00631C1F">
        <w:rPr>
          <w:rFonts w:ascii="FreeSerif" w:hAnsi="FreeSerif"/>
          <w:w w:val="115"/>
          <w:position w:val="14"/>
          <w:sz w:val="17"/>
        </w:rPr>
        <w:t xml:space="preserve">S ×sin 28 </w:t>
      </w:r>
      <w:r w:rsidR="00631C1F">
        <w:rPr>
          <w:rFonts w:ascii="FreeSerif" w:hAnsi="FreeSerif"/>
          <w:w w:val="115"/>
          <w:sz w:val="24"/>
        </w:rPr>
        <w:t xml:space="preserve">+ </w:t>
      </w:r>
      <w:r w:rsidR="00631C1F">
        <w:rPr>
          <w:rFonts w:ascii="FreeSerif" w:hAnsi="FreeSerif"/>
          <w:w w:val="115"/>
          <w:position w:val="1"/>
          <w:sz w:val="24"/>
        </w:rPr>
        <w:t>(</w:t>
      </w:r>
      <w:r w:rsidR="00631C1F">
        <w:rPr>
          <w:rFonts w:ascii="FreeSerif" w:hAnsi="FreeSerif"/>
          <w:w w:val="115"/>
          <w:sz w:val="24"/>
        </w:rPr>
        <w:t>ƒ + c</w:t>
      </w:r>
      <w:r w:rsidR="00631C1F">
        <w:rPr>
          <w:rFonts w:ascii="FreeSerif" w:hAnsi="FreeSerif"/>
          <w:w w:val="115"/>
          <w:position w:val="1"/>
          <w:sz w:val="24"/>
        </w:rPr>
        <w:t xml:space="preserve">) </w:t>
      </w:r>
      <w:r w:rsidR="00631C1F">
        <w:rPr>
          <w:rFonts w:ascii="FreeSerif" w:hAnsi="FreeSerif"/>
          <w:w w:val="115"/>
          <w:sz w:val="24"/>
        </w:rPr>
        <w:t>sin 8</w:t>
      </w:r>
    </w:p>
    <w:p w:rsidR="007D7ECC" w:rsidRDefault="00631C1F">
      <w:pPr>
        <w:tabs>
          <w:tab w:val="right" w:pos="2474"/>
        </w:tabs>
        <w:spacing w:line="184" w:lineRule="exact"/>
        <w:ind w:left="1689"/>
        <w:rPr>
          <w:rFonts w:ascii="FreeSerif"/>
          <w:sz w:val="17"/>
        </w:rPr>
      </w:pPr>
      <w:r>
        <w:rPr>
          <w:rFonts w:ascii="FreeSerif"/>
          <w:w w:val="120"/>
          <w:sz w:val="17"/>
        </w:rPr>
        <w:t>i</w:t>
      </w:r>
      <w:r>
        <w:rPr>
          <w:rFonts w:ascii="FreeSerif"/>
          <w:w w:val="120"/>
          <w:sz w:val="17"/>
        </w:rPr>
        <w:tab/>
        <w:t>2</w:t>
      </w:r>
    </w:p>
    <w:p w:rsidR="007D7ECC" w:rsidRDefault="00631C1F">
      <w:pPr>
        <w:pStyle w:val="BodyText"/>
        <w:spacing w:before="208"/>
        <w:ind w:left="1199"/>
        <w:rPr>
          <w:rFonts w:ascii="FreeSerif" w:hAnsi="FreeSerif"/>
        </w:rPr>
      </w:pPr>
      <w:r>
        <w:rPr>
          <w:rFonts w:ascii="FreeSerif" w:hAnsi="FreeSerif"/>
          <w:w w:val="95"/>
        </w:rPr>
        <w:t>R</w:t>
      </w:r>
      <w:r>
        <w:rPr>
          <w:rFonts w:ascii="FreeSerif" w:hAnsi="FreeSerif"/>
          <w:w w:val="86"/>
        </w:rPr>
        <w:t>L</w:t>
      </w:r>
      <w:r>
        <w:rPr>
          <w:rFonts w:ascii="FreeSerif" w:hAnsi="FreeSerif"/>
          <w:spacing w:val="-1"/>
          <w:w w:val="108"/>
        </w:rPr>
        <w:t>o</w:t>
      </w:r>
      <w:r>
        <w:rPr>
          <w:rFonts w:ascii="FreeSerif" w:hAnsi="FreeSerif"/>
          <w:w w:val="119"/>
        </w:rPr>
        <w:t>ƒ</w:t>
      </w:r>
      <w:r>
        <w:rPr>
          <w:rFonts w:ascii="FreeSerif" w:hAnsi="FreeSerif"/>
          <w:spacing w:val="-1"/>
          <w:w w:val="125"/>
        </w:rPr>
        <w:t>s</w:t>
      </w:r>
      <w:r>
        <w:rPr>
          <w:rFonts w:ascii="FreeSerif" w:hAnsi="FreeSerif"/>
          <w:spacing w:val="-1"/>
          <w:w w:val="139"/>
        </w:rPr>
        <w:t>t</w:t>
      </w:r>
      <w:r>
        <w:rPr>
          <w:rFonts w:ascii="FreeSerif" w:hAnsi="FreeSerif"/>
          <w:spacing w:val="1"/>
          <w:w w:val="127"/>
        </w:rPr>
        <w:t>a</w:t>
      </w:r>
      <w:r>
        <w:rPr>
          <w:rFonts w:ascii="FreeSerif" w:hAnsi="FreeSerif"/>
          <w:w w:val="119"/>
        </w:rPr>
        <w:t>ƒƒ</w:t>
      </w:r>
      <w:r>
        <w:rPr>
          <w:rFonts w:ascii="FreeSerif" w:hAnsi="FreeSerif"/>
          <w:spacing w:val="-1"/>
          <w:w w:val="125"/>
        </w:rPr>
        <w:t>s</w:t>
      </w:r>
      <w:r>
        <w:rPr>
          <w:rFonts w:ascii="FreeSerif" w:hAnsi="FreeSerif"/>
          <w:spacing w:val="-1"/>
          <w:w w:val="139"/>
        </w:rPr>
        <w:t>t</w:t>
      </w:r>
      <w:r>
        <w:rPr>
          <w:rFonts w:ascii="FreeSerif" w:hAnsi="FreeSerif"/>
          <w:w w:val="127"/>
        </w:rPr>
        <w:t>a</w:t>
      </w:r>
      <w:r>
        <w:rPr>
          <w:rFonts w:ascii="FreeSerif" w:hAnsi="FreeSerif"/>
          <w:spacing w:val="-1"/>
          <w:w w:val="139"/>
        </w:rPr>
        <w:t>t</w:t>
      </w:r>
      <w:r>
        <w:rPr>
          <w:rFonts w:ascii="FreeSerif" w:hAnsi="FreeSerif"/>
          <w:w w:val="113"/>
        </w:rPr>
        <w:t>i</w:t>
      </w:r>
      <w:r>
        <w:rPr>
          <w:rFonts w:ascii="FreeSerif" w:hAnsi="FreeSerif"/>
          <w:spacing w:val="-1"/>
          <w:w w:val="108"/>
        </w:rPr>
        <w:t>o</w:t>
      </w:r>
      <w:r>
        <w:rPr>
          <w:rFonts w:ascii="FreeSerif" w:hAnsi="FreeSerif"/>
          <w:w w:val="117"/>
        </w:rPr>
        <w:t>n</w:t>
      </w:r>
      <w:r>
        <w:rPr>
          <w:rFonts w:ascii="FreeSerif" w:hAnsi="FreeSerif"/>
          <w:w w:val="107"/>
        </w:rPr>
        <w:t>P</w:t>
      </w:r>
      <w:r>
        <w:rPr>
          <w:rFonts w:ascii="FreeSerif" w:hAnsi="FreeSerif"/>
          <w:w w:val="132"/>
        </w:rPr>
        <w:t>=</w:t>
      </w:r>
      <w:r>
        <w:rPr>
          <w:rFonts w:ascii="FreeSerif" w:hAnsi="FreeSerif"/>
          <w:w w:val="95"/>
        </w:rPr>
        <w:t>R</w:t>
      </w:r>
      <w:r>
        <w:rPr>
          <w:rFonts w:ascii="FreeSerif" w:hAnsi="FreeSerif"/>
          <w:w w:val="86"/>
        </w:rPr>
        <w:t>L</w:t>
      </w:r>
      <w:r>
        <w:rPr>
          <w:rFonts w:ascii="FreeSerif" w:hAnsi="FreeSerif"/>
          <w:spacing w:val="-1"/>
          <w:w w:val="108"/>
        </w:rPr>
        <w:t>o</w:t>
      </w:r>
      <w:r>
        <w:rPr>
          <w:rFonts w:ascii="FreeSerif" w:hAnsi="FreeSerif"/>
          <w:w w:val="119"/>
        </w:rPr>
        <w:t>ƒ</w:t>
      </w:r>
      <w:r>
        <w:rPr>
          <w:rFonts w:ascii="FreeSerif" w:hAnsi="FreeSerif"/>
          <w:w w:val="127"/>
        </w:rPr>
        <w:t>a</w:t>
      </w:r>
      <w:r>
        <w:rPr>
          <w:rFonts w:ascii="FreeSerif" w:hAnsi="FreeSerif"/>
          <w:spacing w:val="-1"/>
          <w:w w:val="110"/>
        </w:rPr>
        <w:t>x</w:t>
      </w:r>
      <w:r>
        <w:rPr>
          <w:rFonts w:ascii="FreeSerif" w:hAnsi="FreeSerif"/>
          <w:w w:val="113"/>
        </w:rPr>
        <w:t>i</w:t>
      </w:r>
      <w:r>
        <w:rPr>
          <w:rFonts w:ascii="FreeSerif" w:hAnsi="FreeSerif"/>
          <w:w w:val="125"/>
        </w:rPr>
        <w:t>s</w:t>
      </w:r>
      <w:r>
        <w:rPr>
          <w:rFonts w:ascii="FreeSerif" w:hAnsi="FreeSerif"/>
          <w:spacing w:val="-1"/>
          <w:w w:val="108"/>
        </w:rPr>
        <w:t>o</w:t>
      </w:r>
      <w:r>
        <w:rPr>
          <w:rFonts w:ascii="FreeSerif" w:hAnsi="FreeSerif"/>
          <w:w w:val="119"/>
        </w:rPr>
        <w:t>ƒ</w:t>
      </w:r>
      <w:r>
        <w:rPr>
          <w:rFonts w:ascii="FreeSerif" w:hAnsi="FreeSerif"/>
          <w:w w:val="113"/>
        </w:rPr>
        <w:t>i</w:t>
      </w:r>
      <w:r>
        <w:rPr>
          <w:rFonts w:ascii="FreeSerif" w:hAnsi="FreeSerif"/>
          <w:spacing w:val="-1"/>
          <w:w w:val="117"/>
        </w:rPr>
        <w:t>n</w:t>
      </w:r>
      <w:r>
        <w:rPr>
          <w:rFonts w:ascii="FreeSerif" w:hAnsi="FreeSerif"/>
          <w:spacing w:val="-1"/>
          <w:w w:val="125"/>
        </w:rPr>
        <w:t>s</w:t>
      </w:r>
      <w:r>
        <w:rPr>
          <w:rFonts w:ascii="FreeSerif" w:hAnsi="FreeSerif"/>
          <w:spacing w:val="-1"/>
          <w:w w:val="139"/>
        </w:rPr>
        <w:t>t</w:t>
      </w:r>
      <w:r>
        <w:rPr>
          <w:rFonts w:ascii="FreeSerif" w:hAnsi="FreeSerif"/>
          <w:spacing w:val="1"/>
          <w:w w:val="137"/>
        </w:rPr>
        <w:t>r</w:t>
      </w:r>
      <w:r>
        <w:rPr>
          <w:rFonts w:ascii="FreeSerif" w:hAnsi="FreeSerif"/>
          <w:spacing w:val="-1"/>
          <w:w w:val="116"/>
        </w:rPr>
        <w:t>u</w:t>
      </w:r>
      <w:r>
        <w:rPr>
          <w:rFonts w:ascii="FreeSerif" w:hAnsi="FreeSerif"/>
          <w:smallCaps/>
          <w:w w:val="144"/>
        </w:rPr>
        <w:t>n</w:t>
      </w:r>
      <w:r>
        <w:rPr>
          <w:rFonts w:ascii="FreeSerif" w:hAnsi="FreeSerif"/>
          <w:spacing w:val="1"/>
          <w:w w:val="111"/>
        </w:rPr>
        <w:t>e</w:t>
      </w:r>
      <w:r>
        <w:rPr>
          <w:rFonts w:ascii="FreeSerif" w:hAnsi="FreeSerif"/>
          <w:spacing w:val="-1"/>
          <w:w w:val="117"/>
        </w:rPr>
        <w:t>n</w:t>
      </w:r>
      <w:r>
        <w:rPr>
          <w:rFonts w:ascii="FreeSerif" w:hAnsi="FreeSerif"/>
          <w:w w:val="139"/>
        </w:rPr>
        <w:t>t</w:t>
      </w:r>
      <w:r>
        <w:rPr>
          <w:rFonts w:ascii="FreeSerif" w:hAnsi="FreeSerif"/>
          <w:w w:val="132"/>
        </w:rPr>
        <w:t>−</w:t>
      </w:r>
      <w:r>
        <w:rPr>
          <w:rFonts w:ascii="FreeSerif" w:hAnsi="FreeSerif"/>
          <w:w w:val="89"/>
        </w:rPr>
        <w:t>V</w:t>
      </w:r>
      <w:r>
        <w:rPr>
          <w:rFonts w:ascii="FreeSerif" w:hAnsi="FreeSerif"/>
          <w:w w:val="132"/>
        </w:rPr>
        <w:t>−</w:t>
      </w:r>
      <w:r>
        <w:rPr>
          <w:rFonts w:ascii="FreeSerif" w:hAnsi="FreeSerif"/>
          <w:w w:val="112"/>
        </w:rPr>
        <w:t>ℎ</w:t>
      </w:r>
    </w:p>
    <w:p w:rsidR="007D7ECC" w:rsidRDefault="007D7ECC">
      <w:pPr>
        <w:pStyle w:val="BodyText"/>
        <w:spacing w:before="6"/>
        <w:rPr>
          <w:rFonts w:ascii="FreeSerif"/>
          <w:sz w:val="18"/>
        </w:rPr>
      </w:pPr>
    </w:p>
    <w:p w:rsidR="007D7ECC" w:rsidRDefault="00631C1F">
      <w:pPr>
        <w:pStyle w:val="Heading2"/>
        <w:ind w:left="599"/>
      </w:pPr>
      <w:r>
        <w:t>Problem</w:t>
      </w:r>
    </w:p>
    <w:p w:rsidR="007D7ECC" w:rsidRDefault="007D7ECC">
      <w:pPr>
        <w:pStyle w:val="BodyText"/>
        <w:spacing w:before="5"/>
        <w:rPr>
          <w:b/>
          <w:sz w:val="20"/>
        </w:rPr>
      </w:pPr>
    </w:p>
    <w:p w:rsidR="007D7ECC" w:rsidRDefault="00631C1F">
      <w:pPr>
        <w:pStyle w:val="BodyText"/>
        <w:spacing w:line="276" w:lineRule="auto"/>
        <w:ind w:left="479" w:right="2003"/>
      </w:pPr>
      <w:r>
        <w:t>A tacheometer was set up at a station C and the following readings were obtained on a staff vertically held.</w:t>
      </w:r>
    </w:p>
    <w:p w:rsidR="007D7ECC" w:rsidRDefault="007D7ECC">
      <w:pPr>
        <w:pStyle w:val="BodyText"/>
        <w:spacing w:before="11"/>
        <w:rPr>
          <w:sz w:val="17"/>
        </w:rPr>
      </w:pPr>
    </w:p>
    <w:tbl>
      <w:tblPr>
        <w:tblW w:w="0" w:type="auto"/>
        <w:tblInd w:w="3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279"/>
        <w:gridCol w:w="1349"/>
        <w:gridCol w:w="1620"/>
        <w:gridCol w:w="3413"/>
        <w:gridCol w:w="1915"/>
      </w:tblGrid>
      <w:tr w:rsidR="007D7ECC">
        <w:trPr>
          <w:trHeight w:val="551"/>
        </w:trPr>
        <w:tc>
          <w:tcPr>
            <w:tcW w:w="1279" w:type="dxa"/>
          </w:tcPr>
          <w:p w:rsidR="007D7ECC" w:rsidRDefault="00631C1F">
            <w:pPr>
              <w:pStyle w:val="TableParagraph"/>
              <w:spacing w:line="268" w:lineRule="exact"/>
              <w:ind w:left="429"/>
              <w:rPr>
                <w:sz w:val="24"/>
              </w:rPr>
            </w:pPr>
            <w:r>
              <w:rPr>
                <w:sz w:val="24"/>
              </w:rPr>
              <w:t>Inst.</w:t>
            </w:r>
          </w:p>
          <w:p w:rsidR="007D7ECC" w:rsidRDefault="00631C1F">
            <w:pPr>
              <w:pStyle w:val="TableParagraph"/>
              <w:spacing w:line="264" w:lineRule="exact"/>
              <w:ind w:left="319"/>
              <w:rPr>
                <w:sz w:val="24"/>
              </w:rPr>
            </w:pPr>
            <w:r>
              <w:rPr>
                <w:sz w:val="24"/>
              </w:rPr>
              <w:t>station</w:t>
            </w:r>
          </w:p>
        </w:tc>
        <w:tc>
          <w:tcPr>
            <w:tcW w:w="1349" w:type="dxa"/>
          </w:tcPr>
          <w:p w:rsidR="007D7ECC" w:rsidRDefault="00631C1F">
            <w:pPr>
              <w:pStyle w:val="TableParagraph"/>
              <w:spacing w:line="268" w:lineRule="exact"/>
              <w:ind w:left="439"/>
              <w:rPr>
                <w:sz w:val="24"/>
              </w:rPr>
            </w:pPr>
            <w:r>
              <w:rPr>
                <w:sz w:val="24"/>
              </w:rPr>
              <w:t>Staff</w:t>
            </w:r>
          </w:p>
          <w:p w:rsidR="007D7ECC" w:rsidRDefault="00631C1F">
            <w:pPr>
              <w:pStyle w:val="TableParagraph"/>
              <w:spacing w:line="264" w:lineRule="exact"/>
              <w:ind w:left="350"/>
              <w:rPr>
                <w:sz w:val="24"/>
              </w:rPr>
            </w:pPr>
            <w:r>
              <w:rPr>
                <w:sz w:val="24"/>
              </w:rPr>
              <w:t>station</w:t>
            </w:r>
          </w:p>
        </w:tc>
        <w:tc>
          <w:tcPr>
            <w:tcW w:w="1620" w:type="dxa"/>
          </w:tcPr>
          <w:p w:rsidR="007D7ECC" w:rsidRDefault="00631C1F">
            <w:pPr>
              <w:pStyle w:val="TableParagraph"/>
              <w:spacing w:line="268" w:lineRule="exact"/>
              <w:ind w:left="131"/>
              <w:rPr>
                <w:sz w:val="24"/>
              </w:rPr>
            </w:pPr>
            <w:r>
              <w:rPr>
                <w:sz w:val="24"/>
              </w:rPr>
              <w:t>Vertical angle</w:t>
            </w:r>
          </w:p>
        </w:tc>
        <w:tc>
          <w:tcPr>
            <w:tcW w:w="3413" w:type="dxa"/>
          </w:tcPr>
          <w:p w:rsidR="007D7ECC" w:rsidRDefault="00631C1F">
            <w:pPr>
              <w:pStyle w:val="TableParagraph"/>
              <w:spacing w:line="268" w:lineRule="exact"/>
              <w:ind w:left="1055"/>
              <w:rPr>
                <w:sz w:val="24"/>
              </w:rPr>
            </w:pPr>
            <w:r>
              <w:rPr>
                <w:sz w:val="24"/>
              </w:rPr>
              <w:t>Hair readings</w:t>
            </w:r>
          </w:p>
        </w:tc>
        <w:tc>
          <w:tcPr>
            <w:tcW w:w="1915" w:type="dxa"/>
          </w:tcPr>
          <w:p w:rsidR="007D7ECC" w:rsidRDefault="00631C1F">
            <w:pPr>
              <w:pStyle w:val="TableParagraph"/>
              <w:spacing w:line="268" w:lineRule="exact"/>
              <w:ind w:left="530"/>
              <w:rPr>
                <w:sz w:val="24"/>
              </w:rPr>
            </w:pPr>
            <w:r>
              <w:rPr>
                <w:sz w:val="24"/>
              </w:rPr>
              <w:t>Remarks</w:t>
            </w:r>
          </w:p>
        </w:tc>
      </w:tr>
      <w:tr w:rsidR="007D7ECC">
        <w:trPr>
          <w:trHeight w:val="582"/>
        </w:trPr>
        <w:tc>
          <w:tcPr>
            <w:tcW w:w="1279" w:type="dxa"/>
          </w:tcPr>
          <w:p w:rsidR="007D7ECC" w:rsidRDefault="00631C1F">
            <w:pPr>
              <w:pStyle w:val="TableParagraph"/>
              <w:ind w:left="558" w:right="548"/>
              <w:jc w:val="center"/>
              <w:rPr>
                <w:sz w:val="24"/>
              </w:rPr>
            </w:pPr>
            <w:r>
              <w:rPr>
                <w:sz w:val="24"/>
              </w:rPr>
              <w:t>CC</w:t>
            </w:r>
          </w:p>
        </w:tc>
        <w:tc>
          <w:tcPr>
            <w:tcW w:w="1349" w:type="dxa"/>
          </w:tcPr>
          <w:p w:rsidR="007D7ECC" w:rsidRDefault="00631C1F">
            <w:pPr>
              <w:pStyle w:val="TableParagraph"/>
              <w:ind w:left="484" w:right="480"/>
              <w:jc w:val="center"/>
              <w:rPr>
                <w:sz w:val="24"/>
              </w:rPr>
            </w:pPr>
            <w:r>
              <w:rPr>
                <w:sz w:val="24"/>
              </w:rPr>
              <w:t>BMD</w:t>
            </w:r>
          </w:p>
        </w:tc>
        <w:tc>
          <w:tcPr>
            <w:tcW w:w="1620" w:type="dxa"/>
          </w:tcPr>
          <w:p w:rsidR="007D7ECC" w:rsidRDefault="00631C1F">
            <w:pPr>
              <w:pStyle w:val="TableParagraph"/>
              <w:spacing w:before="13" w:line="294" w:lineRule="exact"/>
              <w:ind w:left="417"/>
              <w:rPr>
                <w:sz w:val="24"/>
              </w:rPr>
            </w:pPr>
            <w:r>
              <w:rPr>
                <w:rFonts w:ascii="FreeSerif" w:hAnsi="FreeSerif"/>
                <w:w w:val="110"/>
                <w:sz w:val="24"/>
              </w:rPr>
              <w:t>−5</w:t>
            </w:r>
            <w:r>
              <w:rPr>
                <w:rFonts w:ascii="FreeSerif" w:hAnsi="FreeSerif"/>
                <w:w w:val="110"/>
                <w:sz w:val="24"/>
                <w:vertAlign w:val="superscript"/>
              </w:rPr>
              <w:t>0</w:t>
            </w:r>
            <w:r>
              <w:rPr>
                <w:rFonts w:ascii="FreeSerif" w:hAnsi="FreeSerif"/>
                <w:w w:val="110"/>
                <w:sz w:val="24"/>
              </w:rPr>
              <w:t>20</w:t>
            </w:r>
            <w:r>
              <w:rPr>
                <w:w w:val="110"/>
                <w:sz w:val="24"/>
                <w:vertAlign w:val="superscript"/>
              </w:rPr>
              <w:t>′</w:t>
            </w:r>
          </w:p>
          <w:p w:rsidR="007D7ECC" w:rsidRDefault="00631C1F">
            <w:pPr>
              <w:pStyle w:val="TableParagraph"/>
              <w:spacing w:line="255" w:lineRule="exact"/>
              <w:ind w:left="417"/>
              <w:rPr>
                <w:sz w:val="24"/>
              </w:rPr>
            </w:pPr>
            <w:r>
              <w:rPr>
                <w:rFonts w:ascii="FreeSerif" w:hAnsi="FreeSerif"/>
                <w:w w:val="110"/>
                <w:sz w:val="24"/>
              </w:rPr>
              <w:t>+8</w:t>
            </w:r>
            <w:r>
              <w:rPr>
                <w:rFonts w:ascii="FreeSerif" w:hAnsi="FreeSerif"/>
                <w:w w:val="110"/>
                <w:sz w:val="24"/>
                <w:vertAlign w:val="superscript"/>
              </w:rPr>
              <w:t>0</w:t>
            </w:r>
            <w:r>
              <w:rPr>
                <w:rFonts w:ascii="FreeSerif" w:hAnsi="FreeSerif"/>
                <w:w w:val="110"/>
                <w:sz w:val="24"/>
              </w:rPr>
              <w:t>12</w:t>
            </w:r>
            <w:r>
              <w:rPr>
                <w:w w:val="110"/>
                <w:sz w:val="24"/>
                <w:vertAlign w:val="superscript"/>
              </w:rPr>
              <w:t>′</w:t>
            </w:r>
          </w:p>
        </w:tc>
        <w:tc>
          <w:tcPr>
            <w:tcW w:w="3413" w:type="dxa"/>
          </w:tcPr>
          <w:p w:rsidR="007D7ECC" w:rsidRDefault="00631C1F">
            <w:pPr>
              <w:pStyle w:val="TableParagraph"/>
              <w:tabs>
                <w:tab w:val="left" w:pos="1374"/>
                <w:tab w:val="left" w:pos="2394"/>
              </w:tabs>
              <w:spacing w:line="268" w:lineRule="exact"/>
              <w:ind w:left="475"/>
              <w:rPr>
                <w:sz w:val="24"/>
              </w:rPr>
            </w:pPr>
            <w:r>
              <w:rPr>
                <w:sz w:val="24"/>
              </w:rPr>
              <w:t>1.500,</w:t>
            </w:r>
            <w:r>
              <w:rPr>
                <w:sz w:val="24"/>
              </w:rPr>
              <w:tab/>
              <w:t>1.800,</w:t>
            </w:r>
            <w:r>
              <w:rPr>
                <w:sz w:val="24"/>
              </w:rPr>
              <w:tab/>
              <w:t>2.450</w:t>
            </w:r>
          </w:p>
          <w:p w:rsidR="007D7ECC" w:rsidRDefault="00631C1F">
            <w:pPr>
              <w:pStyle w:val="TableParagraph"/>
              <w:tabs>
                <w:tab w:val="left" w:pos="1374"/>
                <w:tab w:val="left" w:pos="2394"/>
              </w:tabs>
              <w:ind w:left="475"/>
              <w:rPr>
                <w:sz w:val="24"/>
              </w:rPr>
            </w:pPr>
            <w:r>
              <w:rPr>
                <w:sz w:val="24"/>
              </w:rPr>
              <w:t>0.750,</w:t>
            </w:r>
            <w:r>
              <w:rPr>
                <w:sz w:val="24"/>
              </w:rPr>
              <w:tab/>
              <w:t>1.500,</w:t>
            </w:r>
            <w:r>
              <w:rPr>
                <w:sz w:val="24"/>
              </w:rPr>
              <w:tab/>
              <w:t>2.250</w:t>
            </w:r>
          </w:p>
        </w:tc>
        <w:tc>
          <w:tcPr>
            <w:tcW w:w="1915" w:type="dxa"/>
          </w:tcPr>
          <w:p w:rsidR="007D7ECC" w:rsidRDefault="00631C1F">
            <w:pPr>
              <w:pStyle w:val="TableParagraph"/>
              <w:spacing w:line="268" w:lineRule="exact"/>
              <w:ind w:left="107"/>
              <w:rPr>
                <w:sz w:val="24"/>
              </w:rPr>
            </w:pPr>
            <w:r>
              <w:rPr>
                <w:sz w:val="24"/>
              </w:rPr>
              <w:t>RL of BM =</w:t>
            </w:r>
          </w:p>
          <w:p w:rsidR="007D7ECC" w:rsidRDefault="00631C1F">
            <w:pPr>
              <w:pStyle w:val="TableParagraph"/>
              <w:ind w:left="107"/>
              <w:rPr>
                <w:sz w:val="24"/>
              </w:rPr>
            </w:pPr>
            <w:r>
              <w:rPr>
                <w:sz w:val="24"/>
              </w:rPr>
              <w:t>750.50 m</w:t>
            </w:r>
          </w:p>
        </w:tc>
      </w:tr>
    </w:tbl>
    <w:p w:rsidR="007D7ECC" w:rsidRDefault="007D7ECC">
      <w:pPr>
        <w:pStyle w:val="BodyText"/>
      </w:pPr>
    </w:p>
    <w:p w:rsidR="007D7ECC" w:rsidRDefault="007D7ECC">
      <w:pPr>
        <w:pStyle w:val="BodyText"/>
        <w:spacing w:before="6"/>
        <w:rPr>
          <w:sz w:val="20"/>
        </w:rPr>
      </w:pPr>
    </w:p>
    <w:p w:rsidR="007D7ECC" w:rsidRDefault="00631C1F">
      <w:pPr>
        <w:pStyle w:val="BodyText"/>
        <w:ind w:left="479"/>
      </w:pPr>
      <w:r>
        <w:t>Calculate the horizontal distance CD and RL of D, when the constants of instrument are 100 and</w:t>
      </w:r>
    </w:p>
    <w:p w:rsidR="007D7ECC" w:rsidRDefault="00631C1F">
      <w:pPr>
        <w:pStyle w:val="BodyText"/>
        <w:spacing w:before="41" w:after="16"/>
        <w:ind w:left="479"/>
      </w:pPr>
      <w:r>
        <w:t>0.15 .</w:t>
      </w:r>
    </w:p>
    <w:p w:rsidR="007D7ECC" w:rsidRDefault="00631C1F">
      <w:pPr>
        <w:pStyle w:val="BodyText"/>
        <w:ind w:left="578"/>
        <w:rPr>
          <w:sz w:val="20"/>
        </w:rPr>
      </w:pPr>
      <w:r>
        <w:rPr>
          <w:noProof/>
          <w:sz w:val="20"/>
        </w:rPr>
        <w:drawing>
          <wp:inline distT="0" distB="0" distL="0" distR="0">
            <wp:extent cx="3138068" cy="1512189"/>
            <wp:effectExtent l="0" t="0" r="0" b="0"/>
            <wp:docPr id="139"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82.jpeg"/>
                    <pic:cNvPicPr/>
                  </pic:nvPicPr>
                  <pic:blipFill>
                    <a:blip r:embed="rId89" cstate="print"/>
                    <a:stretch>
                      <a:fillRect/>
                    </a:stretch>
                  </pic:blipFill>
                  <pic:spPr>
                    <a:xfrm>
                      <a:off x="0" y="0"/>
                      <a:ext cx="3138068" cy="1512189"/>
                    </a:xfrm>
                    <a:prstGeom prst="rect">
                      <a:avLst/>
                    </a:prstGeom>
                  </pic:spPr>
                </pic:pic>
              </a:graphicData>
            </a:graphic>
          </wp:inline>
        </w:drawing>
      </w:r>
    </w:p>
    <w:p w:rsidR="007D7ECC" w:rsidRDefault="007D7ECC">
      <w:pPr>
        <w:pStyle w:val="BodyText"/>
      </w:pPr>
    </w:p>
    <w:p w:rsidR="007D7ECC" w:rsidRDefault="00631C1F">
      <w:pPr>
        <w:pStyle w:val="BodyText"/>
        <w:spacing w:before="156"/>
        <w:ind w:left="479"/>
      </w:pPr>
      <w:r>
        <w:t>Solution</w:t>
      </w:r>
    </w:p>
    <w:p w:rsidR="007D7ECC" w:rsidRDefault="007D7ECC">
      <w:pPr>
        <w:pStyle w:val="BodyText"/>
        <w:spacing w:before="10"/>
        <w:rPr>
          <w:sz w:val="20"/>
        </w:rPr>
      </w:pPr>
    </w:p>
    <w:p w:rsidR="007D7ECC" w:rsidRDefault="00631C1F">
      <w:pPr>
        <w:pStyle w:val="BodyText"/>
        <w:ind w:left="479"/>
      </w:pPr>
      <w:r>
        <w:t>When the staff is held vertically, the horizontal and vertical distances are given by the relations</w:t>
      </w:r>
    </w:p>
    <w:p w:rsidR="007D7ECC" w:rsidRDefault="007D7ECC">
      <w:pPr>
        <w:pStyle w:val="BodyText"/>
        <w:spacing w:before="9"/>
        <w:rPr>
          <w:sz w:val="28"/>
        </w:rPr>
      </w:pPr>
    </w:p>
    <w:p w:rsidR="007D7ECC" w:rsidRDefault="004E4C01">
      <w:pPr>
        <w:pStyle w:val="BodyText"/>
        <w:spacing w:line="134" w:lineRule="auto"/>
        <w:ind w:left="991" w:right="7486" w:hanging="512"/>
        <w:rPr>
          <w:rFonts w:ascii="FreeSerif" w:hAnsi="FreeSerif"/>
        </w:rPr>
      </w:pPr>
      <w:r w:rsidRPr="004E4C01">
        <w:pict>
          <v:rect id="_x0000_s2193" style="position:absolute;left:0;text-align:left;margin-left:96.25pt;margin-top:11.2pt;width:6.95pt;height:.85pt;z-index:-18833408;mso-position-horizontal-relative:page" fillcolor="black" stroked="f">
            <w10:wrap anchorx="page"/>
          </v:rect>
        </w:pict>
      </w:r>
      <w:r w:rsidR="00631C1F">
        <w:rPr>
          <w:rFonts w:ascii="FreeSerif" w:hAnsi="FreeSerif"/>
          <w:w w:val="115"/>
        </w:rPr>
        <w:t xml:space="preserve">D = </w:t>
      </w:r>
      <w:r w:rsidR="00631C1F">
        <w:rPr>
          <w:rFonts w:ascii="FreeSerif" w:hAnsi="FreeSerif"/>
          <w:w w:val="115"/>
          <w:position w:val="18"/>
        </w:rPr>
        <w:t xml:space="preserve">ƒ </w:t>
      </w:r>
      <w:r w:rsidR="00631C1F">
        <w:rPr>
          <w:rFonts w:ascii="FreeSerif" w:hAnsi="FreeSerif"/>
          <w:w w:val="115"/>
        </w:rPr>
        <w:t>× S cos</w:t>
      </w:r>
      <w:r w:rsidR="00631C1F">
        <w:rPr>
          <w:rFonts w:ascii="FreeSerif" w:hAnsi="FreeSerif"/>
          <w:w w:val="115"/>
          <w:vertAlign w:val="superscript"/>
        </w:rPr>
        <w:t>2</w:t>
      </w:r>
      <w:r w:rsidR="00631C1F">
        <w:rPr>
          <w:rFonts w:ascii="FreeSerif" w:hAnsi="FreeSerif"/>
          <w:w w:val="115"/>
        </w:rPr>
        <w:t xml:space="preserve">8 + </w:t>
      </w:r>
      <w:r w:rsidR="00631C1F">
        <w:rPr>
          <w:rFonts w:ascii="FreeSerif" w:hAnsi="FreeSerif"/>
          <w:w w:val="115"/>
          <w:position w:val="1"/>
        </w:rPr>
        <w:t>(</w:t>
      </w:r>
      <w:r w:rsidR="00631C1F">
        <w:rPr>
          <w:rFonts w:ascii="FreeSerif" w:hAnsi="FreeSerif"/>
          <w:w w:val="115"/>
        </w:rPr>
        <w:t>ƒ + c</w:t>
      </w:r>
      <w:r w:rsidR="00631C1F">
        <w:rPr>
          <w:rFonts w:ascii="FreeSerif" w:hAnsi="FreeSerif"/>
          <w:w w:val="115"/>
          <w:position w:val="1"/>
        </w:rPr>
        <w:t xml:space="preserve">) </w:t>
      </w:r>
      <w:r w:rsidR="00631C1F">
        <w:rPr>
          <w:rFonts w:ascii="FreeSerif" w:hAnsi="FreeSerif"/>
          <w:w w:val="115"/>
        </w:rPr>
        <w:t>cos8 i</w:t>
      </w:r>
    </w:p>
    <w:p w:rsidR="007D7ECC" w:rsidRDefault="007D7ECC">
      <w:pPr>
        <w:spacing w:line="134" w:lineRule="auto"/>
        <w:rPr>
          <w:rFonts w:ascii="FreeSerif" w:hAnsi="FreeSerif"/>
        </w:rPr>
        <w:sectPr w:rsidR="007D7ECC">
          <w:type w:val="continuous"/>
          <w:pgSz w:w="12240" w:h="15840"/>
          <w:pgMar w:top="1500" w:right="0" w:bottom="280" w:left="960" w:header="720" w:footer="720" w:gutter="0"/>
          <w:cols w:space="720"/>
        </w:sectPr>
      </w:pPr>
    </w:p>
    <w:p w:rsidR="007D7ECC" w:rsidRDefault="00631C1F">
      <w:pPr>
        <w:pStyle w:val="BodyText"/>
        <w:spacing w:before="45" w:line="235" w:lineRule="exact"/>
        <w:ind w:left="950"/>
        <w:rPr>
          <w:rFonts w:ascii="FreeSerif" w:hAnsi="FreeSerif"/>
        </w:rPr>
      </w:pPr>
      <w:r>
        <w:rPr>
          <w:rFonts w:ascii="FreeSerif" w:hAnsi="FreeSerif"/>
          <w:w w:val="119"/>
        </w:rPr>
        <w:lastRenderedPageBreak/>
        <w:t>ƒ</w:t>
      </w:r>
    </w:p>
    <w:p w:rsidR="007D7ECC" w:rsidRDefault="004E4C01">
      <w:pPr>
        <w:pStyle w:val="BodyText"/>
        <w:tabs>
          <w:tab w:val="left" w:pos="1142"/>
        </w:tabs>
        <w:spacing w:line="172" w:lineRule="exact"/>
        <w:ind w:left="479"/>
        <w:rPr>
          <w:rFonts w:ascii="FreeSerif" w:hAnsi="FreeSerif"/>
        </w:rPr>
      </w:pPr>
      <w:r w:rsidRPr="004E4C01">
        <w:pict>
          <v:rect id="_x0000_s2192" style="position:absolute;left:0;text-align:left;margin-left:95.5pt;margin-top:4.3pt;width:6.95pt;height:.85pt;z-index:-18832896;mso-position-horizontal-relative:page" fillcolor="black" stroked="f">
            <w10:wrap anchorx="page"/>
          </v:rect>
        </w:pict>
      </w:r>
      <w:r w:rsidR="00631C1F">
        <w:rPr>
          <w:rFonts w:ascii="FreeSerif" w:hAnsi="FreeSerif"/>
          <w:w w:val="110"/>
        </w:rPr>
        <w:t xml:space="preserve">V </w:t>
      </w:r>
      <w:r w:rsidR="00631C1F">
        <w:rPr>
          <w:rFonts w:ascii="FreeSerif" w:hAnsi="FreeSerif"/>
          <w:w w:val="120"/>
        </w:rPr>
        <w:t>=</w:t>
      </w:r>
      <w:r w:rsidR="00631C1F">
        <w:rPr>
          <w:rFonts w:ascii="FreeSerif" w:hAnsi="FreeSerif"/>
          <w:w w:val="120"/>
        </w:rPr>
        <w:tab/>
      </w:r>
      <w:r w:rsidR="00631C1F">
        <w:rPr>
          <w:rFonts w:ascii="FreeSerif" w:hAnsi="FreeSerif"/>
          <w:spacing w:val="-20"/>
          <w:w w:val="120"/>
        </w:rPr>
        <w:t>×</w:t>
      </w:r>
    </w:p>
    <w:p w:rsidR="007D7ECC" w:rsidRDefault="00631C1F">
      <w:pPr>
        <w:pStyle w:val="BodyText"/>
        <w:spacing w:line="224" w:lineRule="exact"/>
        <w:ind w:left="976"/>
        <w:rPr>
          <w:rFonts w:ascii="FreeSerif"/>
        </w:rPr>
      </w:pPr>
      <w:r>
        <w:rPr>
          <w:rFonts w:ascii="FreeSerif"/>
          <w:w w:val="113"/>
        </w:rPr>
        <w:t>i</w:t>
      </w:r>
    </w:p>
    <w:p w:rsidR="007D7ECC" w:rsidRDefault="00631C1F">
      <w:pPr>
        <w:pStyle w:val="BodyText"/>
        <w:spacing w:before="45" w:line="285" w:lineRule="auto"/>
        <w:ind w:left="489" w:hanging="476"/>
        <w:rPr>
          <w:rFonts w:ascii="FreeSerif" w:hAnsi="FreeSerif"/>
        </w:rPr>
      </w:pPr>
      <w:r>
        <w:br w:type="column"/>
      </w:r>
      <w:r>
        <w:rPr>
          <w:rFonts w:ascii="FreeSerif" w:hAnsi="FreeSerif"/>
          <w:w w:val="110"/>
        </w:rPr>
        <w:lastRenderedPageBreak/>
        <w:t>S × sin 28 2</w:t>
      </w:r>
    </w:p>
    <w:p w:rsidR="007D7ECC" w:rsidRDefault="00631C1F">
      <w:pPr>
        <w:pStyle w:val="BodyText"/>
        <w:spacing w:before="2"/>
        <w:rPr>
          <w:rFonts w:ascii="FreeSerif"/>
          <w:sz w:val="18"/>
        </w:rPr>
      </w:pPr>
      <w:r>
        <w:br w:type="column"/>
      </w:r>
    </w:p>
    <w:p w:rsidR="007D7ECC" w:rsidRDefault="004E4C01">
      <w:pPr>
        <w:pStyle w:val="BodyText"/>
        <w:ind w:left="22"/>
        <w:rPr>
          <w:rFonts w:ascii="FreeSerif" w:hAnsi="FreeSerif"/>
        </w:rPr>
      </w:pPr>
      <w:r w:rsidRPr="004E4C01">
        <w:pict>
          <v:rect id="_x0000_s2191" style="position:absolute;left:0;text-align:left;margin-left:116.4pt;margin-top:7.45pt;width:54.1pt;height:.85pt;z-index:-18832384;mso-position-horizontal-relative:page" fillcolor="black" stroked="f">
            <w10:wrap anchorx="page"/>
          </v:rect>
        </w:pict>
      </w:r>
      <w:r w:rsidR="00631C1F">
        <w:rPr>
          <w:rFonts w:ascii="FreeSerif" w:hAnsi="FreeSerif"/>
          <w:w w:val="120"/>
        </w:rPr>
        <w:t xml:space="preserve">+ </w:t>
      </w:r>
      <w:r w:rsidR="00631C1F">
        <w:rPr>
          <w:rFonts w:ascii="FreeSerif" w:hAnsi="FreeSerif"/>
          <w:w w:val="120"/>
          <w:position w:val="1"/>
        </w:rPr>
        <w:t>(</w:t>
      </w:r>
      <w:r w:rsidR="00631C1F">
        <w:rPr>
          <w:rFonts w:ascii="FreeSerif" w:hAnsi="FreeSerif"/>
          <w:w w:val="120"/>
        </w:rPr>
        <w:t>ƒ + c</w:t>
      </w:r>
      <w:r w:rsidR="00631C1F">
        <w:rPr>
          <w:rFonts w:ascii="FreeSerif" w:hAnsi="FreeSerif"/>
          <w:w w:val="120"/>
          <w:position w:val="1"/>
        </w:rPr>
        <w:t xml:space="preserve">) </w:t>
      </w:r>
      <w:r w:rsidR="00631C1F">
        <w:rPr>
          <w:rFonts w:ascii="FreeSerif" w:hAnsi="FreeSerif"/>
          <w:w w:val="120"/>
        </w:rPr>
        <w:t>sin 8</w:t>
      </w:r>
    </w:p>
    <w:p w:rsidR="007D7ECC" w:rsidRDefault="007D7ECC">
      <w:pPr>
        <w:rPr>
          <w:rFonts w:ascii="FreeSerif" w:hAnsi="FreeSerif"/>
        </w:rPr>
        <w:sectPr w:rsidR="007D7ECC">
          <w:pgSz w:w="12240" w:h="15840"/>
          <w:pgMar w:top="1380" w:right="0" w:bottom="1200" w:left="960" w:header="0" w:footer="937" w:gutter="0"/>
          <w:cols w:num="3" w:space="720" w:equalWidth="0">
            <w:col w:w="1314" w:space="40"/>
            <w:col w:w="1088" w:space="39"/>
            <w:col w:w="8799"/>
          </w:cols>
        </w:sectPr>
      </w:pPr>
    </w:p>
    <w:p w:rsidR="007D7ECC" w:rsidRDefault="004E4C01">
      <w:pPr>
        <w:pStyle w:val="BodyText"/>
        <w:spacing w:before="116" w:line="313" w:lineRule="exact"/>
        <w:ind w:left="480"/>
        <w:rPr>
          <w:rFonts w:ascii="FreeSerif" w:hAnsi="FreeSerif"/>
        </w:rPr>
      </w:pPr>
      <w:r w:rsidRPr="004E4C01">
        <w:lastRenderedPageBreak/>
        <w:pict>
          <v:rect id="_x0000_s2190" style="position:absolute;left:0;text-align:left;margin-left:98.3pt;margin-top:16.6pt;width:5.3pt;height:.85pt;z-index:-18831872;mso-position-horizontal-relative:page" fillcolor="black" stroked="f">
            <w10:wrap anchorx="page"/>
          </v:rect>
        </w:pict>
      </w:r>
      <w:r w:rsidR="00631C1F">
        <w:rPr>
          <w:w w:val="120"/>
        </w:rPr>
        <w:t xml:space="preserve">Here </w:t>
      </w:r>
      <w:r w:rsidR="00631C1F">
        <w:rPr>
          <w:rFonts w:ascii="FreeSerif" w:hAnsi="FreeSerif"/>
          <w:w w:val="120"/>
          <w:position w:val="14"/>
          <w:sz w:val="17"/>
        </w:rPr>
        <w:t xml:space="preserve">ƒ </w:t>
      </w:r>
      <w:r w:rsidR="00631C1F">
        <w:rPr>
          <w:rFonts w:ascii="FreeSerif" w:hAnsi="FreeSerif"/>
          <w:w w:val="120"/>
        </w:rPr>
        <w:t xml:space="preserve">= 100 and </w:t>
      </w:r>
      <w:r w:rsidR="00631C1F">
        <w:rPr>
          <w:rFonts w:ascii="FreeSerif" w:hAnsi="FreeSerif"/>
          <w:w w:val="120"/>
          <w:position w:val="1"/>
        </w:rPr>
        <w:t>(</w:t>
      </w:r>
      <w:r w:rsidR="00631C1F">
        <w:rPr>
          <w:rFonts w:ascii="FreeSerif" w:hAnsi="FreeSerif"/>
          <w:w w:val="120"/>
        </w:rPr>
        <w:t>ƒ + c</w:t>
      </w:r>
      <w:r w:rsidR="00631C1F">
        <w:rPr>
          <w:rFonts w:ascii="FreeSerif" w:hAnsi="FreeSerif"/>
          <w:w w:val="120"/>
          <w:position w:val="1"/>
        </w:rPr>
        <w:t xml:space="preserve">) </w:t>
      </w:r>
      <w:r w:rsidR="00631C1F">
        <w:rPr>
          <w:rFonts w:ascii="FreeSerif" w:hAnsi="FreeSerif"/>
          <w:w w:val="120"/>
        </w:rPr>
        <w:t>= 0.15</w:t>
      </w:r>
    </w:p>
    <w:p w:rsidR="007D7ECC" w:rsidRDefault="00631C1F">
      <w:pPr>
        <w:spacing w:line="151" w:lineRule="exact"/>
        <w:ind w:left="1024"/>
        <w:rPr>
          <w:rFonts w:ascii="FreeSerif"/>
          <w:sz w:val="17"/>
        </w:rPr>
      </w:pPr>
      <w:r>
        <w:rPr>
          <w:rFonts w:ascii="FreeSerif"/>
          <w:w w:val="126"/>
          <w:sz w:val="17"/>
        </w:rPr>
        <w:t>i</w:t>
      </w:r>
    </w:p>
    <w:p w:rsidR="007D7ECC" w:rsidRDefault="007D7ECC">
      <w:pPr>
        <w:pStyle w:val="BodyText"/>
        <w:spacing w:before="1"/>
        <w:rPr>
          <w:rFonts w:ascii="FreeSerif"/>
          <w:sz w:val="16"/>
        </w:rPr>
      </w:pPr>
    </w:p>
    <w:p w:rsidR="007D7ECC" w:rsidRDefault="00631C1F">
      <w:pPr>
        <w:pStyle w:val="BodyText"/>
        <w:spacing w:line="436" w:lineRule="auto"/>
        <w:ind w:left="479" w:right="5129"/>
        <w:rPr>
          <w:rFonts w:ascii="FreeSerif" w:hAnsi="FreeSerif"/>
        </w:rPr>
      </w:pPr>
      <w:r>
        <w:rPr>
          <w:spacing w:val="-3"/>
          <w:w w:val="99"/>
        </w:rPr>
        <w:t>I</w:t>
      </w:r>
      <w:r>
        <w:rPr>
          <w:w w:val="99"/>
        </w:rPr>
        <w:t>nthe</w:t>
      </w:r>
      <w:r>
        <w:rPr>
          <w:spacing w:val="-1"/>
          <w:w w:val="99"/>
        </w:rPr>
        <w:t>f</w:t>
      </w:r>
      <w:r>
        <w:rPr>
          <w:w w:val="99"/>
        </w:rPr>
        <w:t>i</w:t>
      </w:r>
      <w:r>
        <w:rPr>
          <w:spacing w:val="-1"/>
          <w:w w:val="99"/>
        </w:rPr>
        <w:t>r</w:t>
      </w:r>
      <w:r>
        <w:rPr>
          <w:w w:val="99"/>
        </w:rPr>
        <w:t>stobs</w:t>
      </w:r>
      <w:r>
        <w:rPr>
          <w:spacing w:val="-1"/>
          <w:w w:val="99"/>
        </w:rPr>
        <w:t>er</w:t>
      </w:r>
      <w:r>
        <w:rPr>
          <w:spacing w:val="2"/>
          <w:w w:val="99"/>
        </w:rPr>
        <w:t>v</w:t>
      </w:r>
      <w:r>
        <w:rPr>
          <w:spacing w:val="-1"/>
          <w:w w:val="99"/>
        </w:rPr>
        <w:t>a</w:t>
      </w:r>
      <w:r>
        <w:rPr>
          <w:w w:val="99"/>
        </w:rPr>
        <w:t>tion,</w:t>
      </w:r>
      <w:r>
        <w:rPr>
          <w:rFonts w:ascii="FreeSerif" w:hAnsi="FreeSerif"/>
          <w:spacing w:val="-14"/>
          <w:w w:val="99"/>
        </w:rPr>
        <w:t>S</w:t>
      </w:r>
      <w:r>
        <w:rPr>
          <w:rFonts w:ascii="FreeSerif" w:hAnsi="FreeSerif"/>
          <w:w w:val="97"/>
          <w:vertAlign w:val="subscript"/>
        </w:rPr>
        <w:t>1</w:t>
      </w:r>
      <w:r>
        <w:rPr>
          <w:rFonts w:ascii="FreeSerif" w:hAnsi="FreeSerif"/>
          <w:w w:val="132"/>
        </w:rPr>
        <w:t>=</w:t>
      </w:r>
      <w:r>
        <w:rPr>
          <w:rFonts w:ascii="FreeSerif" w:hAnsi="FreeSerif"/>
          <w:spacing w:val="-1"/>
          <w:w w:val="110"/>
        </w:rPr>
        <w:t>2</w:t>
      </w:r>
      <w:r>
        <w:rPr>
          <w:rFonts w:ascii="FreeSerif" w:hAnsi="FreeSerif"/>
          <w:spacing w:val="1"/>
          <w:w w:val="81"/>
        </w:rPr>
        <w:t>.</w:t>
      </w:r>
      <w:r>
        <w:rPr>
          <w:rFonts w:ascii="FreeSerif" w:hAnsi="FreeSerif"/>
          <w:spacing w:val="-1"/>
          <w:w w:val="110"/>
        </w:rPr>
        <w:t>45</w:t>
      </w:r>
      <w:r>
        <w:rPr>
          <w:rFonts w:ascii="FreeSerif" w:hAnsi="FreeSerif"/>
          <w:w w:val="110"/>
        </w:rPr>
        <w:t>0</w:t>
      </w:r>
      <w:r>
        <w:rPr>
          <w:rFonts w:ascii="FreeSerif" w:hAnsi="FreeSerif"/>
          <w:w w:val="132"/>
        </w:rPr>
        <w:t>−</w:t>
      </w:r>
      <w:r>
        <w:rPr>
          <w:rFonts w:ascii="FreeSerif" w:hAnsi="FreeSerif"/>
          <w:spacing w:val="-1"/>
          <w:w w:val="110"/>
        </w:rPr>
        <w:t>1</w:t>
      </w:r>
      <w:r>
        <w:rPr>
          <w:rFonts w:ascii="FreeSerif" w:hAnsi="FreeSerif"/>
          <w:spacing w:val="1"/>
          <w:w w:val="81"/>
        </w:rPr>
        <w:t>.</w:t>
      </w:r>
      <w:r>
        <w:rPr>
          <w:rFonts w:ascii="FreeSerif" w:hAnsi="FreeSerif"/>
          <w:spacing w:val="-1"/>
          <w:w w:val="110"/>
        </w:rPr>
        <w:t>15</w:t>
      </w:r>
      <w:r>
        <w:rPr>
          <w:rFonts w:ascii="FreeSerif" w:hAnsi="FreeSerif"/>
          <w:w w:val="110"/>
        </w:rPr>
        <w:t>0</w:t>
      </w:r>
      <w:r>
        <w:rPr>
          <w:rFonts w:ascii="FreeSerif" w:hAnsi="FreeSerif"/>
          <w:w w:val="132"/>
        </w:rPr>
        <w:t>=</w:t>
      </w:r>
      <w:r>
        <w:rPr>
          <w:rFonts w:ascii="FreeSerif" w:hAnsi="FreeSerif"/>
          <w:spacing w:val="1"/>
          <w:w w:val="110"/>
        </w:rPr>
        <w:t>1</w:t>
      </w:r>
      <w:r>
        <w:rPr>
          <w:rFonts w:ascii="FreeSerif" w:hAnsi="FreeSerif"/>
          <w:spacing w:val="1"/>
          <w:w w:val="81"/>
        </w:rPr>
        <w:t>.</w:t>
      </w:r>
      <w:r>
        <w:rPr>
          <w:rFonts w:ascii="FreeSerif" w:hAnsi="FreeSerif"/>
          <w:spacing w:val="-1"/>
          <w:w w:val="110"/>
        </w:rPr>
        <w:t>30</w:t>
      </w:r>
      <w:r>
        <w:rPr>
          <w:rFonts w:ascii="FreeSerif" w:hAnsi="FreeSerif"/>
          <w:w w:val="110"/>
        </w:rPr>
        <w:t>0</w:t>
      </w:r>
      <w:r>
        <w:rPr>
          <w:rFonts w:ascii="FreeSerif" w:hAnsi="FreeSerif"/>
          <w:smallCaps/>
          <w:w w:val="144"/>
        </w:rPr>
        <w:t>n</w:t>
      </w:r>
      <w:r>
        <w:rPr>
          <w:rFonts w:ascii="FreeSerif" w:hAnsi="FreeSerif"/>
          <w:spacing w:val="-15"/>
          <w:w w:val="112"/>
        </w:rPr>
        <w:t>8</w:t>
      </w:r>
      <w:r>
        <w:rPr>
          <w:rFonts w:ascii="FreeSerif" w:hAnsi="FreeSerif"/>
          <w:w w:val="97"/>
          <w:vertAlign w:val="subscript"/>
        </w:rPr>
        <w:t>1</w:t>
      </w:r>
      <w:r>
        <w:rPr>
          <w:rFonts w:ascii="FreeSerif" w:hAnsi="FreeSerif"/>
          <w:w w:val="132"/>
        </w:rPr>
        <w:t>=</w:t>
      </w:r>
      <w:r>
        <w:rPr>
          <w:rFonts w:ascii="FreeSerif" w:hAnsi="FreeSerif"/>
          <w:spacing w:val="-1"/>
          <w:w w:val="110"/>
        </w:rPr>
        <w:t>5</w:t>
      </w:r>
      <w:r>
        <w:rPr>
          <w:rFonts w:ascii="FreeSerif" w:hAnsi="FreeSerif"/>
          <w:w w:val="97"/>
          <w:vertAlign w:val="superscript"/>
        </w:rPr>
        <w:t>0</w:t>
      </w:r>
      <w:r>
        <w:rPr>
          <w:rFonts w:ascii="FreeSerif" w:hAnsi="FreeSerif"/>
          <w:spacing w:val="-1"/>
          <w:w w:val="110"/>
        </w:rPr>
        <w:t>20</w:t>
      </w:r>
      <w:r>
        <w:rPr>
          <w:w w:val="91"/>
          <w:vertAlign w:val="superscript"/>
        </w:rPr>
        <w:t>′</w:t>
      </w:r>
      <w:r>
        <w:rPr>
          <w:rFonts w:ascii="FreeSerif" w:hAnsi="FreeSerif"/>
          <w:spacing w:val="1"/>
          <w:w w:val="124"/>
          <w:position w:val="1"/>
        </w:rPr>
        <w:t>(</w:t>
      </w:r>
      <w:r>
        <w:rPr>
          <w:rFonts w:ascii="FreeSerif" w:hAnsi="FreeSerif"/>
          <w:w w:val="115"/>
        </w:rPr>
        <w:t>d</w:t>
      </w:r>
      <w:r>
        <w:rPr>
          <w:rFonts w:ascii="FreeSerif" w:hAnsi="FreeSerif"/>
          <w:spacing w:val="1"/>
          <w:w w:val="111"/>
        </w:rPr>
        <w:t>e</w:t>
      </w:r>
      <w:r>
        <w:rPr>
          <w:rFonts w:ascii="FreeSerif" w:hAnsi="FreeSerif"/>
          <w:w w:val="125"/>
        </w:rPr>
        <w:t>e</w:t>
      </w:r>
      <w:r>
        <w:rPr>
          <w:rFonts w:ascii="FreeSerif" w:hAnsi="FreeSerif"/>
          <w:spacing w:val="-2"/>
          <w:w w:val="137"/>
        </w:rPr>
        <w:t>r</w:t>
      </w:r>
      <w:r>
        <w:rPr>
          <w:rFonts w:ascii="FreeSerif" w:hAnsi="FreeSerif"/>
          <w:spacing w:val="1"/>
          <w:w w:val="111"/>
        </w:rPr>
        <w:t>e</w:t>
      </w:r>
      <w:r>
        <w:rPr>
          <w:rFonts w:ascii="FreeSerif" w:hAnsi="FreeSerif"/>
          <w:spacing w:val="-1"/>
          <w:w w:val="125"/>
        </w:rPr>
        <w:t>ss</w:t>
      </w:r>
      <w:r>
        <w:rPr>
          <w:rFonts w:ascii="FreeSerif" w:hAnsi="FreeSerif"/>
          <w:w w:val="113"/>
        </w:rPr>
        <w:t>i</w:t>
      </w:r>
      <w:r>
        <w:rPr>
          <w:rFonts w:ascii="FreeSerif" w:hAnsi="FreeSerif"/>
          <w:spacing w:val="-1"/>
          <w:w w:val="108"/>
        </w:rPr>
        <w:t>o</w:t>
      </w:r>
      <w:r>
        <w:rPr>
          <w:rFonts w:ascii="FreeSerif" w:hAnsi="FreeSerif"/>
          <w:spacing w:val="3"/>
          <w:w w:val="117"/>
        </w:rPr>
        <w:t>n</w:t>
      </w:r>
      <w:r>
        <w:rPr>
          <w:rFonts w:ascii="FreeSerif" w:hAnsi="FreeSerif"/>
          <w:w w:val="124"/>
          <w:position w:val="1"/>
        </w:rPr>
        <w:t>)</w:t>
      </w:r>
    </w:p>
    <w:p w:rsidR="007D7ECC" w:rsidRDefault="00631C1F">
      <w:pPr>
        <w:pStyle w:val="BodyText"/>
        <w:spacing w:before="4" w:line="166" w:lineRule="exact"/>
        <w:ind w:left="2548"/>
      </w:pPr>
      <w:r>
        <w:rPr>
          <w:rFonts w:ascii="FreeSerif" w:hAnsi="FreeSerif"/>
          <w:w w:val="110"/>
        </w:rPr>
        <w:t>sin10</w:t>
      </w:r>
      <w:r>
        <w:rPr>
          <w:rFonts w:ascii="FreeSerif" w:hAnsi="FreeSerif"/>
          <w:w w:val="110"/>
          <w:vertAlign w:val="superscript"/>
        </w:rPr>
        <w:t>0</w:t>
      </w:r>
      <w:r>
        <w:rPr>
          <w:rFonts w:ascii="FreeSerif" w:hAnsi="FreeSerif"/>
          <w:w w:val="110"/>
        </w:rPr>
        <w:t xml:space="preserve"> 40</w:t>
      </w:r>
      <w:r>
        <w:rPr>
          <w:w w:val="110"/>
          <w:vertAlign w:val="superscript"/>
        </w:rPr>
        <w:t>′</w:t>
      </w:r>
    </w:p>
    <w:p w:rsidR="007D7ECC" w:rsidRDefault="00631C1F">
      <w:pPr>
        <w:tabs>
          <w:tab w:val="left" w:pos="427"/>
        </w:tabs>
        <w:spacing w:line="114" w:lineRule="exact"/>
        <w:ind w:right="632"/>
        <w:jc w:val="center"/>
        <w:rPr>
          <w:sz w:val="17"/>
        </w:rPr>
      </w:pPr>
      <w:r>
        <w:rPr>
          <w:rFonts w:ascii="FreeSerif" w:hAnsi="FreeSerif"/>
          <w:w w:val="110"/>
          <w:sz w:val="17"/>
        </w:rPr>
        <w:t>0</w:t>
      </w:r>
      <w:r>
        <w:rPr>
          <w:rFonts w:ascii="FreeSerif" w:hAnsi="FreeSerif"/>
          <w:w w:val="110"/>
          <w:sz w:val="17"/>
        </w:rPr>
        <w:tab/>
      </w:r>
      <w:r>
        <w:rPr>
          <w:w w:val="110"/>
          <w:sz w:val="17"/>
        </w:rPr>
        <w:t>′</w:t>
      </w:r>
    </w:p>
    <w:p w:rsidR="007D7ECC" w:rsidRDefault="004E4C01">
      <w:pPr>
        <w:pStyle w:val="BodyText"/>
        <w:tabs>
          <w:tab w:val="left" w:pos="3016"/>
          <w:tab w:val="left" w:pos="3671"/>
        </w:tabs>
        <w:spacing w:line="139" w:lineRule="auto"/>
        <w:ind w:left="479"/>
        <w:rPr>
          <w:rFonts w:ascii="FreeSerif" w:hAnsi="FreeSerif"/>
        </w:rPr>
      </w:pPr>
      <w:r w:rsidRPr="004E4C01">
        <w:pict>
          <v:rect id="_x0000_s2189" style="position:absolute;left:0;text-align:left;margin-left:175.45pt;margin-top:5.8pt;width:53.4pt;height:.85pt;z-index:-18831360;mso-position-horizontal-relative:page" fillcolor="black" stroked="f">
            <w10:wrap anchorx="page"/>
          </v:rect>
        </w:pict>
      </w:r>
      <w:r w:rsidR="00631C1F">
        <w:rPr>
          <w:rFonts w:ascii="FreeSerif" w:hAnsi="FreeSerif"/>
          <w:spacing w:val="-35"/>
          <w:w w:val="89"/>
        </w:rPr>
        <w:t>V</w:t>
      </w:r>
      <w:r w:rsidR="00631C1F">
        <w:rPr>
          <w:rFonts w:ascii="FreeSerif" w:hAnsi="FreeSerif"/>
          <w:w w:val="97"/>
          <w:vertAlign w:val="subscript"/>
        </w:rPr>
        <w:t>1</w:t>
      </w:r>
      <w:r w:rsidR="00631C1F">
        <w:rPr>
          <w:rFonts w:ascii="FreeSerif" w:hAnsi="FreeSerif"/>
          <w:w w:val="132"/>
        </w:rPr>
        <w:t>=</w:t>
      </w:r>
      <w:r w:rsidR="00631C1F">
        <w:rPr>
          <w:rFonts w:ascii="FreeSerif" w:hAnsi="FreeSerif"/>
          <w:spacing w:val="-1"/>
          <w:w w:val="110"/>
        </w:rPr>
        <w:t>10</w:t>
      </w:r>
      <w:r w:rsidR="00631C1F">
        <w:rPr>
          <w:rFonts w:ascii="FreeSerif" w:hAnsi="FreeSerif"/>
          <w:w w:val="110"/>
        </w:rPr>
        <w:t>0</w:t>
      </w:r>
      <w:r w:rsidR="00631C1F">
        <w:rPr>
          <w:rFonts w:ascii="FreeSerif" w:hAnsi="FreeSerif"/>
          <w:w w:val="126"/>
        </w:rPr>
        <w:t>×</w:t>
      </w:r>
      <w:r w:rsidR="00631C1F">
        <w:rPr>
          <w:rFonts w:ascii="FreeSerif" w:hAnsi="FreeSerif"/>
          <w:spacing w:val="1"/>
          <w:w w:val="110"/>
        </w:rPr>
        <w:t>1</w:t>
      </w:r>
      <w:r w:rsidR="00631C1F">
        <w:rPr>
          <w:rFonts w:ascii="FreeSerif" w:hAnsi="FreeSerif"/>
          <w:spacing w:val="1"/>
          <w:w w:val="81"/>
        </w:rPr>
        <w:t>.</w:t>
      </w:r>
      <w:r w:rsidR="00631C1F">
        <w:rPr>
          <w:rFonts w:ascii="FreeSerif" w:hAnsi="FreeSerif"/>
          <w:spacing w:val="-1"/>
          <w:w w:val="110"/>
        </w:rPr>
        <w:t>30</w:t>
      </w:r>
      <w:r w:rsidR="00631C1F">
        <w:rPr>
          <w:rFonts w:ascii="FreeSerif" w:hAnsi="FreeSerif"/>
          <w:w w:val="110"/>
        </w:rPr>
        <w:t>0</w:t>
      </w:r>
      <w:r w:rsidR="00631C1F">
        <w:rPr>
          <w:rFonts w:ascii="FreeSerif" w:hAnsi="FreeSerif"/>
          <w:w w:val="126"/>
        </w:rPr>
        <w:t>×</w:t>
      </w:r>
      <w:r w:rsidR="00631C1F">
        <w:rPr>
          <w:rFonts w:ascii="FreeSerif" w:hAnsi="FreeSerif"/>
        </w:rPr>
        <w:tab/>
      </w:r>
      <w:r w:rsidR="00631C1F">
        <w:rPr>
          <w:rFonts w:ascii="FreeSerif" w:hAnsi="FreeSerif"/>
          <w:w w:val="110"/>
          <w:position w:val="-15"/>
        </w:rPr>
        <w:t>2</w:t>
      </w:r>
      <w:r w:rsidR="00631C1F">
        <w:rPr>
          <w:rFonts w:ascii="FreeSerif" w:hAnsi="FreeSerif"/>
          <w:position w:val="-15"/>
        </w:rPr>
        <w:tab/>
      </w:r>
      <w:r w:rsidR="00631C1F">
        <w:rPr>
          <w:rFonts w:ascii="FreeSerif" w:hAnsi="FreeSerif"/>
          <w:w w:val="132"/>
        </w:rPr>
        <w:t>+</w:t>
      </w:r>
      <w:r w:rsidR="00631C1F">
        <w:rPr>
          <w:rFonts w:ascii="FreeSerif" w:hAnsi="FreeSerif"/>
          <w:spacing w:val="-1"/>
          <w:w w:val="110"/>
        </w:rPr>
        <w:t>0</w:t>
      </w:r>
      <w:r w:rsidR="00631C1F">
        <w:rPr>
          <w:rFonts w:ascii="FreeSerif" w:hAnsi="FreeSerif"/>
          <w:spacing w:val="1"/>
          <w:w w:val="81"/>
        </w:rPr>
        <w:t>.</w:t>
      </w:r>
      <w:r w:rsidR="00631C1F">
        <w:rPr>
          <w:rFonts w:ascii="FreeSerif" w:hAnsi="FreeSerif"/>
          <w:spacing w:val="-1"/>
          <w:w w:val="110"/>
        </w:rPr>
        <w:t>1</w:t>
      </w:r>
      <w:r w:rsidR="00631C1F">
        <w:rPr>
          <w:rFonts w:ascii="FreeSerif" w:hAnsi="FreeSerif"/>
          <w:w w:val="110"/>
        </w:rPr>
        <w:t>5</w:t>
      </w:r>
      <w:r w:rsidR="00631C1F">
        <w:rPr>
          <w:rFonts w:ascii="FreeSerif" w:hAnsi="FreeSerif"/>
          <w:w w:val="126"/>
        </w:rPr>
        <w:t>×</w:t>
      </w:r>
      <w:r w:rsidR="00631C1F">
        <w:rPr>
          <w:rFonts w:ascii="FreeSerif" w:hAnsi="FreeSerif"/>
          <w:spacing w:val="-1"/>
          <w:w w:val="125"/>
        </w:rPr>
        <w:t>s</w:t>
      </w:r>
      <w:r w:rsidR="00631C1F">
        <w:rPr>
          <w:rFonts w:ascii="FreeSerif" w:hAnsi="FreeSerif"/>
          <w:w w:val="113"/>
        </w:rPr>
        <w:t>i</w:t>
      </w:r>
      <w:r w:rsidR="00631C1F">
        <w:rPr>
          <w:rFonts w:ascii="FreeSerif" w:hAnsi="FreeSerif"/>
          <w:spacing w:val="4"/>
          <w:w w:val="117"/>
        </w:rPr>
        <w:t>n</w:t>
      </w:r>
      <w:r w:rsidR="00631C1F">
        <w:rPr>
          <w:rFonts w:ascii="FreeSerif" w:hAnsi="FreeSerif"/>
          <w:w w:val="110"/>
        </w:rPr>
        <w:t>5</w:t>
      </w:r>
      <w:r w:rsidR="00631C1F">
        <w:rPr>
          <w:rFonts w:ascii="FreeSerif" w:hAnsi="FreeSerif"/>
          <w:spacing w:val="-1"/>
          <w:w w:val="110"/>
        </w:rPr>
        <w:t>2</w:t>
      </w:r>
      <w:r w:rsidR="00631C1F">
        <w:rPr>
          <w:rFonts w:ascii="FreeSerif" w:hAnsi="FreeSerif"/>
          <w:w w:val="110"/>
        </w:rPr>
        <w:t>0</w:t>
      </w:r>
      <w:r w:rsidR="00631C1F">
        <w:rPr>
          <w:rFonts w:ascii="FreeSerif" w:hAnsi="FreeSerif"/>
          <w:w w:val="132"/>
        </w:rPr>
        <w:t>=</w:t>
      </w:r>
      <w:r w:rsidR="00631C1F">
        <w:rPr>
          <w:rFonts w:ascii="FreeSerif" w:hAnsi="FreeSerif"/>
          <w:spacing w:val="-1"/>
          <w:w w:val="110"/>
        </w:rPr>
        <w:t>1</w:t>
      </w:r>
      <w:r w:rsidR="00631C1F">
        <w:rPr>
          <w:rFonts w:ascii="FreeSerif" w:hAnsi="FreeSerif"/>
          <w:spacing w:val="1"/>
          <w:w w:val="110"/>
        </w:rPr>
        <w:t>2</w:t>
      </w:r>
      <w:r w:rsidR="00631C1F">
        <w:rPr>
          <w:rFonts w:ascii="FreeSerif" w:hAnsi="FreeSerif"/>
          <w:spacing w:val="1"/>
          <w:w w:val="81"/>
        </w:rPr>
        <w:t>.</w:t>
      </w:r>
      <w:r w:rsidR="00631C1F">
        <w:rPr>
          <w:rFonts w:ascii="FreeSerif" w:hAnsi="FreeSerif"/>
          <w:spacing w:val="-1"/>
          <w:w w:val="110"/>
        </w:rPr>
        <w:t>04</w:t>
      </w:r>
      <w:r w:rsidR="00631C1F">
        <w:rPr>
          <w:rFonts w:ascii="FreeSerif" w:hAnsi="FreeSerif"/>
          <w:w w:val="110"/>
        </w:rPr>
        <w:t>5</w:t>
      </w:r>
      <w:r w:rsidR="00631C1F">
        <w:rPr>
          <w:rFonts w:ascii="FreeSerif" w:hAnsi="FreeSerif"/>
          <w:smallCaps/>
          <w:w w:val="144"/>
        </w:rPr>
        <w:t>n</w:t>
      </w:r>
    </w:p>
    <w:p w:rsidR="007D7ECC" w:rsidRDefault="007D7ECC">
      <w:pPr>
        <w:pStyle w:val="BodyText"/>
        <w:spacing w:before="6"/>
        <w:rPr>
          <w:rFonts w:ascii="FreeSerif"/>
          <w:sz w:val="11"/>
        </w:rPr>
      </w:pPr>
    </w:p>
    <w:p w:rsidR="007D7ECC" w:rsidRDefault="00631C1F">
      <w:pPr>
        <w:pStyle w:val="BodyText"/>
        <w:spacing w:before="63" w:line="434" w:lineRule="auto"/>
        <w:ind w:left="480" w:right="4903"/>
        <w:rPr>
          <w:rFonts w:ascii="FreeSerif" w:hAnsi="FreeSerif"/>
        </w:rPr>
      </w:pPr>
      <w:r>
        <w:rPr>
          <w:spacing w:val="-3"/>
          <w:w w:val="99"/>
        </w:rPr>
        <w:t>I</w:t>
      </w:r>
      <w:r>
        <w:rPr>
          <w:w w:val="99"/>
        </w:rPr>
        <w:t>nthe</w:t>
      </w:r>
      <w:r>
        <w:rPr>
          <w:spacing w:val="2"/>
          <w:w w:val="99"/>
        </w:rPr>
        <w:t>s</w:t>
      </w:r>
      <w:r>
        <w:rPr>
          <w:spacing w:val="-1"/>
          <w:w w:val="99"/>
        </w:rPr>
        <w:t>ec</w:t>
      </w:r>
      <w:r>
        <w:rPr>
          <w:w w:val="99"/>
        </w:rPr>
        <w:t>ondob</w:t>
      </w:r>
      <w:r>
        <w:rPr>
          <w:spacing w:val="2"/>
          <w:w w:val="99"/>
        </w:rPr>
        <w:t>s</w:t>
      </w:r>
      <w:r>
        <w:rPr>
          <w:spacing w:val="-1"/>
          <w:w w:val="99"/>
        </w:rPr>
        <w:t>er</w:t>
      </w:r>
      <w:r>
        <w:rPr>
          <w:w w:val="99"/>
        </w:rPr>
        <w:t>v</w:t>
      </w:r>
      <w:r>
        <w:rPr>
          <w:spacing w:val="-1"/>
          <w:w w:val="99"/>
        </w:rPr>
        <w:t>a</w:t>
      </w:r>
      <w:r>
        <w:rPr>
          <w:w w:val="99"/>
        </w:rPr>
        <w:t>ti</w:t>
      </w:r>
      <w:r>
        <w:rPr>
          <w:spacing w:val="2"/>
          <w:w w:val="99"/>
        </w:rPr>
        <w:t>o</w:t>
      </w:r>
      <w:r>
        <w:rPr>
          <w:w w:val="99"/>
        </w:rPr>
        <w:t>n,</w:t>
      </w:r>
      <w:r>
        <w:rPr>
          <w:rFonts w:ascii="FreeSerif" w:hAnsi="FreeSerif"/>
          <w:spacing w:val="-10"/>
          <w:w w:val="99"/>
        </w:rPr>
        <w:t>S</w:t>
      </w:r>
      <w:r>
        <w:rPr>
          <w:rFonts w:ascii="FreeSerif" w:hAnsi="FreeSerif"/>
          <w:w w:val="97"/>
          <w:vertAlign w:val="subscript"/>
        </w:rPr>
        <w:t>2</w:t>
      </w:r>
      <w:r>
        <w:rPr>
          <w:rFonts w:ascii="FreeSerif" w:hAnsi="FreeSerif"/>
          <w:w w:val="132"/>
        </w:rPr>
        <w:t>=</w:t>
      </w:r>
      <w:r>
        <w:rPr>
          <w:rFonts w:ascii="FreeSerif" w:hAnsi="FreeSerif"/>
          <w:spacing w:val="-1"/>
          <w:w w:val="110"/>
        </w:rPr>
        <w:t>2</w:t>
      </w:r>
      <w:r>
        <w:rPr>
          <w:rFonts w:ascii="FreeSerif" w:hAnsi="FreeSerif"/>
          <w:spacing w:val="1"/>
          <w:w w:val="81"/>
        </w:rPr>
        <w:t>.</w:t>
      </w:r>
      <w:r>
        <w:rPr>
          <w:rFonts w:ascii="FreeSerif" w:hAnsi="FreeSerif"/>
          <w:spacing w:val="-1"/>
          <w:w w:val="110"/>
        </w:rPr>
        <w:t>25</w:t>
      </w:r>
      <w:r>
        <w:rPr>
          <w:rFonts w:ascii="FreeSerif" w:hAnsi="FreeSerif"/>
          <w:w w:val="110"/>
        </w:rPr>
        <w:t>0</w:t>
      </w:r>
      <w:r>
        <w:rPr>
          <w:rFonts w:ascii="FreeSerif" w:hAnsi="FreeSerif"/>
          <w:w w:val="132"/>
        </w:rPr>
        <w:t>−</w:t>
      </w:r>
      <w:r>
        <w:rPr>
          <w:rFonts w:ascii="FreeSerif" w:hAnsi="FreeSerif"/>
          <w:spacing w:val="-1"/>
          <w:w w:val="110"/>
        </w:rPr>
        <w:t>0</w:t>
      </w:r>
      <w:r>
        <w:rPr>
          <w:rFonts w:ascii="FreeSerif" w:hAnsi="FreeSerif"/>
          <w:spacing w:val="1"/>
          <w:w w:val="81"/>
        </w:rPr>
        <w:t>.</w:t>
      </w:r>
      <w:r>
        <w:rPr>
          <w:rFonts w:ascii="FreeSerif" w:hAnsi="FreeSerif"/>
          <w:spacing w:val="-1"/>
          <w:w w:val="110"/>
        </w:rPr>
        <w:t>75</w:t>
      </w:r>
      <w:r>
        <w:rPr>
          <w:rFonts w:ascii="FreeSerif" w:hAnsi="FreeSerif"/>
          <w:w w:val="110"/>
        </w:rPr>
        <w:t>0</w:t>
      </w:r>
      <w:r>
        <w:rPr>
          <w:rFonts w:ascii="FreeSerif" w:hAnsi="FreeSerif"/>
          <w:w w:val="132"/>
        </w:rPr>
        <w:t>=</w:t>
      </w:r>
      <w:r>
        <w:rPr>
          <w:rFonts w:ascii="FreeSerif" w:hAnsi="FreeSerif"/>
          <w:spacing w:val="-1"/>
          <w:w w:val="110"/>
        </w:rPr>
        <w:t>1</w:t>
      </w:r>
      <w:r>
        <w:rPr>
          <w:rFonts w:ascii="FreeSerif" w:hAnsi="FreeSerif"/>
          <w:spacing w:val="1"/>
          <w:w w:val="81"/>
        </w:rPr>
        <w:t>.</w:t>
      </w:r>
      <w:r>
        <w:rPr>
          <w:rFonts w:ascii="FreeSerif" w:hAnsi="FreeSerif"/>
          <w:spacing w:val="-1"/>
          <w:w w:val="110"/>
        </w:rPr>
        <w:t>50</w:t>
      </w:r>
      <w:r>
        <w:rPr>
          <w:rFonts w:ascii="FreeSerif" w:hAnsi="FreeSerif"/>
          <w:w w:val="110"/>
        </w:rPr>
        <w:t>0</w:t>
      </w:r>
      <w:r>
        <w:rPr>
          <w:rFonts w:ascii="FreeSerif" w:hAnsi="FreeSerif"/>
          <w:smallCaps/>
          <w:w w:val="144"/>
        </w:rPr>
        <w:t>n</w:t>
      </w:r>
      <w:r>
        <w:rPr>
          <w:rFonts w:ascii="FreeSerif" w:hAnsi="FreeSerif"/>
          <w:spacing w:val="-10"/>
          <w:w w:val="112"/>
        </w:rPr>
        <w:t>8</w:t>
      </w:r>
      <w:r>
        <w:rPr>
          <w:rFonts w:ascii="FreeSerif" w:hAnsi="FreeSerif"/>
          <w:w w:val="97"/>
          <w:vertAlign w:val="subscript"/>
        </w:rPr>
        <w:t>2</w:t>
      </w:r>
      <w:r>
        <w:rPr>
          <w:rFonts w:ascii="FreeSerif" w:hAnsi="FreeSerif"/>
          <w:w w:val="132"/>
        </w:rPr>
        <w:t>=</w:t>
      </w:r>
      <w:r>
        <w:rPr>
          <w:rFonts w:ascii="FreeSerif" w:hAnsi="FreeSerif"/>
          <w:spacing w:val="-1"/>
          <w:w w:val="110"/>
        </w:rPr>
        <w:t>8</w:t>
      </w:r>
      <w:r>
        <w:rPr>
          <w:rFonts w:ascii="FreeSerif" w:hAnsi="FreeSerif"/>
          <w:w w:val="97"/>
          <w:vertAlign w:val="superscript"/>
        </w:rPr>
        <w:t>0</w:t>
      </w:r>
      <w:r>
        <w:rPr>
          <w:rFonts w:ascii="FreeSerif" w:hAnsi="FreeSerif"/>
          <w:spacing w:val="-1"/>
          <w:w w:val="110"/>
        </w:rPr>
        <w:t>12</w:t>
      </w:r>
      <w:r>
        <w:rPr>
          <w:w w:val="91"/>
          <w:vertAlign w:val="superscript"/>
        </w:rPr>
        <w:t>′</w:t>
      </w:r>
      <w:r>
        <w:rPr>
          <w:rFonts w:ascii="FreeSerif" w:hAnsi="FreeSerif"/>
          <w:spacing w:val="1"/>
          <w:w w:val="124"/>
          <w:position w:val="1"/>
        </w:rPr>
        <w:t>(</w:t>
      </w:r>
      <w:r>
        <w:rPr>
          <w:rFonts w:ascii="FreeSerif" w:hAnsi="FreeSerif"/>
          <w:spacing w:val="1"/>
          <w:w w:val="111"/>
        </w:rPr>
        <w:t>e</w:t>
      </w:r>
      <w:r>
        <w:rPr>
          <w:rFonts w:ascii="FreeSerif" w:hAnsi="FreeSerif"/>
          <w:spacing w:val="1"/>
          <w:w w:val="122"/>
        </w:rPr>
        <w:t>l</w:t>
      </w:r>
      <w:r>
        <w:rPr>
          <w:rFonts w:ascii="FreeSerif" w:hAnsi="FreeSerif"/>
          <w:spacing w:val="1"/>
          <w:w w:val="111"/>
        </w:rPr>
        <w:t>e</w:t>
      </w:r>
      <w:r>
        <w:rPr>
          <w:rFonts w:ascii="FreeSerif" w:hAnsi="FreeSerif"/>
          <w:spacing w:val="-1"/>
          <w:w w:val="116"/>
        </w:rPr>
        <w:t>v</w:t>
      </w:r>
      <w:r>
        <w:rPr>
          <w:rFonts w:ascii="FreeSerif" w:hAnsi="FreeSerif"/>
          <w:w w:val="127"/>
        </w:rPr>
        <w:t>a</w:t>
      </w:r>
      <w:r>
        <w:rPr>
          <w:rFonts w:ascii="FreeSerif" w:hAnsi="FreeSerif"/>
          <w:spacing w:val="-1"/>
          <w:w w:val="139"/>
        </w:rPr>
        <w:t>t</w:t>
      </w:r>
      <w:r>
        <w:rPr>
          <w:rFonts w:ascii="FreeSerif" w:hAnsi="FreeSerif"/>
          <w:w w:val="113"/>
        </w:rPr>
        <w:t>i</w:t>
      </w:r>
      <w:r>
        <w:rPr>
          <w:rFonts w:ascii="FreeSerif" w:hAnsi="FreeSerif"/>
          <w:spacing w:val="-1"/>
          <w:w w:val="108"/>
        </w:rPr>
        <w:t>o</w:t>
      </w:r>
      <w:r>
        <w:rPr>
          <w:rFonts w:ascii="FreeSerif" w:hAnsi="FreeSerif"/>
          <w:spacing w:val="4"/>
          <w:w w:val="117"/>
        </w:rPr>
        <w:t>n</w:t>
      </w:r>
      <w:r>
        <w:rPr>
          <w:rFonts w:ascii="FreeSerif" w:hAnsi="FreeSerif"/>
          <w:w w:val="124"/>
          <w:position w:val="1"/>
        </w:rPr>
        <w:t>)</w:t>
      </w:r>
    </w:p>
    <w:p w:rsidR="007D7ECC" w:rsidRDefault="00631C1F">
      <w:pPr>
        <w:pStyle w:val="BodyText"/>
        <w:spacing w:before="8" w:line="166" w:lineRule="exact"/>
        <w:ind w:left="2556"/>
      </w:pPr>
      <w:r>
        <w:rPr>
          <w:rFonts w:ascii="FreeSerif" w:hAnsi="FreeSerif"/>
          <w:w w:val="110"/>
        </w:rPr>
        <w:t>sin16</w:t>
      </w:r>
      <w:r>
        <w:rPr>
          <w:rFonts w:ascii="FreeSerif" w:hAnsi="FreeSerif"/>
          <w:w w:val="110"/>
          <w:vertAlign w:val="superscript"/>
        </w:rPr>
        <w:t>0</w:t>
      </w:r>
      <w:r>
        <w:rPr>
          <w:rFonts w:ascii="FreeSerif" w:hAnsi="FreeSerif"/>
          <w:w w:val="110"/>
        </w:rPr>
        <w:t xml:space="preserve"> 24</w:t>
      </w:r>
      <w:r>
        <w:rPr>
          <w:w w:val="110"/>
          <w:vertAlign w:val="superscript"/>
        </w:rPr>
        <w:t>′</w:t>
      </w:r>
    </w:p>
    <w:p w:rsidR="007D7ECC" w:rsidRDefault="007D7ECC">
      <w:pPr>
        <w:spacing w:line="166" w:lineRule="exact"/>
        <w:sectPr w:rsidR="007D7ECC">
          <w:type w:val="continuous"/>
          <w:pgSz w:w="12240" w:h="15840"/>
          <w:pgMar w:top="1500" w:right="0" w:bottom="280" w:left="960" w:header="720" w:footer="720" w:gutter="0"/>
          <w:cols w:space="720"/>
        </w:sectPr>
      </w:pPr>
    </w:p>
    <w:p w:rsidR="007D7ECC" w:rsidRDefault="00631C1F">
      <w:pPr>
        <w:pStyle w:val="BodyText"/>
        <w:spacing w:before="24"/>
        <w:ind w:left="480"/>
        <w:rPr>
          <w:rFonts w:ascii="FreeSerif" w:hAnsi="FreeSerif"/>
        </w:rPr>
      </w:pPr>
      <w:r>
        <w:rPr>
          <w:rFonts w:ascii="FreeSerif" w:hAnsi="FreeSerif"/>
          <w:spacing w:val="-15"/>
          <w:w w:val="115"/>
        </w:rPr>
        <w:lastRenderedPageBreak/>
        <w:t>V</w:t>
      </w:r>
      <w:r>
        <w:rPr>
          <w:rFonts w:ascii="FreeSerif" w:hAnsi="FreeSerif"/>
          <w:spacing w:val="-15"/>
          <w:w w:val="115"/>
          <w:vertAlign w:val="subscript"/>
        </w:rPr>
        <w:t>2</w:t>
      </w:r>
      <w:r>
        <w:rPr>
          <w:rFonts w:ascii="FreeSerif" w:hAnsi="FreeSerif"/>
          <w:w w:val="115"/>
        </w:rPr>
        <w:t>=100×1.500×</w:t>
      </w:r>
    </w:p>
    <w:p w:rsidR="007D7ECC" w:rsidRDefault="00631C1F">
      <w:pPr>
        <w:pStyle w:val="BodyText"/>
        <w:spacing w:before="16" w:line="232" w:lineRule="exact"/>
        <w:ind w:left="1132"/>
        <w:rPr>
          <w:rFonts w:ascii="FreeSerif" w:hAnsi="FreeSerif"/>
        </w:rPr>
      </w:pPr>
      <w:r>
        <w:br w:type="column"/>
      </w:r>
      <w:r>
        <w:rPr>
          <w:rFonts w:ascii="FreeSerif" w:hAnsi="FreeSerif"/>
          <w:w w:val="132"/>
        </w:rPr>
        <w:lastRenderedPageBreak/>
        <w:t>+</w:t>
      </w:r>
      <w:r>
        <w:rPr>
          <w:rFonts w:ascii="FreeSerif" w:hAnsi="FreeSerif"/>
          <w:spacing w:val="-1"/>
          <w:w w:val="110"/>
        </w:rPr>
        <w:t>0</w:t>
      </w:r>
      <w:r>
        <w:rPr>
          <w:rFonts w:ascii="FreeSerif" w:hAnsi="FreeSerif"/>
          <w:spacing w:val="1"/>
          <w:w w:val="81"/>
        </w:rPr>
        <w:t>.</w:t>
      </w:r>
      <w:r>
        <w:rPr>
          <w:rFonts w:ascii="FreeSerif" w:hAnsi="FreeSerif"/>
          <w:spacing w:val="-1"/>
          <w:w w:val="110"/>
        </w:rPr>
        <w:t>1</w:t>
      </w:r>
      <w:r>
        <w:rPr>
          <w:rFonts w:ascii="FreeSerif" w:hAnsi="FreeSerif"/>
          <w:w w:val="110"/>
        </w:rPr>
        <w:t>5</w:t>
      </w:r>
      <w:r>
        <w:rPr>
          <w:rFonts w:ascii="FreeSerif" w:hAnsi="FreeSerif"/>
          <w:w w:val="126"/>
        </w:rPr>
        <w:t>×</w:t>
      </w:r>
      <w:r>
        <w:rPr>
          <w:rFonts w:ascii="FreeSerif" w:hAnsi="FreeSerif"/>
          <w:spacing w:val="-1"/>
          <w:w w:val="125"/>
        </w:rPr>
        <w:t>s</w:t>
      </w:r>
      <w:r>
        <w:rPr>
          <w:rFonts w:ascii="FreeSerif" w:hAnsi="FreeSerif"/>
          <w:w w:val="113"/>
        </w:rPr>
        <w:t>i</w:t>
      </w:r>
      <w:r>
        <w:rPr>
          <w:rFonts w:ascii="FreeSerif" w:hAnsi="FreeSerif"/>
          <w:spacing w:val="4"/>
          <w:w w:val="117"/>
        </w:rPr>
        <w:t>n</w:t>
      </w:r>
      <w:r>
        <w:rPr>
          <w:rFonts w:ascii="FreeSerif" w:hAnsi="FreeSerif"/>
          <w:spacing w:val="-1"/>
          <w:w w:val="110"/>
        </w:rPr>
        <w:t>8</w:t>
      </w:r>
      <w:r>
        <w:rPr>
          <w:rFonts w:ascii="FreeSerif" w:hAnsi="FreeSerif"/>
          <w:w w:val="97"/>
          <w:vertAlign w:val="superscript"/>
        </w:rPr>
        <w:t>0</w:t>
      </w:r>
      <w:r>
        <w:rPr>
          <w:rFonts w:ascii="FreeSerif" w:hAnsi="FreeSerif"/>
          <w:spacing w:val="-1"/>
          <w:w w:val="110"/>
        </w:rPr>
        <w:t>12</w:t>
      </w:r>
      <w:r>
        <w:rPr>
          <w:w w:val="91"/>
          <w:vertAlign w:val="superscript"/>
        </w:rPr>
        <w:t>′</w:t>
      </w:r>
      <w:r>
        <w:rPr>
          <w:rFonts w:ascii="FreeSerif" w:hAnsi="FreeSerif"/>
          <w:w w:val="132"/>
        </w:rPr>
        <w:t>=</w:t>
      </w:r>
      <w:r>
        <w:rPr>
          <w:rFonts w:ascii="FreeSerif" w:hAnsi="FreeSerif"/>
          <w:spacing w:val="-1"/>
          <w:w w:val="110"/>
        </w:rPr>
        <w:t>21</w:t>
      </w:r>
      <w:r>
        <w:rPr>
          <w:rFonts w:ascii="FreeSerif" w:hAnsi="FreeSerif"/>
          <w:spacing w:val="1"/>
          <w:w w:val="81"/>
        </w:rPr>
        <w:t>.</w:t>
      </w:r>
      <w:r>
        <w:rPr>
          <w:rFonts w:ascii="FreeSerif" w:hAnsi="FreeSerif"/>
          <w:spacing w:val="-1"/>
          <w:w w:val="110"/>
        </w:rPr>
        <w:t>19</w:t>
      </w:r>
      <w:r>
        <w:rPr>
          <w:rFonts w:ascii="FreeSerif" w:hAnsi="FreeSerif"/>
          <w:w w:val="110"/>
        </w:rPr>
        <w:t>7</w:t>
      </w:r>
      <w:r>
        <w:rPr>
          <w:rFonts w:ascii="FreeSerif" w:hAnsi="FreeSerif"/>
          <w:smallCaps/>
          <w:w w:val="144"/>
        </w:rPr>
        <w:t>n</w:t>
      </w:r>
    </w:p>
    <w:p w:rsidR="007D7ECC" w:rsidRDefault="004E4C01">
      <w:pPr>
        <w:pStyle w:val="BodyText"/>
        <w:spacing w:line="224" w:lineRule="exact"/>
        <w:ind w:left="480"/>
        <w:rPr>
          <w:rFonts w:ascii="FreeSerif"/>
        </w:rPr>
      </w:pPr>
      <w:r w:rsidRPr="004E4C01">
        <w:pict>
          <v:rect id="_x0000_s2188" style="position:absolute;left:0;text-align:left;margin-left:175.8pt;margin-top:-4.25pt;width:53.4pt;height:.85pt;z-index:15777280;mso-position-horizontal-relative:page" fillcolor="black" stroked="f">
            <w10:wrap anchorx="page"/>
          </v:rect>
        </w:pict>
      </w:r>
      <w:r w:rsidR="00631C1F">
        <w:rPr>
          <w:rFonts w:ascii="FreeSerif"/>
          <w:w w:val="110"/>
        </w:rPr>
        <w:t>2</w:t>
      </w:r>
    </w:p>
    <w:p w:rsidR="007D7ECC" w:rsidRDefault="007D7ECC">
      <w:pPr>
        <w:spacing w:line="224" w:lineRule="exact"/>
        <w:rPr>
          <w:rFonts w:ascii="FreeSerif"/>
        </w:rPr>
        <w:sectPr w:rsidR="007D7ECC">
          <w:type w:val="continuous"/>
          <w:pgSz w:w="12240" w:h="15840"/>
          <w:pgMar w:top="1500" w:right="0" w:bottom="280" w:left="960" w:header="720" w:footer="720" w:gutter="0"/>
          <w:cols w:num="2" w:space="720" w:equalWidth="0">
            <w:col w:w="2502" w:space="42"/>
            <w:col w:w="8736"/>
          </w:cols>
        </w:sectPr>
      </w:pPr>
    </w:p>
    <w:p w:rsidR="007D7ECC" w:rsidRDefault="00631C1F">
      <w:pPr>
        <w:pStyle w:val="BodyText"/>
        <w:spacing w:before="187"/>
        <w:ind w:left="480"/>
        <w:rPr>
          <w:rFonts w:ascii="FreeSerif" w:hAnsi="FreeSerif"/>
        </w:rPr>
      </w:pPr>
      <w:r>
        <w:rPr>
          <w:rFonts w:ascii="FreeSerif" w:hAnsi="FreeSerif"/>
          <w:spacing w:val="-15"/>
          <w:w w:val="96"/>
        </w:rPr>
        <w:lastRenderedPageBreak/>
        <w:t>D</w:t>
      </w:r>
      <w:r>
        <w:rPr>
          <w:rFonts w:ascii="FreeSerif" w:hAnsi="FreeSerif"/>
          <w:w w:val="97"/>
          <w:vertAlign w:val="subscript"/>
        </w:rPr>
        <w:t>2</w:t>
      </w:r>
      <w:r>
        <w:rPr>
          <w:rFonts w:ascii="FreeSerif" w:hAnsi="FreeSerif"/>
          <w:w w:val="132"/>
        </w:rPr>
        <w:t>=</w:t>
      </w:r>
      <w:r>
        <w:rPr>
          <w:rFonts w:ascii="FreeSerif" w:hAnsi="FreeSerif"/>
          <w:spacing w:val="-1"/>
          <w:w w:val="110"/>
        </w:rPr>
        <w:t>10</w:t>
      </w:r>
      <w:r>
        <w:rPr>
          <w:rFonts w:ascii="FreeSerif" w:hAnsi="FreeSerif"/>
          <w:w w:val="110"/>
        </w:rPr>
        <w:t>0</w:t>
      </w:r>
      <w:r>
        <w:rPr>
          <w:rFonts w:ascii="FreeSerif" w:hAnsi="FreeSerif"/>
          <w:w w:val="126"/>
        </w:rPr>
        <w:t>×</w:t>
      </w:r>
      <w:r>
        <w:rPr>
          <w:rFonts w:ascii="FreeSerif" w:hAnsi="FreeSerif"/>
          <w:spacing w:val="-1"/>
          <w:w w:val="110"/>
        </w:rPr>
        <w:t>1</w:t>
      </w:r>
      <w:r>
        <w:rPr>
          <w:rFonts w:ascii="FreeSerif" w:hAnsi="FreeSerif"/>
          <w:spacing w:val="1"/>
          <w:w w:val="81"/>
        </w:rPr>
        <w:t>.</w:t>
      </w:r>
      <w:r>
        <w:rPr>
          <w:rFonts w:ascii="FreeSerif" w:hAnsi="FreeSerif"/>
          <w:spacing w:val="-1"/>
          <w:w w:val="110"/>
        </w:rPr>
        <w:t>5</w:t>
      </w:r>
      <w:r>
        <w:rPr>
          <w:rFonts w:ascii="FreeSerif" w:hAnsi="FreeSerif"/>
          <w:w w:val="110"/>
        </w:rPr>
        <w:t>0</w:t>
      </w:r>
      <w:r>
        <w:rPr>
          <w:rFonts w:ascii="FreeSerif" w:hAnsi="FreeSerif"/>
          <w:w w:val="126"/>
        </w:rPr>
        <w:t>×</w:t>
      </w:r>
      <w:r>
        <w:rPr>
          <w:rFonts w:ascii="FreeSerif" w:hAnsi="FreeSerif"/>
          <w:w w:val="103"/>
        </w:rPr>
        <w:t>c</w:t>
      </w:r>
      <w:r>
        <w:rPr>
          <w:rFonts w:ascii="FreeSerif" w:hAnsi="FreeSerif"/>
          <w:spacing w:val="-1"/>
          <w:w w:val="108"/>
        </w:rPr>
        <w:t>o</w:t>
      </w:r>
      <w:r>
        <w:rPr>
          <w:rFonts w:ascii="FreeSerif" w:hAnsi="FreeSerif"/>
          <w:spacing w:val="11"/>
          <w:w w:val="125"/>
        </w:rPr>
        <w:t>s</w:t>
      </w:r>
      <w:r>
        <w:rPr>
          <w:rFonts w:ascii="FreeSerif" w:hAnsi="FreeSerif"/>
          <w:w w:val="97"/>
          <w:vertAlign w:val="superscript"/>
        </w:rPr>
        <w:t>2</w:t>
      </w:r>
      <w:r>
        <w:rPr>
          <w:rFonts w:ascii="FreeSerif" w:hAnsi="FreeSerif"/>
          <w:spacing w:val="-1"/>
          <w:w w:val="110"/>
        </w:rPr>
        <w:t>8</w:t>
      </w:r>
      <w:r>
        <w:rPr>
          <w:rFonts w:ascii="FreeSerif" w:hAnsi="FreeSerif"/>
          <w:w w:val="97"/>
          <w:vertAlign w:val="superscript"/>
        </w:rPr>
        <w:t>0</w:t>
      </w:r>
      <w:r>
        <w:rPr>
          <w:rFonts w:ascii="FreeSerif" w:hAnsi="FreeSerif"/>
          <w:spacing w:val="-1"/>
          <w:w w:val="110"/>
        </w:rPr>
        <w:t>12</w:t>
      </w:r>
      <w:r>
        <w:rPr>
          <w:w w:val="91"/>
          <w:vertAlign w:val="superscript"/>
        </w:rPr>
        <w:t>′</w:t>
      </w:r>
      <w:r>
        <w:rPr>
          <w:rFonts w:ascii="FreeSerif" w:hAnsi="FreeSerif"/>
          <w:w w:val="132"/>
        </w:rPr>
        <w:t>+</w:t>
      </w:r>
      <w:r>
        <w:rPr>
          <w:rFonts w:ascii="FreeSerif" w:hAnsi="FreeSerif"/>
          <w:spacing w:val="-1"/>
          <w:w w:val="110"/>
        </w:rPr>
        <w:t>0</w:t>
      </w:r>
      <w:r>
        <w:rPr>
          <w:rFonts w:ascii="FreeSerif" w:hAnsi="FreeSerif"/>
          <w:spacing w:val="1"/>
          <w:w w:val="81"/>
        </w:rPr>
        <w:t>.</w:t>
      </w:r>
      <w:r>
        <w:rPr>
          <w:rFonts w:ascii="FreeSerif" w:hAnsi="FreeSerif"/>
          <w:spacing w:val="-1"/>
          <w:w w:val="110"/>
        </w:rPr>
        <w:t>1</w:t>
      </w:r>
      <w:r>
        <w:rPr>
          <w:rFonts w:ascii="FreeSerif" w:hAnsi="FreeSerif"/>
          <w:w w:val="110"/>
        </w:rPr>
        <w:t>5</w:t>
      </w:r>
      <w:r>
        <w:rPr>
          <w:rFonts w:ascii="FreeSerif" w:hAnsi="FreeSerif"/>
          <w:w w:val="126"/>
        </w:rPr>
        <w:t>×</w:t>
      </w:r>
      <w:r>
        <w:rPr>
          <w:rFonts w:ascii="FreeSerif" w:hAnsi="FreeSerif"/>
          <w:w w:val="103"/>
        </w:rPr>
        <w:t>c</w:t>
      </w:r>
      <w:r>
        <w:rPr>
          <w:rFonts w:ascii="FreeSerif" w:hAnsi="FreeSerif"/>
          <w:spacing w:val="-1"/>
          <w:w w:val="108"/>
        </w:rPr>
        <w:t>o</w:t>
      </w:r>
      <w:r>
        <w:rPr>
          <w:rFonts w:ascii="FreeSerif" w:hAnsi="FreeSerif"/>
          <w:spacing w:val="6"/>
          <w:w w:val="125"/>
        </w:rPr>
        <w:t>s</w:t>
      </w:r>
      <w:r>
        <w:rPr>
          <w:rFonts w:ascii="FreeSerif" w:hAnsi="FreeSerif"/>
          <w:spacing w:val="-1"/>
          <w:w w:val="110"/>
        </w:rPr>
        <w:t>8</w:t>
      </w:r>
      <w:r>
        <w:rPr>
          <w:rFonts w:ascii="FreeSerif" w:hAnsi="FreeSerif"/>
          <w:w w:val="97"/>
          <w:vertAlign w:val="superscript"/>
        </w:rPr>
        <w:t>0</w:t>
      </w:r>
      <w:r>
        <w:rPr>
          <w:rFonts w:ascii="FreeSerif" w:hAnsi="FreeSerif"/>
          <w:spacing w:val="-1"/>
          <w:w w:val="110"/>
        </w:rPr>
        <w:t>12</w:t>
      </w:r>
      <w:r>
        <w:rPr>
          <w:w w:val="91"/>
          <w:vertAlign w:val="superscript"/>
        </w:rPr>
        <w:t>′</w:t>
      </w:r>
      <w:r>
        <w:rPr>
          <w:rFonts w:ascii="FreeSerif" w:hAnsi="FreeSerif"/>
          <w:w w:val="132"/>
        </w:rPr>
        <w:t>=</w:t>
      </w:r>
      <w:r>
        <w:rPr>
          <w:rFonts w:ascii="FreeSerif" w:hAnsi="FreeSerif"/>
          <w:spacing w:val="-1"/>
          <w:w w:val="110"/>
        </w:rPr>
        <w:t>14</w:t>
      </w:r>
      <w:r>
        <w:rPr>
          <w:rFonts w:ascii="FreeSerif" w:hAnsi="FreeSerif"/>
          <w:spacing w:val="1"/>
          <w:w w:val="110"/>
        </w:rPr>
        <w:t>7</w:t>
      </w:r>
      <w:r>
        <w:rPr>
          <w:rFonts w:ascii="FreeSerif" w:hAnsi="FreeSerif"/>
          <w:spacing w:val="1"/>
          <w:w w:val="81"/>
        </w:rPr>
        <w:t>.</w:t>
      </w:r>
      <w:r>
        <w:rPr>
          <w:rFonts w:ascii="FreeSerif" w:hAnsi="FreeSerif"/>
          <w:spacing w:val="-1"/>
          <w:w w:val="110"/>
        </w:rPr>
        <w:t>09</w:t>
      </w:r>
      <w:r>
        <w:rPr>
          <w:rFonts w:ascii="FreeSerif" w:hAnsi="FreeSerif"/>
          <w:w w:val="110"/>
        </w:rPr>
        <w:t>7</w:t>
      </w:r>
      <w:r>
        <w:rPr>
          <w:rFonts w:ascii="FreeSerif" w:hAnsi="FreeSerif"/>
          <w:smallCaps/>
          <w:w w:val="144"/>
        </w:rPr>
        <w:t>n</w:t>
      </w:r>
    </w:p>
    <w:p w:rsidR="007D7ECC" w:rsidRDefault="00631C1F">
      <w:pPr>
        <w:pStyle w:val="BodyText"/>
        <w:spacing w:before="235"/>
        <w:ind w:left="480"/>
        <w:rPr>
          <w:rFonts w:ascii="FreeSerif" w:hAnsi="FreeSerif"/>
        </w:rPr>
      </w:pPr>
      <w:r>
        <w:rPr>
          <w:rFonts w:ascii="FreeSerif" w:hAnsi="FreeSerif"/>
          <w:w w:val="95"/>
        </w:rPr>
        <w:t>R</w:t>
      </w:r>
      <w:r>
        <w:rPr>
          <w:rFonts w:ascii="FreeSerif" w:hAnsi="FreeSerif"/>
          <w:w w:val="86"/>
        </w:rPr>
        <w:t>L</w:t>
      </w:r>
      <w:r>
        <w:rPr>
          <w:rFonts w:ascii="FreeSerif" w:hAnsi="FreeSerif"/>
          <w:spacing w:val="-1"/>
          <w:w w:val="108"/>
        </w:rPr>
        <w:t>o</w:t>
      </w:r>
      <w:r>
        <w:rPr>
          <w:rFonts w:ascii="FreeSerif" w:hAnsi="FreeSerif"/>
          <w:w w:val="119"/>
        </w:rPr>
        <w:t>ƒ</w:t>
      </w:r>
      <w:r>
        <w:rPr>
          <w:rFonts w:ascii="FreeSerif" w:hAnsi="FreeSerif"/>
          <w:w w:val="127"/>
        </w:rPr>
        <w:t>a</w:t>
      </w:r>
      <w:r>
        <w:rPr>
          <w:rFonts w:ascii="FreeSerif" w:hAnsi="FreeSerif"/>
          <w:spacing w:val="-1"/>
          <w:w w:val="110"/>
        </w:rPr>
        <w:t>x</w:t>
      </w:r>
      <w:r>
        <w:rPr>
          <w:rFonts w:ascii="FreeSerif" w:hAnsi="FreeSerif"/>
          <w:w w:val="113"/>
        </w:rPr>
        <w:t>i</w:t>
      </w:r>
      <w:r>
        <w:rPr>
          <w:rFonts w:ascii="FreeSerif" w:hAnsi="FreeSerif"/>
          <w:w w:val="125"/>
        </w:rPr>
        <w:t>s</w:t>
      </w:r>
      <w:r>
        <w:rPr>
          <w:rFonts w:ascii="FreeSerif" w:hAnsi="FreeSerif"/>
          <w:spacing w:val="-1"/>
          <w:w w:val="108"/>
        </w:rPr>
        <w:t>o</w:t>
      </w:r>
      <w:r>
        <w:rPr>
          <w:rFonts w:ascii="FreeSerif" w:hAnsi="FreeSerif"/>
          <w:w w:val="119"/>
        </w:rPr>
        <w:t>ƒ</w:t>
      </w:r>
      <w:r>
        <w:rPr>
          <w:rFonts w:ascii="FreeSerif" w:hAnsi="FreeSerif"/>
          <w:w w:val="113"/>
        </w:rPr>
        <w:t>i</w:t>
      </w:r>
      <w:r>
        <w:rPr>
          <w:rFonts w:ascii="FreeSerif" w:hAnsi="FreeSerif"/>
          <w:spacing w:val="-1"/>
          <w:w w:val="117"/>
        </w:rPr>
        <w:t>n</w:t>
      </w:r>
      <w:r>
        <w:rPr>
          <w:rFonts w:ascii="FreeSerif" w:hAnsi="FreeSerif"/>
          <w:spacing w:val="-1"/>
          <w:w w:val="125"/>
        </w:rPr>
        <w:t>s</w:t>
      </w:r>
      <w:r>
        <w:rPr>
          <w:rFonts w:ascii="FreeSerif" w:hAnsi="FreeSerif"/>
          <w:spacing w:val="-1"/>
          <w:w w:val="139"/>
        </w:rPr>
        <w:t>t</w:t>
      </w:r>
      <w:r>
        <w:rPr>
          <w:rFonts w:ascii="FreeSerif" w:hAnsi="FreeSerif"/>
          <w:spacing w:val="1"/>
          <w:w w:val="137"/>
        </w:rPr>
        <w:t>r</w:t>
      </w:r>
      <w:r>
        <w:rPr>
          <w:rFonts w:ascii="FreeSerif" w:hAnsi="FreeSerif"/>
          <w:spacing w:val="-1"/>
          <w:w w:val="116"/>
        </w:rPr>
        <w:t>u</w:t>
      </w:r>
      <w:r>
        <w:rPr>
          <w:rFonts w:ascii="FreeSerif" w:hAnsi="FreeSerif"/>
          <w:smallCaps/>
          <w:w w:val="144"/>
        </w:rPr>
        <w:t>n</w:t>
      </w:r>
      <w:r>
        <w:rPr>
          <w:rFonts w:ascii="FreeSerif" w:hAnsi="FreeSerif"/>
          <w:spacing w:val="1"/>
          <w:w w:val="111"/>
        </w:rPr>
        <w:t>e</w:t>
      </w:r>
      <w:r>
        <w:rPr>
          <w:rFonts w:ascii="FreeSerif" w:hAnsi="FreeSerif"/>
          <w:spacing w:val="-1"/>
          <w:w w:val="117"/>
        </w:rPr>
        <w:t>n</w:t>
      </w:r>
      <w:r>
        <w:rPr>
          <w:rFonts w:ascii="FreeSerif" w:hAnsi="FreeSerif"/>
          <w:w w:val="139"/>
        </w:rPr>
        <w:t>t</w:t>
      </w:r>
      <w:r>
        <w:rPr>
          <w:rFonts w:ascii="FreeSerif" w:hAnsi="FreeSerif"/>
          <w:w w:val="132"/>
        </w:rPr>
        <w:t>=</w:t>
      </w:r>
      <w:r>
        <w:rPr>
          <w:rFonts w:ascii="FreeSerif" w:hAnsi="FreeSerif"/>
          <w:w w:val="95"/>
        </w:rPr>
        <w:t>R</w:t>
      </w:r>
      <w:r>
        <w:rPr>
          <w:rFonts w:ascii="FreeSerif" w:hAnsi="FreeSerif"/>
          <w:w w:val="86"/>
        </w:rPr>
        <w:t>L</w:t>
      </w:r>
      <w:r>
        <w:rPr>
          <w:rFonts w:ascii="FreeSerif" w:hAnsi="FreeSerif"/>
          <w:spacing w:val="-1"/>
          <w:w w:val="108"/>
        </w:rPr>
        <w:t>o</w:t>
      </w:r>
      <w:r>
        <w:rPr>
          <w:rFonts w:ascii="FreeSerif" w:hAnsi="FreeSerif"/>
          <w:w w:val="119"/>
        </w:rPr>
        <w:t>ƒ</w:t>
      </w:r>
      <w:r>
        <w:rPr>
          <w:rFonts w:ascii="FreeSerif" w:hAnsi="FreeSerif"/>
          <w:spacing w:val="1"/>
          <w:w w:val="103"/>
        </w:rPr>
        <w:t>B</w:t>
      </w:r>
      <w:r>
        <w:rPr>
          <w:rFonts w:ascii="FreeSerif" w:hAnsi="FreeSerif"/>
          <w:w w:val="96"/>
        </w:rPr>
        <w:t>M</w:t>
      </w:r>
      <w:r>
        <w:rPr>
          <w:rFonts w:ascii="FreeSerif" w:hAnsi="FreeSerif"/>
          <w:w w:val="132"/>
        </w:rPr>
        <w:t>+</w:t>
      </w:r>
      <w:r>
        <w:rPr>
          <w:rFonts w:ascii="FreeSerif" w:hAnsi="FreeSerif"/>
          <w:spacing w:val="-6"/>
          <w:w w:val="112"/>
        </w:rPr>
        <w:t>ℎ</w:t>
      </w:r>
      <w:r>
        <w:rPr>
          <w:rFonts w:ascii="FreeSerif" w:hAnsi="FreeSerif"/>
          <w:w w:val="97"/>
          <w:vertAlign w:val="subscript"/>
        </w:rPr>
        <w:t>1</w:t>
      </w:r>
      <w:r>
        <w:rPr>
          <w:rFonts w:ascii="FreeSerif" w:hAnsi="FreeSerif"/>
          <w:w w:val="132"/>
        </w:rPr>
        <w:t>+</w:t>
      </w:r>
      <w:r>
        <w:rPr>
          <w:rFonts w:ascii="FreeSerif" w:hAnsi="FreeSerif"/>
          <w:spacing w:val="-35"/>
          <w:w w:val="89"/>
        </w:rPr>
        <w:t>V</w:t>
      </w:r>
      <w:r>
        <w:rPr>
          <w:rFonts w:ascii="FreeSerif" w:hAnsi="FreeSerif"/>
          <w:w w:val="97"/>
          <w:vertAlign w:val="subscript"/>
        </w:rPr>
        <w:t>1</w:t>
      </w:r>
    </w:p>
    <w:p w:rsidR="007D7ECC" w:rsidRDefault="007D7ECC">
      <w:pPr>
        <w:pStyle w:val="BodyText"/>
        <w:spacing w:before="9"/>
        <w:rPr>
          <w:rFonts w:ascii="FreeSerif"/>
          <w:sz w:val="19"/>
        </w:rPr>
      </w:pPr>
    </w:p>
    <w:p w:rsidR="007D7ECC" w:rsidRDefault="00631C1F">
      <w:pPr>
        <w:pStyle w:val="BodyText"/>
        <w:spacing w:before="1"/>
        <w:ind w:left="480"/>
        <w:rPr>
          <w:rFonts w:ascii="FreeSerif"/>
        </w:rPr>
      </w:pPr>
      <w:r>
        <w:rPr>
          <w:rFonts w:ascii="FreeSerif"/>
          <w:w w:val="132"/>
        </w:rPr>
        <w:t>=</w:t>
      </w:r>
      <w:r>
        <w:rPr>
          <w:rFonts w:ascii="FreeSerif"/>
          <w:spacing w:val="-1"/>
          <w:w w:val="110"/>
        </w:rPr>
        <w:t>75</w:t>
      </w:r>
      <w:r>
        <w:rPr>
          <w:rFonts w:ascii="FreeSerif"/>
          <w:spacing w:val="4"/>
          <w:w w:val="110"/>
        </w:rPr>
        <w:t>0</w:t>
      </w:r>
      <w:r>
        <w:rPr>
          <w:rFonts w:ascii="FreeSerif"/>
          <w:spacing w:val="1"/>
          <w:w w:val="81"/>
        </w:rPr>
        <w:t>.</w:t>
      </w:r>
      <w:r>
        <w:rPr>
          <w:rFonts w:ascii="FreeSerif"/>
          <w:spacing w:val="-1"/>
          <w:w w:val="110"/>
        </w:rPr>
        <w:t>50</w:t>
      </w:r>
      <w:r>
        <w:rPr>
          <w:rFonts w:ascii="FreeSerif"/>
          <w:w w:val="110"/>
        </w:rPr>
        <w:t>0</w:t>
      </w:r>
      <w:r>
        <w:rPr>
          <w:rFonts w:ascii="FreeSerif"/>
          <w:w w:val="132"/>
        </w:rPr>
        <w:t>+</w:t>
      </w:r>
      <w:r>
        <w:rPr>
          <w:rFonts w:ascii="FreeSerif"/>
          <w:spacing w:val="1"/>
          <w:w w:val="110"/>
        </w:rPr>
        <w:t>1</w:t>
      </w:r>
      <w:r>
        <w:rPr>
          <w:rFonts w:ascii="FreeSerif"/>
          <w:spacing w:val="1"/>
          <w:w w:val="81"/>
        </w:rPr>
        <w:t>.</w:t>
      </w:r>
      <w:r>
        <w:rPr>
          <w:rFonts w:ascii="FreeSerif"/>
          <w:spacing w:val="-1"/>
          <w:w w:val="110"/>
        </w:rPr>
        <w:t>80</w:t>
      </w:r>
      <w:r>
        <w:rPr>
          <w:rFonts w:ascii="FreeSerif"/>
          <w:w w:val="110"/>
        </w:rPr>
        <w:t>0</w:t>
      </w:r>
      <w:r>
        <w:rPr>
          <w:rFonts w:ascii="FreeSerif"/>
          <w:w w:val="132"/>
        </w:rPr>
        <w:t>+</w:t>
      </w:r>
      <w:r>
        <w:rPr>
          <w:rFonts w:ascii="FreeSerif"/>
          <w:spacing w:val="-1"/>
          <w:w w:val="110"/>
        </w:rPr>
        <w:t>12</w:t>
      </w:r>
      <w:r>
        <w:rPr>
          <w:rFonts w:ascii="FreeSerif"/>
          <w:spacing w:val="1"/>
          <w:w w:val="81"/>
        </w:rPr>
        <w:t>.</w:t>
      </w:r>
      <w:r>
        <w:rPr>
          <w:rFonts w:ascii="FreeSerif"/>
          <w:spacing w:val="-1"/>
          <w:w w:val="110"/>
        </w:rPr>
        <w:t>04</w:t>
      </w:r>
      <w:r>
        <w:rPr>
          <w:rFonts w:ascii="FreeSerif"/>
          <w:w w:val="110"/>
        </w:rPr>
        <w:t>5</w:t>
      </w:r>
      <w:r>
        <w:rPr>
          <w:rFonts w:ascii="FreeSerif"/>
          <w:w w:val="132"/>
        </w:rPr>
        <w:t>=</w:t>
      </w:r>
      <w:r>
        <w:rPr>
          <w:rFonts w:ascii="FreeSerif"/>
          <w:spacing w:val="-1"/>
          <w:w w:val="110"/>
        </w:rPr>
        <w:t>76</w:t>
      </w:r>
      <w:r>
        <w:rPr>
          <w:rFonts w:ascii="FreeSerif"/>
          <w:spacing w:val="1"/>
          <w:w w:val="110"/>
        </w:rPr>
        <w:t>4</w:t>
      </w:r>
      <w:r>
        <w:rPr>
          <w:rFonts w:ascii="FreeSerif"/>
          <w:spacing w:val="1"/>
          <w:w w:val="81"/>
        </w:rPr>
        <w:t>.</w:t>
      </w:r>
      <w:r>
        <w:rPr>
          <w:rFonts w:ascii="FreeSerif"/>
          <w:spacing w:val="-1"/>
          <w:w w:val="110"/>
        </w:rPr>
        <w:t>34</w:t>
      </w:r>
      <w:r>
        <w:rPr>
          <w:rFonts w:ascii="FreeSerif"/>
          <w:w w:val="110"/>
        </w:rPr>
        <w:t>5</w:t>
      </w:r>
      <w:r>
        <w:rPr>
          <w:rFonts w:ascii="FreeSerif"/>
          <w:smallCaps/>
          <w:w w:val="144"/>
        </w:rPr>
        <w:t>n</w:t>
      </w:r>
    </w:p>
    <w:p w:rsidR="007D7ECC" w:rsidRDefault="007D7ECC">
      <w:pPr>
        <w:pStyle w:val="BodyText"/>
        <w:spacing w:before="7"/>
        <w:rPr>
          <w:rFonts w:ascii="FreeSerif"/>
          <w:sz w:val="19"/>
        </w:rPr>
      </w:pPr>
    </w:p>
    <w:p w:rsidR="007D7ECC" w:rsidRDefault="00631C1F">
      <w:pPr>
        <w:pStyle w:val="BodyText"/>
        <w:ind w:left="480"/>
        <w:rPr>
          <w:rFonts w:ascii="FreeSerif" w:hAnsi="FreeSerif"/>
        </w:rPr>
      </w:pPr>
      <w:r>
        <w:rPr>
          <w:rFonts w:ascii="FreeSerif" w:hAnsi="FreeSerif"/>
          <w:w w:val="95"/>
        </w:rPr>
        <w:t>R</w:t>
      </w:r>
      <w:r>
        <w:rPr>
          <w:rFonts w:ascii="FreeSerif" w:hAnsi="FreeSerif"/>
          <w:w w:val="86"/>
        </w:rPr>
        <w:t>L</w:t>
      </w:r>
      <w:r>
        <w:rPr>
          <w:rFonts w:ascii="FreeSerif" w:hAnsi="FreeSerif"/>
          <w:spacing w:val="-1"/>
          <w:w w:val="108"/>
        </w:rPr>
        <w:t>o</w:t>
      </w:r>
      <w:r>
        <w:rPr>
          <w:rFonts w:ascii="FreeSerif" w:hAnsi="FreeSerif"/>
          <w:w w:val="119"/>
        </w:rPr>
        <w:t>ƒ</w:t>
      </w:r>
      <w:r>
        <w:rPr>
          <w:rFonts w:ascii="FreeSerif" w:hAnsi="FreeSerif"/>
          <w:w w:val="96"/>
        </w:rPr>
        <w:t>D</w:t>
      </w:r>
      <w:r>
        <w:rPr>
          <w:rFonts w:ascii="FreeSerif" w:hAnsi="FreeSerif"/>
          <w:w w:val="132"/>
        </w:rPr>
        <w:t>=</w:t>
      </w:r>
      <w:r>
        <w:rPr>
          <w:rFonts w:ascii="FreeSerif" w:hAnsi="FreeSerif"/>
          <w:w w:val="95"/>
        </w:rPr>
        <w:t>R</w:t>
      </w:r>
      <w:r>
        <w:rPr>
          <w:rFonts w:ascii="FreeSerif" w:hAnsi="FreeSerif"/>
          <w:w w:val="86"/>
        </w:rPr>
        <w:t>L</w:t>
      </w:r>
      <w:r>
        <w:rPr>
          <w:rFonts w:ascii="FreeSerif" w:hAnsi="FreeSerif"/>
          <w:spacing w:val="-1"/>
          <w:w w:val="108"/>
        </w:rPr>
        <w:t>o</w:t>
      </w:r>
      <w:r>
        <w:rPr>
          <w:rFonts w:ascii="FreeSerif" w:hAnsi="FreeSerif"/>
          <w:w w:val="119"/>
        </w:rPr>
        <w:t>ƒ</w:t>
      </w:r>
      <w:r>
        <w:rPr>
          <w:rFonts w:ascii="FreeSerif" w:hAnsi="FreeSerif"/>
          <w:w w:val="127"/>
        </w:rPr>
        <w:t>a</w:t>
      </w:r>
      <w:r>
        <w:rPr>
          <w:rFonts w:ascii="FreeSerif" w:hAnsi="FreeSerif"/>
          <w:spacing w:val="-1"/>
          <w:w w:val="110"/>
        </w:rPr>
        <w:t>x</w:t>
      </w:r>
      <w:r>
        <w:rPr>
          <w:rFonts w:ascii="FreeSerif" w:hAnsi="FreeSerif"/>
          <w:w w:val="113"/>
        </w:rPr>
        <w:t>i</w:t>
      </w:r>
      <w:r>
        <w:rPr>
          <w:rFonts w:ascii="FreeSerif" w:hAnsi="FreeSerif"/>
          <w:w w:val="125"/>
        </w:rPr>
        <w:t>s</w:t>
      </w:r>
      <w:r>
        <w:rPr>
          <w:rFonts w:ascii="FreeSerif" w:hAnsi="FreeSerif"/>
          <w:spacing w:val="-1"/>
          <w:w w:val="108"/>
        </w:rPr>
        <w:t>o</w:t>
      </w:r>
      <w:r>
        <w:rPr>
          <w:rFonts w:ascii="FreeSerif" w:hAnsi="FreeSerif"/>
          <w:w w:val="119"/>
        </w:rPr>
        <w:t>ƒ</w:t>
      </w:r>
      <w:r>
        <w:rPr>
          <w:rFonts w:ascii="FreeSerif" w:hAnsi="FreeSerif"/>
          <w:w w:val="113"/>
        </w:rPr>
        <w:t>i</w:t>
      </w:r>
      <w:r>
        <w:rPr>
          <w:rFonts w:ascii="FreeSerif" w:hAnsi="FreeSerif"/>
          <w:spacing w:val="-1"/>
          <w:w w:val="117"/>
        </w:rPr>
        <w:t>n</w:t>
      </w:r>
      <w:r>
        <w:rPr>
          <w:rFonts w:ascii="FreeSerif" w:hAnsi="FreeSerif"/>
          <w:spacing w:val="-1"/>
          <w:w w:val="125"/>
        </w:rPr>
        <w:t>s</w:t>
      </w:r>
      <w:r>
        <w:rPr>
          <w:rFonts w:ascii="FreeSerif" w:hAnsi="FreeSerif"/>
          <w:spacing w:val="-1"/>
          <w:w w:val="139"/>
        </w:rPr>
        <w:t>t</w:t>
      </w:r>
      <w:r>
        <w:rPr>
          <w:rFonts w:ascii="FreeSerif" w:hAnsi="FreeSerif"/>
          <w:spacing w:val="1"/>
          <w:w w:val="137"/>
        </w:rPr>
        <w:t>r</w:t>
      </w:r>
      <w:r>
        <w:rPr>
          <w:rFonts w:ascii="FreeSerif" w:hAnsi="FreeSerif"/>
          <w:spacing w:val="-1"/>
          <w:w w:val="116"/>
        </w:rPr>
        <w:t>u</w:t>
      </w:r>
      <w:r>
        <w:rPr>
          <w:rFonts w:ascii="FreeSerif" w:hAnsi="FreeSerif"/>
          <w:smallCaps/>
          <w:w w:val="144"/>
        </w:rPr>
        <w:t>n</w:t>
      </w:r>
      <w:r>
        <w:rPr>
          <w:rFonts w:ascii="FreeSerif" w:hAnsi="FreeSerif"/>
          <w:spacing w:val="1"/>
          <w:w w:val="111"/>
        </w:rPr>
        <w:t>e</w:t>
      </w:r>
      <w:r>
        <w:rPr>
          <w:rFonts w:ascii="FreeSerif" w:hAnsi="FreeSerif"/>
          <w:spacing w:val="-1"/>
          <w:w w:val="117"/>
        </w:rPr>
        <w:t>n</w:t>
      </w:r>
      <w:r>
        <w:rPr>
          <w:rFonts w:ascii="FreeSerif" w:hAnsi="FreeSerif"/>
          <w:w w:val="139"/>
        </w:rPr>
        <w:t>t</w:t>
      </w:r>
      <w:r>
        <w:rPr>
          <w:rFonts w:ascii="FreeSerif" w:hAnsi="FreeSerif"/>
          <w:w w:val="132"/>
        </w:rPr>
        <w:t>+</w:t>
      </w:r>
      <w:r>
        <w:rPr>
          <w:rFonts w:ascii="FreeSerif" w:hAnsi="FreeSerif"/>
          <w:spacing w:val="-31"/>
          <w:w w:val="89"/>
        </w:rPr>
        <w:t>V</w:t>
      </w:r>
      <w:r>
        <w:rPr>
          <w:rFonts w:ascii="FreeSerif" w:hAnsi="FreeSerif"/>
          <w:w w:val="97"/>
          <w:vertAlign w:val="subscript"/>
        </w:rPr>
        <w:t>2</w:t>
      </w:r>
      <w:r>
        <w:rPr>
          <w:rFonts w:ascii="FreeSerif" w:hAnsi="FreeSerif"/>
          <w:w w:val="132"/>
        </w:rPr>
        <w:t>−</w:t>
      </w:r>
      <w:r>
        <w:rPr>
          <w:rFonts w:ascii="FreeSerif" w:hAnsi="FreeSerif"/>
          <w:spacing w:val="-1"/>
          <w:w w:val="112"/>
        </w:rPr>
        <w:t>ℎ</w:t>
      </w:r>
      <w:r>
        <w:rPr>
          <w:rFonts w:ascii="FreeSerif" w:hAnsi="FreeSerif"/>
          <w:w w:val="97"/>
          <w:vertAlign w:val="subscript"/>
        </w:rPr>
        <w:t>2</w:t>
      </w:r>
    </w:p>
    <w:p w:rsidR="007D7ECC" w:rsidRDefault="007D7ECC">
      <w:pPr>
        <w:pStyle w:val="BodyText"/>
        <w:spacing w:before="7"/>
        <w:rPr>
          <w:rFonts w:ascii="FreeSerif"/>
          <w:sz w:val="19"/>
        </w:rPr>
      </w:pPr>
    </w:p>
    <w:p w:rsidR="007D7ECC" w:rsidRDefault="00631C1F">
      <w:pPr>
        <w:pStyle w:val="BodyText"/>
        <w:ind w:left="480"/>
        <w:rPr>
          <w:rFonts w:ascii="FreeSerif" w:hAnsi="FreeSerif"/>
        </w:rPr>
      </w:pPr>
      <w:r>
        <w:rPr>
          <w:rFonts w:ascii="FreeSerif" w:hAnsi="FreeSerif"/>
          <w:w w:val="132"/>
        </w:rPr>
        <w:t>=</w:t>
      </w:r>
      <w:r>
        <w:rPr>
          <w:rFonts w:ascii="FreeSerif" w:hAnsi="FreeSerif"/>
          <w:spacing w:val="-1"/>
          <w:w w:val="110"/>
        </w:rPr>
        <w:t>76</w:t>
      </w:r>
      <w:r>
        <w:rPr>
          <w:rFonts w:ascii="FreeSerif" w:hAnsi="FreeSerif"/>
          <w:spacing w:val="4"/>
          <w:w w:val="110"/>
        </w:rPr>
        <w:t>4</w:t>
      </w:r>
      <w:r>
        <w:rPr>
          <w:rFonts w:ascii="FreeSerif" w:hAnsi="FreeSerif"/>
          <w:spacing w:val="1"/>
          <w:w w:val="81"/>
        </w:rPr>
        <w:t>.</w:t>
      </w:r>
      <w:r>
        <w:rPr>
          <w:rFonts w:ascii="FreeSerif" w:hAnsi="FreeSerif"/>
          <w:spacing w:val="-1"/>
          <w:w w:val="110"/>
        </w:rPr>
        <w:t>34</w:t>
      </w:r>
      <w:r>
        <w:rPr>
          <w:rFonts w:ascii="FreeSerif" w:hAnsi="FreeSerif"/>
          <w:w w:val="110"/>
        </w:rPr>
        <w:t>5</w:t>
      </w:r>
      <w:r>
        <w:rPr>
          <w:rFonts w:ascii="FreeSerif" w:hAnsi="FreeSerif"/>
          <w:w w:val="132"/>
        </w:rPr>
        <w:t>+</w:t>
      </w:r>
      <w:r>
        <w:rPr>
          <w:rFonts w:ascii="FreeSerif" w:hAnsi="FreeSerif"/>
          <w:spacing w:val="-1"/>
          <w:w w:val="110"/>
        </w:rPr>
        <w:t>211</w:t>
      </w:r>
      <w:r>
        <w:rPr>
          <w:rFonts w:ascii="FreeSerif" w:hAnsi="FreeSerif"/>
          <w:spacing w:val="1"/>
          <w:w w:val="110"/>
        </w:rPr>
        <w:t>9</w:t>
      </w:r>
      <w:r>
        <w:rPr>
          <w:rFonts w:ascii="FreeSerif" w:hAnsi="FreeSerif"/>
          <w:w w:val="110"/>
        </w:rPr>
        <w:t>7</w:t>
      </w:r>
      <w:r>
        <w:rPr>
          <w:rFonts w:ascii="FreeSerif" w:hAnsi="FreeSerif"/>
          <w:w w:val="132"/>
        </w:rPr>
        <w:t>−</w:t>
      </w:r>
      <w:r>
        <w:rPr>
          <w:rFonts w:ascii="FreeSerif" w:hAnsi="FreeSerif"/>
          <w:spacing w:val="1"/>
          <w:w w:val="110"/>
        </w:rPr>
        <w:t>1</w:t>
      </w:r>
      <w:r>
        <w:rPr>
          <w:rFonts w:ascii="FreeSerif" w:hAnsi="FreeSerif"/>
          <w:spacing w:val="1"/>
          <w:w w:val="81"/>
        </w:rPr>
        <w:t>.</w:t>
      </w:r>
      <w:r>
        <w:rPr>
          <w:rFonts w:ascii="FreeSerif" w:hAnsi="FreeSerif"/>
          <w:spacing w:val="-1"/>
          <w:w w:val="110"/>
        </w:rPr>
        <w:t>50</w:t>
      </w:r>
      <w:r>
        <w:rPr>
          <w:rFonts w:ascii="FreeSerif" w:hAnsi="FreeSerif"/>
          <w:w w:val="110"/>
        </w:rPr>
        <w:t>0</w:t>
      </w:r>
      <w:r>
        <w:rPr>
          <w:rFonts w:ascii="FreeSerif" w:hAnsi="FreeSerif"/>
          <w:w w:val="132"/>
        </w:rPr>
        <w:t>=</w:t>
      </w:r>
      <w:r>
        <w:rPr>
          <w:rFonts w:ascii="FreeSerif" w:hAnsi="FreeSerif"/>
          <w:spacing w:val="-1"/>
          <w:w w:val="110"/>
        </w:rPr>
        <w:t>78</w:t>
      </w:r>
      <w:r>
        <w:rPr>
          <w:rFonts w:ascii="FreeSerif" w:hAnsi="FreeSerif"/>
          <w:spacing w:val="1"/>
          <w:w w:val="110"/>
        </w:rPr>
        <w:t>4</w:t>
      </w:r>
      <w:r>
        <w:rPr>
          <w:rFonts w:ascii="FreeSerif" w:hAnsi="FreeSerif"/>
          <w:spacing w:val="1"/>
          <w:w w:val="81"/>
        </w:rPr>
        <w:t>.</w:t>
      </w:r>
      <w:r>
        <w:rPr>
          <w:rFonts w:ascii="FreeSerif" w:hAnsi="FreeSerif"/>
          <w:spacing w:val="-1"/>
          <w:w w:val="110"/>
        </w:rPr>
        <w:t>04</w:t>
      </w:r>
      <w:r>
        <w:rPr>
          <w:rFonts w:ascii="FreeSerif" w:hAnsi="FreeSerif"/>
          <w:w w:val="110"/>
        </w:rPr>
        <w:t>2</w:t>
      </w:r>
      <w:r>
        <w:rPr>
          <w:rFonts w:ascii="FreeSerif" w:hAnsi="FreeSerif"/>
          <w:smallCaps/>
          <w:w w:val="144"/>
        </w:rPr>
        <w:t>n</w:t>
      </w:r>
    </w:p>
    <w:p w:rsidR="007D7ECC" w:rsidRDefault="007D7ECC">
      <w:pPr>
        <w:pStyle w:val="BodyText"/>
        <w:spacing w:before="1"/>
        <w:rPr>
          <w:rFonts w:ascii="FreeSerif"/>
          <w:sz w:val="18"/>
        </w:rPr>
      </w:pPr>
    </w:p>
    <w:p w:rsidR="007D7ECC" w:rsidRDefault="00631C1F">
      <w:pPr>
        <w:pStyle w:val="BodyText"/>
        <w:ind w:left="480"/>
      </w:pPr>
      <w:r>
        <w:t>So, the distance CD = 147.097 m and RL of D = 784.042 m</w:t>
      </w:r>
    </w:p>
    <w:p w:rsidR="007D7ECC" w:rsidRDefault="007D7ECC">
      <w:pPr>
        <w:sectPr w:rsidR="007D7ECC">
          <w:type w:val="continuous"/>
          <w:pgSz w:w="12240" w:h="15840"/>
          <w:pgMar w:top="1500" w:right="0" w:bottom="280" w:left="960" w:header="720" w:footer="720" w:gutter="0"/>
          <w:cols w:space="720"/>
        </w:sectPr>
      </w:pPr>
    </w:p>
    <w:p w:rsidR="007D7ECC" w:rsidRDefault="00631C1F">
      <w:pPr>
        <w:pStyle w:val="Heading1"/>
      </w:pPr>
      <w:r>
        <w:lastRenderedPageBreak/>
        <w:t>CHAPTER-6</w:t>
      </w:r>
    </w:p>
    <w:p w:rsidR="007D7ECC" w:rsidRDefault="007D7ECC">
      <w:pPr>
        <w:pStyle w:val="BodyText"/>
        <w:spacing w:before="6"/>
        <w:rPr>
          <w:b/>
          <w:sz w:val="16"/>
        </w:rPr>
      </w:pPr>
    </w:p>
    <w:p w:rsidR="007D7ECC" w:rsidRDefault="00631C1F">
      <w:pPr>
        <w:pStyle w:val="Heading2"/>
        <w:spacing w:before="61"/>
      </w:pPr>
      <w:r>
        <w:t>Introduction:</w:t>
      </w:r>
    </w:p>
    <w:p w:rsidR="007D7ECC" w:rsidRDefault="007D7ECC">
      <w:pPr>
        <w:pStyle w:val="BodyText"/>
        <w:spacing w:before="5"/>
        <w:rPr>
          <w:b/>
          <w:sz w:val="20"/>
        </w:rPr>
      </w:pPr>
    </w:p>
    <w:p w:rsidR="007D7ECC" w:rsidRDefault="00631C1F">
      <w:pPr>
        <w:pStyle w:val="BodyText"/>
        <w:spacing w:line="276" w:lineRule="auto"/>
        <w:ind w:left="479" w:right="1439"/>
        <w:jc w:val="both"/>
      </w:pPr>
      <w:r>
        <w:t>Curves are required to be introduced where it is necessary to change the direction of motion from one straight section of a highway or a railway to another. These are provided due to the nature of terrain or other avoidable reasons to enable smooth passage of vehicles.</w:t>
      </w:r>
    </w:p>
    <w:p w:rsidR="007D7ECC" w:rsidRDefault="00631C1F">
      <w:pPr>
        <w:pStyle w:val="Heading2"/>
        <w:spacing w:before="205"/>
        <w:jc w:val="both"/>
      </w:pPr>
      <w:r>
        <w:t>CLASSIFICATION OF CURVES</w:t>
      </w:r>
    </w:p>
    <w:p w:rsidR="007D7ECC" w:rsidRDefault="007D7ECC">
      <w:pPr>
        <w:pStyle w:val="BodyText"/>
        <w:spacing w:before="7"/>
        <w:rPr>
          <w:b/>
          <w:sz w:val="20"/>
        </w:rPr>
      </w:pPr>
    </w:p>
    <w:p w:rsidR="007D7ECC" w:rsidRDefault="00631C1F">
      <w:pPr>
        <w:pStyle w:val="BodyText"/>
        <w:spacing w:before="1" w:line="276" w:lineRule="auto"/>
        <w:ind w:left="479" w:right="1433"/>
        <w:jc w:val="both"/>
      </w:pPr>
      <w:r>
        <w:t>For survey purposes, curves are classified as horizontal or vertical, depending on whether they are introduced in the horizontal or verticalplane.</w:t>
      </w:r>
    </w:p>
    <w:p w:rsidR="007D7ECC" w:rsidRDefault="00631C1F">
      <w:pPr>
        <w:pStyle w:val="BodyText"/>
        <w:spacing w:before="10"/>
        <w:rPr>
          <w:sz w:val="21"/>
        </w:rPr>
      </w:pPr>
      <w:r>
        <w:rPr>
          <w:noProof/>
        </w:rPr>
        <w:drawing>
          <wp:anchor distT="0" distB="0" distL="0" distR="0" simplePos="0" relativeHeight="96" behindDoc="0" locked="0" layoutInCell="1" allowOverlap="1">
            <wp:simplePos x="0" y="0"/>
            <wp:positionH relativeFrom="page">
              <wp:posOffset>957251</wp:posOffset>
            </wp:positionH>
            <wp:positionV relativeFrom="paragraph">
              <wp:posOffset>184608</wp:posOffset>
            </wp:positionV>
            <wp:extent cx="4136441" cy="1481327"/>
            <wp:effectExtent l="0" t="0" r="0" b="0"/>
            <wp:wrapTopAndBottom/>
            <wp:docPr id="141"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83.png"/>
                    <pic:cNvPicPr/>
                  </pic:nvPicPr>
                  <pic:blipFill>
                    <a:blip r:embed="rId90" cstate="print"/>
                    <a:stretch>
                      <a:fillRect/>
                    </a:stretch>
                  </pic:blipFill>
                  <pic:spPr>
                    <a:xfrm>
                      <a:off x="0" y="0"/>
                      <a:ext cx="4136441" cy="1481327"/>
                    </a:xfrm>
                    <a:prstGeom prst="rect">
                      <a:avLst/>
                    </a:prstGeom>
                  </pic:spPr>
                </pic:pic>
              </a:graphicData>
            </a:graphic>
          </wp:anchor>
        </w:drawing>
      </w:r>
    </w:p>
    <w:p w:rsidR="007D7ECC" w:rsidRDefault="00631C1F">
      <w:pPr>
        <w:pStyle w:val="Heading2"/>
        <w:spacing w:before="130"/>
      </w:pPr>
      <w:r>
        <w:t>Horizontal Curves</w:t>
      </w:r>
    </w:p>
    <w:p w:rsidR="007D7ECC" w:rsidRDefault="00631C1F">
      <w:pPr>
        <w:pStyle w:val="BodyText"/>
        <w:spacing w:before="115"/>
        <w:ind w:left="1039" w:right="1731"/>
      </w:pPr>
      <w:r>
        <w:t>Horizontal curves can be circular or non-circular (transitional) curves. Different types of horizontal curve are shown in figure below.</w:t>
      </w:r>
    </w:p>
    <w:p w:rsidR="007D7ECC" w:rsidRDefault="00631C1F">
      <w:pPr>
        <w:pStyle w:val="Heading3"/>
      </w:pPr>
      <w:r>
        <w:t>Simple Circular Curve</w:t>
      </w:r>
    </w:p>
    <w:p w:rsidR="007D7ECC" w:rsidRDefault="00631C1F">
      <w:pPr>
        <w:pStyle w:val="BodyText"/>
        <w:spacing w:before="115"/>
        <w:ind w:left="1600" w:right="2049"/>
      </w:pPr>
      <w:r>
        <w:t>When a curve consists of a single arc with a constant radius connecting the two straights or tangents, it is said to be a circular curve.</w:t>
      </w:r>
    </w:p>
    <w:p w:rsidR="007D7ECC" w:rsidRDefault="00631C1F">
      <w:pPr>
        <w:pStyle w:val="Heading3"/>
      </w:pPr>
      <w:r>
        <w:t>Compound Curve</w:t>
      </w:r>
    </w:p>
    <w:p w:rsidR="007D7ECC" w:rsidRDefault="00631C1F">
      <w:pPr>
        <w:pStyle w:val="BodyText"/>
        <w:spacing w:before="115"/>
        <w:ind w:left="1600" w:right="1795"/>
      </w:pPr>
      <w:r>
        <w:t>When a curve consists of two or more arcs with different radii, it is called a compound curve. Such a curve lies on the same side of a common tangent and the centres of the different arcs lie on the same side of their respective tangents.</w:t>
      </w:r>
    </w:p>
    <w:p w:rsidR="007D7ECC" w:rsidRDefault="007D7ECC">
      <w:pPr>
        <w:pStyle w:val="BodyText"/>
      </w:pPr>
    </w:p>
    <w:p w:rsidR="007D7ECC" w:rsidRDefault="007D7ECC">
      <w:pPr>
        <w:pStyle w:val="BodyText"/>
        <w:spacing w:before="4"/>
        <w:rPr>
          <w:sz w:val="21"/>
        </w:rPr>
      </w:pPr>
    </w:p>
    <w:p w:rsidR="007D7ECC" w:rsidRDefault="00631C1F">
      <w:pPr>
        <w:pStyle w:val="Heading3"/>
        <w:spacing w:before="0"/>
        <w:jc w:val="both"/>
      </w:pPr>
      <w:r>
        <w:t>Reverse Curve</w:t>
      </w:r>
    </w:p>
    <w:p w:rsidR="007D7ECC" w:rsidRDefault="00631C1F">
      <w:pPr>
        <w:pStyle w:val="BodyText"/>
        <w:spacing w:before="113"/>
        <w:ind w:left="1600" w:right="1642"/>
        <w:jc w:val="both"/>
      </w:pPr>
      <w:r>
        <w:t>A reverse curve consists of two arc bending in opposite directions. Their centres lie on opposite sides of the curve. Their radii may be either equal or different, and they have one common tangent.</w:t>
      </w:r>
    </w:p>
    <w:p w:rsidR="007D7ECC" w:rsidRDefault="00631C1F">
      <w:pPr>
        <w:pStyle w:val="Heading3"/>
        <w:spacing w:before="124"/>
        <w:jc w:val="both"/>
      </w:pPr>
      <w:r>
        <w:t>Transition Curve</w:t>
      </w:r>
    </w:p>
    <w:p w:rsidR="007D7ECC" w:rsidRDefault="00631C1F">
      <w:pPr>
        <w:pStyle w:val="BodyText"/>
        <w:spacing w:before="118" w:line="276" w:lineRule="auto"/>
        <w:ind w:left="1039" w:right="1437"/>
        <w:jc w:val="both"/>
      </w:pPr>
      <w:r>
        <w:t>A curve of variable radius is known as a transition curve. It is also called a easement curve. Such a curve is provided between a straight and a circular curve, or between branches of a compound or reverse curve to avoid an abrupt change in direction when the alignment</w:t>
      </w:r>
    </w:p>
    <w:p w:rsidR="007D7ECC" w:rsidRDefault="007D7ECC">
      <w:pPr>
        <w:spacing w:line="276" w:lineRule="auto"/>
        <w:jc w:val="both"/>
        <w:sectPr w:rsidR="007D7ECC">
          <w:pgSz w:w="12240" w:h="15840"/>
          <w:pgMar w:top="1400" w:right="0" w:bottom="1200" w:left="960" w:header="0" w:footer="937" w:gutter="0"/>
          <w:cols w:space="720"/>
        </w:sectPr>
      </w:pPr>
    </w:p>
    <w:p w:rsidR="007D7ECC" w:rsidRDefault="00631C1F">
      <w:pPr>
        <w:pStyle w:val="BodyText"/>
        <w:spacing w:before="34" w:line="276" w:lineRule="auto"/>
        <w:ind w:left="1039" w:right="1542"/>
      </w:pPr>
      <w:r>
        <w:lastRenderedPageBreak/>
        <w:t>changes. In railways, such curve is used on both sides of a circular curve to minimize superelevation.</w:t>
      </w:r>
    </w:p>
    <w:p w:rsidR="007D7ECC" w:rsidRDefault="007D7ECC">
      <w:pPr>
        <w:pStyle w:val="BodyText"/>
        <w:rPr>
          <w:sz w:val="20"/>
        </w:rPr>
      </w:pPr>
    </w:p>
    <w:p w:rsidR="007D7ECC" w:rsidRDefault="00631C1F">
      <w:pPr>
        <w:pStyle w:val="BodyText"/>
        <w:spacing w:before="5"/>
        <w:rPr>
          <w:sz w:val="16"/>
        </w:rPr>
      </w:pPr>
      <w:r>
        <w:rPr>
          <w:noProof/>
        </w:rPr>
        <w:drawing>
          <wp:anchor distT="0" distB="0" distL="0" distR="0" simplePos="0" relativeHeight="97" behindDoc="0" locked="0" layoutInCell="1" allowOverlap="1">
            <wp:simplePos x="0" y="0"/>
            <wp:positionH relativeFrom="page">
              <wp:posOffset>1887490</wp:posOffset>
            </wp:positionH>
            <wp:positionV relativeFrom="paragraph">
              <wp:posOffset>145080</wp:posOffset>
            </wp:positionV>
            <wp:extent cx="5074168" cy="3691890"/>
            <wp:effectExtent l="0" t="0" r="0" b="0"/>
            <wp:wrapTopAndBottom/>
            <wp:docPr id="143"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84.jpeg"/>
                    <pic:cNvPicPr/>
                  </pic:nvPicPr>
                  <pic:blipFill>
                    <a:blip r:embed="rId91" cstate="print"/>
                    <a:stretch>
                      <a:fillRect/>
                    </a:stretch>
                  </pic:blipFill>
                  <pic:spPr>
                    <a:xfrm>
                      <a:off x="0" y="0"/>
                      <a:ext cx="5074168" cy="3691890"/>
                    </a:xfrm>
                    <a:prstGeom prst="rect">
                      <a:avLst/>
                    </a:prstGeom>
                  </pic:spPr>
                </pic:pic>
              </a:graphicData>
            </a:graphic>
          </wp:anchor>
        </w:drawing>
      </w:r>
    </w:p>
    <w:p w:rsidR="007D7ECC" w:rsidRDefault="00631C1F">
      <w:pPr>
        <w:pStyle w:val="Heading2"/>
        <w:spacing w:before="91"/>
      </w:pPr>
      <w:r>
        <w:t>SIMPLE CIRCULAR CURVE</w:t>
      </w:r>
    </w:p>
    <w:p w:rsidR="007D7ECC" w:rsidRDefault="007D7ECC">
      <w:pPr>
        <w:pStyle w:val="BodyText"/>
        <w:spacing w:before="7"/>
        <w:rPr>
          <w:b/>
          <w:sz w:val="20"/>
        </w:rPr>
      </w:pPr>
    </w:p>
    <w:p w:rsidR="007D7ECC" w:rsidRDefault="00631C1F">
      <w:pPr>
        <w:pStyle w:val="BodyText"/>
        <w:spacing w:before="1" w:line="273" w:lineRule="auto"/>
        <w:ind w:left="479" w:right="1435" w:hanging="1"/>
      </w:pPr>
      <w:r>
        <w:t xml:space="preserve">Figure shows a simple circular curve with two straight lines </w:t>
      </w:r>
      <w:r>
        <w:rPr>
          <w:i/>
        </w:rPr>
        <w:t xml:space="preserve">AI </w:t>
      </w:r>
      <w:r>
        <w:t xml:space="preserve">and </w:t>
      </w:r>
      <w:r>
        <w:rPr>
          <w:i/>
        </w:rPr>
        <w:t xml:space="preserve">IB </w:t>
      </w:r>
      <w:r>
        <w:t xml:space="preserve">intersect at the point </w:t>
      </w:r>
      <w:r>
        <w:rPr>
          <w:i/>
        </w:rPr>
        <w:t>I</w:t>
      </w:r>
      <w:r>
        <w:t>.  Thecurve</w:t>
      </w:r>
      <w:r>
        <w:rPr>
          <w:i/>
        </w:rPr>
        <w:t>T</w:t>
      </w:r>
      <w:r>
        <w:rPr>
          <w:position w:val="-12"/>
          <w:sz w:val="16"/>
        </w:rPr>
        <w:t>1</w:t>
      </w:r>
      <w:r>
        <w:rPr>
          <w:i/>
        </w:rPr>
        <w:t>CT</w:t>
      </w:r>
      <w:r>
        <w:rPr>
          <w:position w:val="-12"/>
          <w:sz w:val="16"/>
        </w:rPr>
        <w:t>2</w:t>
      </w:r>
      <w:r>
        <w:t>ofradius</w:t>
      </w:r>
      <w:r>
        <w:rPr>
          <w:i/>
        </w:rPr>
        <w:t>R</w:t>
      </w:r>
      <w:r>
        <w:t>isinsertedtomakeasmoothchangeofdirectionfrom</w:t>
      </w:r>
      <w:r>
        <w:rPr>
          <w:i/>
        </w:rPr>
        <w:t>AI</w:t>
      </w:r>
      <w:r>
        <w:t>to</w:t>
      </w:r>
      <w:r>
        <w:rPr>
          <w:i/>
        </w:rPr>
        <w:t>IB</w:t>
      </w:r>
      <w:r>
        <w:t>.A</w:t>
      </w:r>
    </w:p>
    <w:p w:rsidR="007D7ECC" w:rsidRDefault="00631C1F">
      <w:pPr>
        <w:pStyle w:val="BodyText"/>
        <w:tabs>
          <w:tab w:val="left" w:pos="9107"/>
        </w:tabs>
        <w:spacing w:line="276" w:lineRule="auto"/>
        <w:ind w:left="8147" w:right="1439"/>
        <w:jc w:val="right"/>
      </w:pPr>
      <w:r>
        <w:rPr>
          <w:noProof/>
        </w:rPr>
        <w:drawing>
          <wp:anchor distT="0" distB="0" distL="0" distR="0" simplePos="0" relativeHeight="15778816" behindDoc="0" locked="0" layoutInCell="1" allowOverlap="1">
            <wp:simplePos x="0" y="0"/>
            <wp:positionH relativeFrom="page">
              <wp:posOffset>1021073</wp:posOffset>
            </wp:positionH>
            <wp:positionV relativeFrom="paragraph">
              <wp:posOffset>182137</wp:posOffset>
            </wp:positionV>
            <wp:extent cx="4541198" cy="2735083"/>
            <wp:effectExtent l="0" t="0" r="0" b="0"/>
            <wp:wrapNone/>
            <wp:docPr id="145"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85.jpeg"/>
                    <pic:cNvPicPr/>
                  </pic:nvPicPr>
                  <pic:blipFill>
                    <a:blip r:embed="rId92" cstate="print"/>
                    <a:stretch>
                      <a:fillRect/>
                    </a:stretch>
                  </pic:blipFill>
                  <pic:spPr>
                    <a:xfrm>
                      <a:off x="0" y="0"/>
                      <a:ext cx="4541198" cy="2735083"/>
                    </a:xfrm>
                    <a:prstGeom prst="rect">
                      <a:avLst/>
                    </a:prstGeom>
                  </pic:spPr>
                </pic:pic>
              </a:graphicData>
            </a:graphic>
          </wp:anchor>
        </w:drawing>
      </w:r>
      <w:r>
        <w:t>simple</w:t>
      </w:r>
      <w:r>
        <w:tab/>
      </w:r>
      <w:r>
        <w:rPr>
          <w:spacing w:val="-3"/>
        </w:rPr>
        <w:t xml:space="preserve">circular </w:t>
      </w:r>
      <w:r>
        <w:t>curve has</w:t>
      </w:r>
      <w:r>
        <w:rPr>
          <w:spacing w:val="-3"/>
        </w:rPr>
        <w:t>various</w:t>
      </w:r>
    </w:p>
    <w:p w:rsidR="007D7ECC" w:rsidRDefault="00631C1F">
      <w:pPr>
        <w:pStyle w:val="BodyText"/>
        <w:ind w:right="1438"/>
        <w:jc w:val="right"/>
      </w:pPr>
      <w:r>
        <w:rPr>
          <w:spacing w:val="-1"/>
        </w:rPr>
        <w:t>components</w:t>
      </w:r>
    </w:p>
    <w:p w:rsidR="007D7ECC" w:rsidRDefault="00631C1F">
      <w:pPr>
        <w:pStyle w:val="BodyText"/>
        <w:spacing w:before="34"/>
        <w:ind w:right="1437"/>
        <w:jc w:val="right"/>
      </w:pPr>
      <w:r>
        <w:rPr>
          <w:spacing w:val="-1"/>
        </w:rPr>
        <w:t>whose</w:t>
      </w:r>
    </w:p>
    <w:p w:rsidR="007D7ECC" w:rsidRDefault="00631C1F">
      <w:pPr>
        <w:pStyle w:val="BodyText"/>
        <w:tabs>
          <w:tab w:val="left" w:pos="9547"/>
        </w:tabs>
        <w:spacing w:before="41" w:line="276" w:lineRule="auto"/>
        <w:ind w:left="8147" w:right="1439"/>
      </w:pPr>
      <w:r>
        <w:t>definitions</w:t>
      </w:r>
      <w:r>
        <w:tab/>
      </w:r>
      <w:r>
        <w:rPr>
          <w:spacing w:val="-7"/>
        </w:rPr>
        <w:t xml:space="preserve">are </w:t>
      </w:r>
      <w:r>
        <w:t>givenbelow.</w:t>
      </w:r>
    </w:p>
    <w:p w:rsidR="007D7ECC" w:rsidRDefault="007D7ECC">
      <w:pPr>
        <w:spacing w:line="276" w:lineRule="auto"/>
        <w:sectPr w:rsidR="007D7ECC">
          <w:pgSz w:w="12240" w:h="15840"/>
          <w:pgMar w:top="1400" w:right="0" w:bottom="1200" w:left="960" w:header="0" w:footer="937" w:gutter="0"/>
          <w:cols w:space="720"/>
        </w:sectPr>
      </w:pPr>
    </w:p>
    <w:p w:rsidR="007D7ECC" w:rsidRDefault="007D7ECC">
      <w:pPr>
        <w:pStyle w:val="BodyText"/>
        <w:rPr>
          <w:sz w:val="20"/>
        </w:rPr>
      </w:pPr>
    </w:p>
    <w:p w:rsidR="007D7ECC" w:rsidRDefault="007D7ECC">
      <w:pPr>
        <w:pStyle w:val="BodyText"/>
        <w:spacing w:before="9"/>
        <w:rPr>
          <w:sz w:val="19"/>
        </w:rPr>
      </w:pPr>
    </w:p>
    <w:p w:rsidR="007D7ECC" w:rsidRDefault="00631C1F">
      <w:pPr>
        <w:pStyle w:val="Heading2"/>
        <w:spacing w:line="309" w:lineRule="auto"/>
        <w:ind w:right="7267"/>
      </w:pPr>
      <w:r>
        <w:t>Definition of Various Components Back Tangent</w:t>
      </w:r>
    </w:p>
    <w:p w:rsidR="007D7ECC" w:rsidRDefault="00631C1F">
      <w:pPr>
        <w:pStyle w:val="BodyText"/>
        <w:spacing w:line="230" w:lineRule="auto"/>
        <w:ind w:left="1039"/>
      </w:pPr>
      <w:r>
        <w:t>The tangent (</w:t>
      </w:r>
      <w:r>
        <w:rPr>
          <w:i/>
        </w:rPr>
        <w:t>AT</w:t>
      </w:r>
      <w:r>
        <w:rPr>
          <w:position w:val="-12"/>
          <w:sz w:val="16"/>
        </w:rPr>
        <w:t>1</w:t>
      </w:r>
      <w:r>
        <w:t>) previous to the curve is called the back tangent or first tangent.</w:t>
      </w:r>
    </w:p>
    <w:p w:rsidR="007D7ECC" w:rsidRDefault="00631C1F">
      <w:pPr>
        <w:pStyle w:val="Heading2"/>
        <w:spacing w:before="77"/>
        <w:ind w:left="480"/>
      </w:pPr>
      <w:r>
        <w:t>Forward Tangent</w:t>
      </w:r>
    </w:p>
    <w:p w:rsidR="007D7ECC" w:rsidRDefault="00631C1F">
      <w:pPr>
        <w:pStyle w:val="BodyText"/>
        <w:spacing w:before="74"/>
        <w:ind w:left="1039"/>
      </w:pPr>
      <w:r>
        <w:t>The tangent (</w:t>
      </w:r>
      <w:r>
        <w:rPr>
          <w:i/>
        </w:rPr>
        <w:t>T</w:t>
      </w:r>
      <w:r>
        <w:rPr>
          <w:position w:val="-12"/>
          <w:sz w:val="16"/>
        </w:rPr>
        <w:t xml:space="preserve">2 </w:t>
      </w:r>
      <w:r>
        <w:rPr>
          <w:i/>
        </w:rPr>
        <w:t>B</w:t>
      </w:r>
      <w:r>
        <w:t>) following the curve is called the forward tangent or second tangent.</w:t>
      </w:r>
    </w:p>
    <w:p w:rsidR="007D7ECC" w:rsidRDefault="00631C1F">
      <w:pPr>
        <w:pStyle w:val="Heading2"/>
        <w:spacing w:before="74"/>
        <w:ind w:left="480"/>
      </w:pPr>
      <w:r>
        <w:t>Point of Intersection</w:t>
      </w:r>
    </w:p>
    <w:p w:rsidR="007D7ECC" w:rsidRDefault="00631C1F">
      <w:pPr>
        <w:pStyle w:val="BodyText"/>
        <w:spacing w:before="75" w:line="235" w:lineRule="auto"/>
        <w:ind w:left="1039" w:right="1517" w:hanging="1"/>
      </w:pPr>
      <w:r>
        <w:t xml:space="preserve">If the two tangents </w:t>
      </w:r>
      <w:r>
        <w:rPr>
          <w:i/>
        </w:rPr>
        <w:t>AT</w:t>
      </w:r>
      <w:r>
        <w:rPr>
          <w:position w:val="-12"/>
          <w:sz w:val="16"/>
        </w:rPr>
        <w:t xml:space="preserve">1 </w:t>
      </w:r>
      <w:r>
        <w:t xml:space="preserve">and </w:t>
      </w:r>
      <w:r>
        <w:rPr>
          <w:i/>
        </w:rPr>
        <w:t>BT</w:t>
      </w:r>
      <w:r>
        <w:rPr>
          <w:position w:val="-12"/>
          <w:sz w:val="16"/>
        </w:rPr>
        <w:t xml:space="preserve">2 </w:t>
      </w:r>
      <w:r>
        <w:t xml:space="preserve">are produced, they will meet in a point </w:t>
      </w:r>
      <w:r>
        <w:rPr>
          <w:i/>
        </w:rPr>
        <w:t xml:space="preserve">I </w:t>
      </w:r>
      <w:r>
        <w:t>called the point of intersection (PI) or vertex.</w:t>
      </w:r>
    </w:p>
    <w:p w:rsidR="007D7ECC" w:rsidRDefault="00631C1F">
      <w:pPr>
        <w:pStyle w:val="Heading2"/>
        <w:spacing w:before="83"/>
        <w:ind w:left="480"/>
      </w:pPr>
      <w:r>
        <w:t>Point of Curve (PC)</w:t>
      </w:r>
    </w:p>
    <w:p w:rsidR="007D7ECC" w:rsidRDefault="00631C1F">
      <w:pPr>
        <w:pStyle w:val="BodyText"/>
        <w:spacing w:before="72"/>
        <w:ind w:left="1039"/>
      </w:pPr>
      <w:r>
        <w:t>It is the beginning of the curve (</w:t>
      </w:r>
      <w:r>
        <w:rPr>
          <w:i/>
        </w:rPr>
        <w:t>T</w:t>
      </w:r>
      <w:r>
        <w:rPr>
          <w:position w:val="-12"/>
          <w:sz w:val="16"/>
        </w:rPr>
        <w:t>1</w:t>
      </w:r>
      <w:r>
        <w:t>) where the alignment changes from a tangent to a curve.</w:t>
      </w:r>
    </w:p>
    <w:p w:rsidR="007D7ECC" w:rsidRDefault="00631C1F">
      <w:pPr>
        <w:pStyle w:val="Heading2"/>
        <w:spacing w:before="75"/>
        <w:ind w:left="480"/>
      </w:pPr>
      <w:r>
        <w:t>Point of Tangency (PT)</w:t>
      </w:r>
    </w:p>
    <w:p w:rsidR="007D7ECC" w:rsidRDefault="00631C1F">
      <w:pPr>
        <w:pStyle w:val="BodyText"/>
        <w:spacing w:before="72"/>
        <w:ind w:left="1039"/>
      </w:pPr>
      <w:r>
        <w:t>It is the end of the curve (</w:t>
      </w:r>
      <w:r>
        <w:rPr>
          <w:i/>
        </w:rPr>
        <w:t>T</w:t>
      </w:r>
      <w:r>
        <w:rPr>
          <w:position w:val="-12"/>
          <w:sz w:val="16"/>
        </w:rPr>
        <w:t>2</w:t>
      </w:r>
      <w:r>
        <w:t>) where the alignment changes from a curve to tangent.</w:t>
      </w:r>
    </w:p>
    <w:p w:rsidR="007D7ECC" w:rsidRDefault="00631C1F">
      <w:pPr>
        <w:pStyle w:val="Heading2"/>
        <w:spacing w:before="74"/>
        <w:ind w:left="480"/>
      </w:pPr>
      <w:r>
        <w:t>Intersection Angle</w:t>
      </w:r>
    </w:p>
    <w:p w:rsidR="007D7ECC" w:rsidRDefault="00631C1F">
      <w:pPr>
        <w:pStyle w:val="BodyText"/>
        <w:spacing w:before="75"/>
        <w:ind w:left="1039"/>
      </w:pPr>
      <w:r>
        <w:t xml:space="preserve">The angle between the tangent </w:t>
      </w:r>
      <w:r>
        <w:rPr>
          <w:i/>
        </w:rPr>
        <w:t>AT</w:t>
      </w:r>
      <w:r>
        <w:rPr>
          <w:position w:val="-12"/>
          <w:sz w:val="16"/>
        </w:rPr>
        <w:t xml:space="preserve">1 </w:t>
      </w:r>
      <w:r>
        <w:t xml:space="preserve">and </w:t>
      </w:r>
      <w:r>
        <w:rPr>
          <w:i/>
        </w:rPr>
        <w:t>BT</w:t>
      </w:r>
      <w:r>
        <w:rPr>
          <w:position w:val="-12"/>
          <w:sz w:val="16"/>
        </w:rPr>
        <w:t xml:space="preserve">2 </w:t>
      </w:r>
      <w:r>
        <w:t>is called the intersection angle ($).</w:t>
      </w:r>
    </w:p>
    <w:p w:rsidR="007D7ECC" w:rsidRDefault="00631C1F">
      <w:pPr>
        <w:pStyle w:val="Heading2"/>
        <w:spacing w:before="74"/>
        <w:ind w:left="480"/>
      </w:pPr>
      <w:r>
        <w:t>Deflection Angle</w:t>
      </w:r>
    </w:p>
    <w:p w:rsidR="007D7ECC" w:rsidRDefault="00631C1F">
      <w:pPr>
        <w:pStyle w:val="BodyText"/>
        <w:spacing w:before="72" w:line="242" w:lineRule="auto"/>
        <w:ind w:left="1039" w:right="1444"/>
      </w:pPr>
      <w:r>
        <w:t>The angle ∆ through which the forward tangent deflects is called the deflection angle of the curve. It may be either to the left or the right.</w:t>
      </w:r>
    </w:p>
    <w:p w:rsidR="007D7ECC" w:rsidRDefault="00631C1F">
      <w:pPr>
        <w:pStyle w:val="Heading2"/>
        <w:spacing w:before="81"/>
        <w:ind w:left="480"/>
      </w:pPr>
      <w:r>
        <w:t>Deflection Angle to any Point</w:t>
      </w:r>
    </w:p>
    <w:p w:rsidR="007D7ECC" w:rsidRDefault="00631C1F">
      <w:pPr>
        <w:pStyle w:val="BodyText"/>
        <w:spacing w:before="75"/>
        <w:ind w:left="1039" w:right="1977"/>
      </w:pPr>
      <w:r>
        <w:t xml:space="preserve">The deflection angle δ to any point </w:t>
      </w:r>
      <w:r>
        <w:rPr>
          <w:i/>
        </w:rPr>
        <w:t xml:space="preserve">a </w:t>
      </w:r>
      <w:r>
        <w:t xml:space="preserve">on the curve is the angle at PC between the back tangent and the chord </w:t>
      </w:r>
      <w:r>
        <w:rPr>
          <w:i/>
        </w:rPr>
        <w:t>T</w:t>
      </w:r>
      <w:r>
        <w:rPr>
          <w:position w:val="-12"/>
          <w:sz w:val="16"/>
        </w:rPr>
        <w:t xml:space="preserve">1 </w:t>
      </w:r>
      <w:r>
        <w:rPr>
          <w:i/>
        </w:rPr>
        <w:t xml:space="preserve">a </w:t>
      </w:r>
      <w:r>
        <w:t>from PC to point on the curve.</w:t>
      </w:r>
    </w:p>
    <w:p w:rsidR="007D7ECC" w:rsidRDefault="00631C1F">
      <w:pPr>
        <w:pStyle w:val="Heading2"/>
        <w:spacing w:before="74"/>
        <w:ind w:left="480"/>
      </w:pPr>
      <w:r>
        <w:t>Tangent Distance (</w:t>
      </w:r>
      <w:r>
        <w:rPr>
          <w:i/>
        </w:rPr>
        <w:t>T</w:t>
      </w:r>
      <w:r>
        <w:t>)</w:t>
      </w:r>
    </w:p>
    <w:p w:rsidR="007D7ECC" w:rsidRDefault="00631C1F">
      <w:pPr>
        <w:pStyle w:val="BodyText"/>
        <w:spacing w:before="74"/>
        <w:ind w:left="1039"/>
      </w:pPr>
      <w:r>
        <w:t>It is the distance between PC to PI (also the distance from PI to PT).</w:t>
      </w:r>
    </w:p>
    <w:p w:rsidR="007D7ECC" w:rsidRDefault="00631C1F">
      <w:pPr>
        <w:pStyle w:val="Heading2"/>
        <w:spacing w:before="85"/>
        <w:ind w:left="480"/>
      </w:pPr>
      <w:r>
        <w:t>External Distance (</w:t>
      </w:r>
      <w:r>
        <w:rPr>
          <w:i/>
        </w:rPr>
        <w:t>E</w:t>
      </w:r>
      <w:r>
        <w:t>)</w:t>
      </w:r>
    </w:p>
    <w:p w:rsidR="007D7ECC" w:rsidRDefault="00631C1F">
      <w:pPr>
        <w:pStyle w:val="BodyText"/>
        <w:spacing w:before="76"/>
        <w:ind w:left="1039"/>
      </w:pPr>
      <w:r>
        <w:t>It is distance from the mid-point of the curve to PI. It is also known as the apex distance.</w:t>
      </w:r>
    </w:p>
    <w:p w:rsidR="007D7ECC" w:rsidRDefault="00631C1F">
      <w:pPr>
        <w:pStyle w:val="Heading2"/>
        <w:spacing w:before="84"/>
        <w:ind w:left="480"/>
      </w:pPr>
      <w:r>
        <w:t>Length of the Curve (</w:t>
      </w:r>
      <w:r>
        <w:rPr>
          <w:i/>
        </w:rPr>
        <w:t>l</w:t>
      </w:r>
      <w:r>
        <w:t>)</w:t>
      </w:r>
    </w:p>
    <w:p w:rsidR="007D7ECC" w:rsidRDefault="00631C1F">
      <w:pPr>
        <w:pStyle w:val="BodyText"/>
        <w:spacing w:before="75"/>
        <w:ind w:left="1039"/>
      </w:pPr>
      <w:r>
        <w:rPr>
          <w:i/>
        </w:rPr>
        <w:t xml:space="preserve">L </w:t>
      </w:r>
      <w:r>
        <w:t>is the total length of the curve from PC to PT.</w:t>
      </w:r>
    </w:p>
    <w:p w:rsidR="007D7ECC" w:rsidRDefault="00631C1F">
      <w:pPr>
        <w:pStyle w:val="Heading2"/>
        <w:spacing w:before="86"/>
        <w:ind w:left="480"/>
      </w:pPr>
      <w:r>
        <w:t>Long Chord (</w:t>
      </w:r>
      <w:r>
        <w:rPr>
          <w:i/>
        </w:rPr>
        <w:t>L</w:t>
      </w:r>
      <w:r>
        <w:t>)</w:t>
      </w:r>
    </w:p>
    <w:p w:rsidR="007D7ECC" w:rsidRDefault="00631C1F">
      <w:pPr>
        <w:pStyle w:val="BodyText"/>
        <w:spacing w:before="75"/>
        <w:ind w:left="1039"/>
      </w:pPr>
      <w:r>
        <w:t>It is the chord joining PC to PT.</w:t>
      </w:r>
    </w:p>
    <w:p w:rsidR="007D7ECC" w:rsidRDefault="00631C1F">
      <w:pPr>
        <w:pStyle w:val="Heading2"/>
        <w:spacing w:before="84"/>
        <w:ind w:left="480"/>
      </w:pPr>
      <w:r>
        <w:t>Mid Ordinate (</w:t>
      </w:r>
      <w:r>
        <w:rPr>
          <w:i/>
        </w:rPr>
        <w:t>M</w:t>
      </w:r>
      <w:r>
        <w:t>)</w:t>
      </w:r>
    </w:p>
    <w:p w:rsidR="007D7ECC" w:rsidRDefault="00631C1F">
      <w:pPr>
        <w:pStyle w:val="BodyText"/>
        <w:spacing w:before="74" w:line="242" w:lineRule="auto"/>
        <w:ind w:left="1039" w:right="1762"/>
      </w:pPr>
      <w:r>
        <w:t>It is the ordinate from the mid-point of the long chord to the mid-point of the curve. It is also called the versine of the curve.</w:t>
      </w:r>
    </w:p>
    <w:p w:rsidR="007D7ECC" w:rsidRDefault="00631C1F">
      <w:pPr>
        <w:pStyle w:val="Heading2"/>
        <w:spacing w:before="81"/>
        <w:ind w:left="480"/>
      </w:pPr>
      <w:r>
        <w:t>Normal Chord (</w:t>
      </w:r>
      <w:r>
        <w:rPr>
          <w:i/>
        </w:rPr>
        <w:t>C</w:t>
      </w:r>
      <w:r>
        <w:t>)</w:t>
      </w:r>
    </w:p>
    <w:p w:rsidR="007D7ECC" w:rsidRDefault="00631C1F">
      <w:pPr>
        <w:pStyle w:val="BodyText"/>
        <w:spacing w:before="74"/>
        <w:ind w:left="1039"/>
      </w:pPr>
      <w:r>
        <w:t>A chord between two successive regular stations on a curve is called a normal chord.</w:t>
      </w:r>
    </w:p>
    <w:p w:rsidR="007D7ECC" w:rsidRDefault="00631C1F">
      <w:pPr>
        <w:pStyle w:val="Heading2"/>
        <w:spacing w:before="84"/>
        <w:ind w:left="480"/>
      </w:pPr>
      <w:r>
        <w:t>Sub-Chord (</w:t>
      </w:r>
      <w:r>
        <w:rPr>
          <w:i/>
        </w:rPr>
        <w:t>c</w:t>
      </w:r>
      <w:r>
        <w:t>)</w:t>
      </w:r>
    </w:p>
    <w:p w:rsidR="007D7ECC" w:rsidRDefault="007D7ECC">
      <w:pPr>
        <w:sectPr w:rsidR="007D7ECC">
          <w:pgSz w:w="12240" w:h="15840"/>
          <w:pgMar w:top="1500" w:right="0" w:bottom="1200" w:left="960" w:header="0" w:footer="937" w:gutter="0"/>
          <w:cols w:space="720"/>
        </w:sectPr>
      </w:pPr>
    </w:p>
    <w:p w:rsidR="007D7ECC" w:rsidRDefault="00631C1F">
      <w:pPr>
        <w:pStyle w:val="BodyText"/>
        <w:spacing w:before="34" w:line="276" w:lineRule="auto"/>
        <w:ind w:left="479" w:right="1443"/>
      </w:pPr>
      <w:r>
        <w:lastRenderedPageBreak/>
        <w:t>Sub-chord is any chord shorter than the normal chord. These generally occur at the beginning or at the end of the curve.</w:t>
      </w:r>
    </w:p>
    <w:p w:rsidR="007D7ECC" w:rsidRDefault="00631C1F">
      <w:pPr>
        <w:pStyle w:val="Heading2"/>
        <w:spacing w:before="203"/>
      </w:pPr>
      <w:r>
        <w:t>Right-hand Curve</w:t>
      </w:r>
    </w:p>
    <w:p w:rsidR="007D7ECC" w:rsidRDefault="00631C1F">
      <w:pPr>
        <w:pStyle w:val="BodyText"/>
        <w:spacing w:before="94"/>
        <w:ind w:left="1039" w:right="1780"/>
      </w:pPr>
      <w:r>
        <w:t>If the curve deflects to the right of the direction of the progress of survey, it is called the right-hand curve.</w:t>
      </w:r>
    </w:p>
    <w:p w:rsidR="007D7ECC" w:rsidRDefault="00631C1F">
      <w:pPr>
        <w:pStyle w:val="Heading2"/>
        <w:spacing w:before="165"/>
      </w:pPr>
      <w:r>
        <w:t>Left-hand Curve</w:t>
      </w:r>
    </w:p>
    <w:p w:rsidR="007D7ECC" w:rsidRDefault="00631C1F">
      <w:pPr>
        <w:pStyle w:val="BodyText"/>
        <w:spacing w:before="156"/>
        <w:ind w:left="1039" w:right="1437"/>
      </w:pPr>
      <w:r>
        <w:t>If the curve deflects to the left of the direction of the progress of survey, it is called the left- hand curve.</w:t>
      </w:r>
    </w:p>
    <w:p w:rsidR="007D7ECC" w:rsidRDefault="007D7ECC">
      <w:pPr>
        <w:pStyle w:val="BodyText"/>
      </w:pPr>
    </w:p>
    <w:p w:rsidR="007D7ECC" w:rsidRDefault="007D7ECC">
      <w:pPr>
        <w:pStyle w:val="BodyText"/>
        <w:spacing w:before="6"/>
        <w:rPr>
          <w:sz w:val="35"/>
        </w:rPr>
      </w:pPr>
    </w:p>
    <w:p w:rsidR="007D7ECC" w:rsidRDefault="00631C1F">
      <w:pPr>
        <w:pStyle w:val="Heading2"/>
        <w:spacing w:line="448" w:lineRule="auto"/>
        <w:ind w:right="7168"/>
      </w:pPr>
      <w:r>
        <w:t>Elements of Simple Circular Curve Length of the Curve (</w:t>
      </w:r>
      <w:r>
        <w:rPr>
          <w:i/>
        </w:rPr>
        <w:t>l</w:t>
      </w:r>
      <w:r>
        <w:t>)</w:t>
      </w:r>
    </w:p>
    <w:p w:rsidR="007D7ECC" w:rsidRDefault="00631C1F">
      <w:pPr>
        <w:spacing w:line="146" w:lineRule="auto"/>
        <w:ind w:left="1039"/>
        <w:rPr>
          <w:sz w:val="24"/>
        </w:rPr>
      </w:pPr>
      <w:r>
        <w:rPr>
          <w:sz w:val="24"/>
        </w:rPr>
        <w:t xml:space="preserve">Length </w:t>
      </w:r>
      <w:r>
        <w:rPr>
          <w:i/>
          <w:sz w:val="24"/>
        </w:rPr>
        <w:t xml:space="preserve">l </w:t>
      </w:r>
      <w:r>
        <w:rPr>
          <w:sz w:val="24"/>
        </w:rPr>
        <w:t xml:space="preserve">= </w:t>
      </w:r>
      <w:r>
        <w:rPr>
          <w:i/>
          <w:sz w:val="24"/>
        </w:rPr>
        <w:t>T</w:t>
      </w:r>
      <w:r>
        <w:rPr>
          <w:position w:val="-12"/>
          <w:sz w:val="16"/>
        </w:rPr>
        <w:t xml:space="preserve">1 </w:t>
      </w:r>
      <w:r>
        <w:rPr>
          <w:i/>
          <w:sz w:val="24"/>
        </w:rPr>
        <w:t>CT</w:t>
      </w:r>
      <w:r>
        <w:rPr>
          <w:position w:val="-12"/>
          <w:sz w:val="16"/>
        </w:rPr>
        <w:t xml:space="preserve">2 </w:t>
      </w:r>
      <w:r>
        <w:rPr>
          <w:sz w:val="24"/>
        </w:rPr>
        <w:t xml:space="preserve">= </w:t>
      </w:r>
      <w:r>
        <w:rPr>
          <w:i/>
          <w:sz w:val="24"/>
        </w:rPr>
        <w:t xml:space="preserve">R </w:t>
      </w:r>
      <w:r>
        <w:rPr>
          <w:sz w:val="24"/>
        </w:rPr>
        <w:t>∆, where ∆ is in radians</w:t>
      </w:r>
    </w:p>
    <w:p w:rsidR="007D7ECC" w:rsidRDefault="00631C1F">
      <w:pPr>
        <w:pStyle w:val="BodyText"/>
        <w:spacing w:before="135"/>
        <w:ind w:left="1039"/>
      </w:pPr>
      <w:r>
        <w:t xml:space="preserve">= (π </w:t>
      </w:r>
      <w:r>
        <w:rPr>
          <w:i/>
        </w:rPr>
        <w:t>R</w:t>
      </w:r>
      <w:r>
        <w:t>) ∆/180</w:t>
      </w:r>
      <w:r>
        <w:rPr>
          <w:position w:val="21"/>
          <w:sz w:val="16"/>
        </w:rPr>
        <w:t>o</w:t>
      </w:r>
      <w:r>
        <w:t>, where ∆ is in degrees.</w:t>
      </w:r>
    </w:p>
    <w:p w:rsidR="007D7ECC" w:rsidRDefault="00631C1F">
      <w:pPr>
        <w:pStyle w:val="Heading2"/>
        <w:spacing w:before="164"/>
        <w:ind w:left="480"/>
      </w:pPr>
      <w:r>
        <w:t>Tangent Length (</w:t>
      </w:r>
      <w:r>
        <w:rPr>
          <w:i/>
        </w:rPr>
        <w:t>T</w:t>
      </w:r>
      <w:r>
        <w:t>)</w:t>
      </w:r>
    </w:p>
    <w:p w:rsidR="007D7ECC" w:rsidRDefault="00631C1F">
      <w:pPr>
        <w:spacing w:before="156"/>
        <w:ind w:left="1039"/>
        <w:rPr>
          <w:sz w:val="16"/>
        </w:rPr>
      </w:pPr>
      <w:r>
        <w:rPr>
          <w:sz w:val="24"/>
        </w:rPr>
        <w:t xml:space="preserve">Tangent length, </w:t>
      </w:r>
      <w:r>
        <w:rPr>
          <w:i/>
          <w:sz w:val="24"/>
        </w:rPr>
        <w:t xml:space="preserve">T </w:t>
      </w:r>
      <w:r>
        <w:rPr>
          <w:sz w:val="24"/>
        </w:rPr>
        <w:t xml:space="preserve">= </w:t>
      </w:r>
      <w:r>
        <w:rPr>
          <w:i/>
          <w:sz w:val="24"/>
        </w:rPr>
        <w:t>T</w:t>
      </w:r>
      <w:r>
        <w:rPr>
          <w:position w:val="-12"/>
          <w:sz w:val="16"/>
        </w:rPr>
        <w:t>1</w:t>
      </w:r>
      <w:r>
        <w:rPr>
          <w:i/>
          <w:sz w:val="24"/>
        </w:rPr>
        <w:t>I = IT</w:t>
      </w:r>
      <w:r>
        <w:rPr>
          <w:position w:val="-12"/>
          <w:sz w:val="16"/>
        </w:rPr>
        <w:t>2</w:t>
      </w:r>
    </w:p>
    <w:p w:rsidR="007D7ECC" w:rsidRDefault="00631C1F">
      <w:pPr>
        <w:spacing w:before="146"/>
        <w:ind w:left="1039"/>
        <w:rPr>
          <w:sz w:val="24"/>
        </w:rPr>
      </w:pPr>
      <w:r>
        <w:rPr>
          <w:sz w:val="24"/>
        </w:rPr>
        <w:t xml:space="preserve">= </w:t>
      </w:r>
      <w:r>
        <w:rPr>
          <w:i/>
          <w:sz w:val="24"/>
        </w:rPr>
        <w:t>OT</w:t>
      </w:r>
      <w:r>
        <w:rPr>
          <w:position w:val="-12"/>
          <w:sz w:val="16"/>
        </w:rPr>
        <w:t xml:space="preserve">1 </w:t>
      </w:r>
      <w:r>
        <w:rPr>
          <w:sz w:val="24"/>
        </w:rPr>
        <w:t xml:space="preserve">tan ∆/2 </w:t>
      </w:r>
      <w:r>
        <w:rPr>
          <w:i/>
          <w:sz w:val="24"/>
        </w:rPr>
        <w:t xml:space="preserve">= R </w:t>
      </w:r>
      <w:r>
        <w:rPr>
          <w:sz w:val="24"/>
        </w:rPr>
        <w:t>tan∆/2</w:t>
      </w:r>
    </w:p>
    <w:p w:rsidR="007D7ECC" w:rsidRDefault="00631C1F">
      <w:pPr>
        <w:pStyle w:val="Heading2"/>
        <w:spacing w:before="151"/>
        <w:ind w:left="480"/>
      </w:pPr>
      <w:r>
        <w:t>Length of the Long Chord(</w:t>
      </w:r>
      <w:r>
        <w:rPr>
          <w:i/>
        </w:rPr>
        <w:t>L</w:t>
      </w:r>
      <w:r>
        <w:t>)</w:t>
      </w:r>
    </w:p>
    <w:p w:rsidR="007D7ECC" w:rsidRDefault="00631C1F">
      <w:pPr>
        <w:spacing w:before="156"/>
        <w:ind w:left="1039"/>
        <w:rPr>
          <w:sz w:val="24"/>
        </w:rPr>
      </w:pPr>
      <w:r>
        <w:rPr>
          <w:i/>
          <w:sz w:val="24"/>
        </w:rPr>
        <w:t xml:space="preserve">L </w:t>
      </w:r>
      <w:r>
        <w:rPr>
          <w:sz w:val="24"/>
        </w:rPr>
        <w:t xml:space="preserve">= </w:t>
      </w:r>
      <w:r>
        <w:rPr>
          <w:i/>
          <w:sz w:val="24"/>
        </w:rPr>
        <w:t>T</w:t>
      </w:r>
      <w:r>
        <w:rPr>
          <w:position w:val="-12"/>
          <w:sz w:val="16"/>
        </w:rPr>
        <w:t>1</w:t>
      </w:r>
      <w:r>
        <w:rPr>
          <w:i/>
          <w:sz w:val="24"/>
        </w:rPr>
        <w:t>T</w:t>
      </w:r>
      <w:r>
        <w:rPr>
          <w:position w:val="-12"/>
          <w:sz w:val="16"/>
        </w:rPr>
        <w:t xml:space="preserve">2 </w:t>
      </w:r>
      <w:r>
        <w:rPr>
          <w:sz w:val="24"/>
        </w:rPr>
        <w:t xml:space="preserve">= 2 </w:t>
      </w:r>
      <w:r>
        <w:rPr>
          <w:i/>
          <w:sz w:val="24"/>
        </w:rPr>
        <w:t>OT</w:t>
      </w:r>
      <w:r>
        <w:rPr>
          <w:position w:val="-12"/>
          <w:sz w:val="16"/>
        </w:rPr>
        <w:t xml:space="preserve">1 </w:t>
      </w:r>
      <w:r>
        <w:rPr>
          <w:sz w:val="24"/>
        </w:rPr>
        <w:t>sin ∆/2</w:t>
      </w:r>
    </w:p>
    <w:p w:rsidR="007D7ECC" w:rsidRDefault="00631C1F">
      <w:pPr>
        <w:pStyle w:val="BodyText"/>
        <w:spacing w:before="147"/>
        <w:ind w:left="1039"/>
      </w:pPr>
      <w:r>
        <w:t xml:space="preserve">= 2 </w:t>
      </w:r>
      <w:r>
        <w:rPr>
          <w:i/>
        </w:rPr>
        <w:t xml:space="preserve">R </w:t>
      </w:r>
      <w:r>
        <w:t>sin ∆/2</w:t>
      </w:r>
    </w:p>
    <w:p w:rsidR="007D7ECC" w:rsidRDefault="00631C1F">
      <w:pPr>
        <w:pStyle w:val="Heading2"/>
        <w:spacing w:before="166"/>
        <w:ind w:left="480"/>
      </w:pPr>
      <w:r>
        <w:t>Apex Distance or External Distance (</w:t>
      </w:r>
      <w:r>
        <w:rPr>
          <w:i/>
        </w:rPr>
        <w:t>E</w:t>
      </w:r>
      <w:r>
        <w:t>)</w:t>
      </w:r>
    </w:p>
    <w:p w:rsidR="007D7ECC" w:rsidRDefault="00631C1F">
      <w:pPr>
        <w:spacing w:before="153"/>
        <w:ind w:left="1039"/>
        <w:rPr>
          <w:i/>
          <w:sz w:val="24"/>
        </w:rPr>
      </w:pPr>
      <w:r>
        <w:rPr>
          <w:i/>
          <w:sz w:val="24"/>
        </w:rPr>
        <w:t xml:space="preserve">E </w:t>
      </w:r>
      <w:r>
        <w:rPr>
          <w:sz w:val="24"/>
        </w:rPr>
        <w:t xml:space="preserve">= </w:t>
      </w:r>
      <w:r>
        <w:rPr>
          <w:i/>
          <w:sz w:val="24"/>
        </w:rPr>
        <w:t xml:space="preserve">CI </w:t>
      </w:r>
      <w:r>
        <w:rPr>
          <w:sz w:val="24"/>
        </w:rPr>
        <w:t xml:space="preserve">= </w:t>
      </w:r>
      <w:r>
        <w:rPr>
          <w:i/>
          <w:sz w:val="24"/>
        </w:rPr>
        <w:t xml:space="preserve">IO </w:t>
      </w:r>
      <w:r>
        <w:rPr>
          <w:sz w:val="24"/>
        </w:rPr>
        <w:t xml:space="preserve">– </w:t>
      </w:r>
      <w:r>
        <w:rPr>
          <w:i/>
          <w:sz w:val="24"/>
        </w:rPr>
        <w:t>CO</w:t>
      </w:r>
    </w:p>
    <w:p w:rsidR="007D7ECC" w:rsidRDefault="00631C1F">
      <w:pPr>
        <w:pStyle w:val="BodyText"/>
        <w:spacing w:before="161"/>
        <w:ind w:left="1039"/>
        <w:rPr>
          <w:i/>
        </w:rPr>
      </w:pPr>
      <w:r>
        <w:t xml:space="preserve">= </w:t>
      </w:r>
      <w:r>
        <w:rPr>
          <w:i/>
        </w:rPr>
        <w:t xml:space="preserve">R </w:t>
      </w:r>
      <w:r>
        <w:t xml:space="preserve">sec ∆/2 – </w:t>
      </w:r>
      <w:r>
        <w:rPr>
          <w:i/>
        </w:rPr>
        <w:t>R</w:t>
      </w:r>
    </w:p>
    <w:p w:rsidR="007D7ECC" w:rsidRDefault="00631C1F">
      <w:pPr>
        <w:pStyle w:val="BodyText"/>
        <w:spacing w:before="161"/>
        <w:ind w:left="1039"/>
      </w:pPr>
      <w:r>
        <w:t xml:space="preserve">= </w:t>
      </w:r>
      <w:r>
        <w:rPr>
          <w:i/>
        </w:rPr>
        <w:t xml:space="preserve">R </w:t>
      </w:r>
      <w:r>
        <w:t>(sec ∆/2 – l)</w:t>
      </w:r>
    </w:p>
    <w:p w:rsidR="007D7ECC" w:rsidRDefault="00631C1F">
      <w:pPr>
        <w:pStyle w:val="BodyText"/>
        <w:spacing w:before="158"/>
        <w:ind w:left="1039"/>
      </w:pPr>
      <w:r>
        <w:t xml:space="preserve">= </w:t>
      </w:r>
      <w:r>
        <w:rPr>
          <w:i/>
        </w:rPr>
        <w:t xml:space="preserve">R </w:t>
      </w:r>
      <w:r>
        <w:t>exsec ∆/2</w:t>
      </w:r>
    </w:p>
    <w:p w:rsidR="007D7ECC" w:rsidRDefault="00631C1F">
      <w:pPr>
        <w:pStyle w:val="Heading2"/>
        <w:spacing w:before="166"/>
        <w:ind w:left="480"/>
      </w:pPr>
      <w:r>
        <w:t>Mid-ordinate (</w:t>
      </w:r>
      <w:r>
        <w:rPr>
          <w:i/>
        </w:rPr>
        <w:t>M</w:t>
      </w:r>
      <w:r>
        <w:t>)</w:t>
      </w:r>
    </w:p>
    <w:p w:rsidR="007D7ECC" w:rsidRDefault="00631C1F">
      <w:pPr>
        <w:spacing w:before="156"/>
        <w:ind w:left="1039"/>
        <w:rPr>
          <w:i/>
          <w:sz w:val="24"/>
        </w:rPr>
      </w:pPr>
      <w:r>
        <w:rPr>
          <w:i/>
          <w:sz w:val="24"/>
        </w:rPr>
        <w:t xml:space="preserve">M </w:t>
      </w:r>
      <w:r>
        <w:rPr>
          <w:sz w:val="24"/>
        </w:rPr>
        <w:t xml:space="preserve">= </w:t>
      </w:r>
      <w:r>
        <w:rPr>
          <w:i/>
          <w:sz w:val="24"/>
        </w:rPr>
        <w:t xml:space="preserve">CD </w:t>
      </w:r>
      <w:r>
        <w:rPr>
          <w:sz w:val="24"/>
        </w:rPr>
        <w:t xml:space="preserve">= </w:t>
      </w:r>
      <w:r>
        <w:rPr>
          <w:i/>
          <w:sz w:val="24"/>
        </w:rPr>
        <w:t xml:space="preserve">CO </w:t>
      </w:r>
      <w:r>
        <w:rPr>
          <w:sz w:val="24"/>
        </w:rPr>
        <w:t xml:space="preserve">– </w:t>
      </w:r>
      <w:r>
        <w:rPr>
          <w:i/>
          <w:sz w:val="24"/>
        </w:rPr>
        <w:t>DO</w:t>
      </w:r>
    </w:p>
    <w:p w:rsidR="007D7ECC" w:rsidRDefault="00631C1F">
      <w:pPr>
        <w:spacing w:before="158"/>
        <w:ind w:left="1039"/>
        <w:rPr>
          <w:sz w:val="24"/>
        </w:rPr>
      </w:pPr>
      <w:r>
        <w:rPr>
          <w:sz w:val="24"/>
        </w:rPr>
        <w:t xml:space="preserve">= </w:t>
      </w:r>
      <w:r>
        <w:rPr>
          <w:i/>
          <w:sz w:val="24"/>
        </w:rPr>
        <w:t xml:space="preserve">R </w:t>
      </w:r>
      <w:r>
        <w:rPr>
          <w:sz w:val="24"/>
        </w:rPr>
        <w:t xml:space="preserve">– </w:t>
      </w:r>
      <w:r>
        <w:rPr>
          <w:i/>
          <w:sz w:val="24"/>
        </w:rPr>
        <w:t xml:space="preserve">R </w:t>
      </w:r>
      <w:r>
        <w:rPr>
          <w:sz w:val="24"/>
        </w:rPr>
        <w:t>cos ∆/2</w:t>
      </w:r>
    </w:p>
    <w:p w:rsidR="007D7ECC" w:rsidRDefault="00631C1F">
      <w:pPr>
        <w:pStyle w:val="BodyText"/>
        <w:spacing w:before="164"/>
        <w:ind w:left="480"/>
      </w:pPr>
      <w:r>
        <w:t xml:space="preserve">= </w:t>
      </w:r>
      <w:r>
        <w:rPr>
          <w:i/>
        </w:rPr>
        <w:t xml:space="preserve">R </w:t>
      </w:r>
      <w:r>
        <w:t xml:space="preserve">(1 – cos ∆/2) </w:t>
      </w:r>
      <w:r>
        <w:rPr>
          <w:i/>
        </w:rPr>
        <w:t xml:space="preserve">= R </w:t>
      </w:r>
      <w:r>
        <w:t>versin ∆/2</w:t>
      </w:r>
    </w:p>
    <w:p w:rsidR="007D7ECC" w:rsidRDefault="007D7ECC">
      <w:pPr>
        <w:sectPr w:rsidR="007D7ECC">
          <w:pgSz w:w="12240" w:h="15840"/>
          <w:pgMar w:top="1400" w:right="0" w:bottom="1200" w:left="960" w:header="0" w:footer="937" w:gutter="0"/>
          <w:cols w:space="720"/>
        </w:sectPr>
      </w:pPr>
    </w:p>
    <w:p w:rsidR="007D7ECC" w:rsidRDefault="00631C1F">
      <w:pPr>
        <w:pStyle w:val="Heading2"/>
        <w:spacing w:before="39"/>
      </w:pPr>
      <w:r>
        <w:lastRenderedPageBreak/>
        <w:t>Problem :</w:t>
      </w:r>
    </w:p>
    <w:p w:rsidR="007D7ECC" w:rsidRDefault="007D7ECC">
      <w:pPr>
        <w:pStyle w:val="BodyText"/>
        <w:spacing w:before="10"/>
        <w:rPr>
          <w:b/>
          <w:sz w:val="10"/>
        </w:rPr>
      </w:pPr>
    </w:p>
    <w:p w:rsidR="007D7ECC" w:rsidRDefault="00631C1F">
      <w:pPr>
        <w:spacing w:before="74" w:line="160" w:lineRule="exact"/>
        <w:ind w:right="2987"/>
        <w:jc w:val="right"/>
        <w:rPr>
          <w:sz w:val="16"/>
        </w:rPr>
      </w:pPr>
      <w:r>
        <w:rPr>
          <w:sz w:val="16"/>
        </w:rPr>
        <w:t>o</w:t>
      </w:r>
    </w:p>
    <w:p w:rsidR="007D7ECC" w:rsidRDefault="00631C1F">
      <w:pPr>
        <w:pStyle w:val="BodyText"/>
        <w:spacing w:line="252" w:lineRule="exact"/>
        <w:ind w:left="479"/>
      </w:pPr>
      <w:r>
        <w:t>Two tangents intersect at a chainage of 1250.50 m having deflection angle of 60 . If the radius of</w:t>
      </w:r>
    </w:p>
    <w:p w:rsidR="007D7ECC" w:rsidRDefault="00631C1F">
      <w:pPr>
        <w:pStyle w:val="BodyText"/>
        <w:spacing w:before="41" w:line="278" w:lineRule="auto"/>
        <w:ind w:left="480" w:right="1542"/>
      </w:pPr>
      <w:r>
        <w:t>the curve to be laid out is 375 m, calculate the Length of the curve, Tangent distance, Length of the long chord, Apex distance, Mid-ordinate, Degree of curve and Chainage of P.C. and P.T.</w:t>
      </w:r>
    </w:p>
    <w:p w:rsidR="007D7ECC" w:rsidRDefault="00631C1F">
      <w:pPr>
        <w:pStyle w:val="Heading2"/>
        <w:spacing w:before="200"/>
        <w:ind w:left="480"/>
      </w:pPr>
      <w:r>
        <w:t>Solution :</w:t>
      </w:r>
    </w:p>
    <w:p w:rsidR="007D7ECC" w:rsidRDefault="00631C1F">
      <w:pPr>
        <w:spacing w:before="99" w:line="160" w:lineRule="exact"/>
        <w:ind w:left="4507"/>
        <w:rPr>
          <w:sz w:val="16"/>
        </w:rPr>
      </w:pPr>
      <w:r>
        <w:rPr>
          <w:sz w:val="16"/>
        </w:rPr>
        <w:t>o</w:t>
      </w:r>
    </w:p>
    <w:p w:rsidR="007D7ECC" w:rsidRDefault="00631C1F">
      <w:pPr>
        <w:pStyle w:val="BodyText"/>
        <w:spacing w:line="252" w:lineRule="exact"/>
        <w:ind w:left="754" w:right="4167"/>
        <w:jc w:val="center"/>
      </w:pPr>
      <w:r>
        <w:t xml:space="preserve">Length of the curve, </w:t>
      </w:r>
      <w:r>
        <w:rPr>
          <w:i/>
        </w:rPr>
        <w:t xml:space="preserve">l </w:t>
      </w:r>
      <w:r>
        <w:t>= (π R) ∆/180 , where ∆ is in degrees.</w:t>
      </w:r>
    </w:p>
    <w:p w:rsidR="007D7ECC" w:rsidRDefault="00631C1F">
      <w:pPr>
        <w:tabs>
          <w:tab w:val="left" w:pos="5109"/>
        </w:tabs>
        <w:spacing w:before="101" w:line="160" w:lineRule="exact"/>
        <w:ind w:left="4603"/>
        <w:rPr>
          <w:sz w:val="16"/>
        </w:rPr>
      </w:pPr>
      <w:r>
        <w:rPr>
          <w:sz w:val="16"/>
        </w:rPr>
        <w:t>o</w:t>
      </w:r>
      <w:r>
        <w:rPr>
          <w:sz w:val="16"/>
        </w:rPr>
        <w:tab/>
        <w:t>o</w:t>
      </w:r>
    </w:p>
    <w:p w:rsidR="007D7ECC" w:rsidRDefault="00631C1F">
      <w:pPr>
        <w:pStyle w:val="BodyText"/>
        <w:spacing w:line="252" w:lineRule="exact"/>
        <w:ind w:left="3139"/>
      </w:pPr>
      <w:r>
        <w:t>= π Χ 375 × 60 /180</w:t>
      </w:r>
    </w:p>
    <w:p w:rsidR="007D7ECC" w:rsidRDefault="00631C1F">
      <w:pPr>
        <w:pStyle w:val="BodyText"/>
        <w:spacing w:before="137"/>
        <w:ind w:left="754" w:right="4172"/>
        <w:jc w:val="center"/>
      </w:pPr>
      <w:r>
        <w:t>= 392.69 m</w:t>
      </w:r>
    </w:p>
    <w:p w:rsidR="007D7ECC" w:rsidRDefault="00631C1F">
      <w:pPr>
        <w:pStyle w:val="BodyText"/>
        <w:spacing w:before="139"/>
        <w:ind w:left="1039"/>
      </w:pPr>
      <w:r>
        <w:t xml:space="preserve">Tangent Length, </w:t>
      </w:r>
      <w:r>
        <w:rPr>
          <w:i/>
        </w:rPr>
        <w:t xml:space="preserve">T </w:t>
      </w:r>
      <w:r>
        <w:t xml:space="preserve">= </w:t>
      </w:r>
      <w:r>
        <w:rPr>
          <w:i/>
        </w:rPr>
        <w:t xml:space="preserve">R </w:t>
      </w:r>
      <w:r>
        <w:t>tan ∆/2</w:t>
      </w:r>
    </w:p>
    <w:p w:rsidR="007D7ECC" w:rsidRDefault="00631C1F">
      <w:pPr>
        <w:spacing w:before="101" w:line="160" w:lineRule="exact"/>
        <w:ind w:right="2715"/>
        <w:jc w:val="center"/>
        <w:rPr>
          <w:sz w:val="16"/>
        </w:rPr>
      </w:pPr>
      <w:r>
        <w:rPr>
          <w:sz w:val="16"/>
        </w:rPr>
        <w:t>o</w:t>
      </w:r>
    </w:p>
    <w:p w:rsidR="007D7ECC" w:rsidRDefault="00631C1F">
      <w:pPr>
        <w:pStyle w:val="BodyText"/>
        <w:spacing w:line="252" w:lineRule="exact"/>
        <w:ind w:left="517" w:right="4448"/>
        <w:jc w:val="center"/>
      </w:pPr>
      <w:r>
        <w:t>= 375 × tan 60 /2</w:t>
      </w:r>
    </w:p>
    <w:p w:rsidR="007D7ECC" w:rsidRDefault="00631C1F">
      <w:pPr>
        <w:pStyle w:val="BodyText"/>
        <w:spacing w:before="137"/>
        <w:ind w:left="430" w:right="4448"/>
        <w:jc w:val="center"/>
      </w:pPr>
      <w:r>
        <w:t>= 216.50 m</w:t>
      </w:r>
    </w:p>
    <w:p w:rsidR="007D7ECC" w:rsidRDefault="00631C1F">
      <w:pPr>
        <w:pStyle w:val="BodyText"/>
        <w:spacing w:before="139"/>
        <w:ind w:left="1039"/>
      </w:pPr>
      <w:r>
        <w:t xml:space="preserve">Length of the long chord, </w:t>
      </w:r>
      <w:r>
        <w:rPr>
          <w:i/>
        </w:rPr>
        <w:t xml:space="preserve">L </w:t>
      </w:r>
      <w:r>
        <w:t xml:space="preserve">= 2 </w:t>
      </w:r>
      <w:r>
        <w:rPr>
          <w:i/>
        </w:rPr>
        <w:t xml:space="preserve">R </w:t>
      </w:r>
      <w:r>
        <w:t>sin ∆/2</w:t>
      </w:r>
    </w:p>
    <w:p w:rsidR="007D7ECC" w:rsidRDefault="00631C1F">
      <w:pPr>
        <w:spacing w:before="101" w:line="177" w:lineRule="exact"/>
        <w:ind w:right="191"/>
        <w:jc w:val="center"/>
        <w:rPr>
          <w:sz w:val="16"/>
        </w:rPr>
      </w:pPr>
      <w:r>
        <w:rPr>
          <w:sz w:val="16"/>
        </w:rPr>
        <w:t>o</w:t>
      </w:r>
    </w:p>
    <w:p w:rsidR="007D7ECC" w:rsidRDefault="00631C1F">
      <w:pPr>
        <w:pStyle w:val="BodyText"/>
        <w:spacing w:line="236" w:lineRule="exact"/>
        <w:ind w:left="3739"/>
      </w:pPr>
      <w:r>
        <w:t>= 2 × 375 × sin 60 /2</w:t>
      </w:r>
    </w:p>
    <w:p w:rsidR="007D7ECC" w:rsidRDefault="00631C1F">
      <w:pPr>
        <w:pStyle w:val="BodyText"/>
        <w:spacing w:before="137"/>
        <w:ind w:left="754" w:right="2852"/>
        <w:jc w:val="center"/>
      </w:pPr>
      <w:r>
        <w:t>= 375.00 m</w:t>
      </w:r>
    </w:p>
    <w:p w:rsidR="007D7ECC" w:rsidRDefault="00631C1F">
      <w:pPr>
        <w:pStyle w:val="BodyText"/>
        <w:spacing w:before="139"/>
        <w:ind w:left="1039"/>
      </w:pPr>
      <w:r>
        <w:t xml:space="preserve">Apex distance, </w:t>
      </w:r>
      <w:r>
        <w:rPr>
          <w:i/>
        </w:rPr>
        <w:t xml:space="preserve">E </w:t>
      </w:r>
      <w:r>
        <w:t xml:space="preserve">= </w:t>
      </w:r>
      <w:r>
        <w:rPr>
          <w:i/>
        </w:rPr>
        <w:t xml:space="preserve">R </w:t>
      </w:r>
      <w:r>
        <w:t xml:space="preserve">(sec ∆/2 </w:t>
      </w:r>
      <w:r>
        <w:rPr>
          <w:i/>
        </w:rPr>
        <w:t xml:space="preserve">– </w:t>
      </w:r>
      <w:r>
        <w:t>1)</w:t>
      </w:r>
    </w:p>
    <w:p w:rsidR="007D7ECC" w:rsidRDefault="00631C1F">
      <w:pPr>
        <w:spacing w:before="101" w:line="160" w:lineRule="exact"/>
        <w:ind w:left="3794"/>
        <w:rPr>
          <w:sz w:val="16"/>
        </w:rPr>
      </w:pPr>
      <w:r>
        <w:rPr>
          <w:sz w:val="16"/>
        </w:rPr>
        <w:t>o</w:t>
      </w:r>
    </w:p>
    <w:p w:rsidR="007D7ECC" w:rsidRDefault="00631C1F">
      <w:pPr>
        <w:pStyle w:val="BodyText"/>
        <w:spacing w:line="252" w:lineRule="exact"/>
        <w:ind w:left="2299"/>
      </w:pPr>
      <w:r>
        <w:t>= 375 × (sec 60 /2 – 1)</w:t>
      </w:r>
    </w:p>
    <w:p w:rsidR="007D7ECC" w:rsidRDefault="00631C1F">
      <w:pPr>
        <w:pStyle w:val="BodyText"/>
        <w:spacing w:before="137"/>
        <w:ind w:left="2419"/>
      </w:pPr>
      <w:r>
        <w:t>= 58.01 m</w:t>
      </w:r>
    </w:p>
    <w:p w:rsidR="007D7ECC" w:rsidRDefault="00631C1F">
      <w:pPr>
        <w:pStyle w:val="BodyText"/>
        <w:spacing w:before="139"/>
        <w:ind w:left="1039"/>
      </w:pPr>
      <w:r>
        <w:t xml:space="preserve">Mid-ordinate, </w:t>
      </w:r>
      <w:r>
        <w:rPr>
          <w:i/>
        </w:rPr>
        <w:t xml:space="preserve">M </w:t>
      </w:r>
      <w:r>
        <w:t xml:space="preserve">= </w:t>
      </w:r>
      <w:r>
        <w:rPr>
          <w:i/>
        </w:rPr>
        <w:t xml:space="preserve">R </w:t>
      </w:r>
      <w:r>
        <w:t>(1 – cos ∆/2)</w:t>
      </w:r>
    </w:p>
    <w:p w:rsidR="007D7ECC" w:rsidRDefault="00631C1F">
      <w:pPr>
        <w:spacing w:before="101" w:line="160" w:lineRule="exact"/>
        <w:ind w:right="2063"/>
        <w:jc w:val="center"/>
        <w:rPr>
          <w:sz w:val="16"/>
        </w:rPr>
      </w:pPr>
      <w:r>
        <w:rPr>
          <w:sz w:val="16"/>
        </w:rPr>
        <w:t>o</w:t>
      </w:r>
    </w:p>
    <w:p w:rsidR="007D7ECC" w:rsidRDefault="00631C1F">
      <w:pPr>
        <w:pStyle w:val="BodyText"/>
        <w:spacing w:line="252" w:lineRule="exact"/>
        <w:ind w:left="2700"/>
      </w:pPr>
      <w:r>
        <w:t>= 375 × (1 – cos 60 /2)</w:t>
      </w:r>
    </w:p>
    <w:p w:rsidR="007D7ECC" w:rsidRDefault="00631C1F">
      <w:pPr>
        <w:spacing w:before="139"/>
        <w:ind w:left="2640"/>
        <w:rPr>
          <w:sz w:val="24"/>
        </w:rPr>
      </w:pPr>
      <w:r>
        <w:rPr>
          <w:b/>
          <w:sz w:val="24"/>
        </w:rPr>
        <w:t xml:space="preserve">= </w:t>
      </w:r>
      <w:r>
        <w:rPr>
          <w:sz w:val="24"/>
        </w:rPr>
        <w:t>50.24 m</w:t>
      </w:r>
    </w:p>
    <w:p w:rsidR="007D7ECC" w:rsidRDefault="00631C1F">
      <w:pPr>
        <w:spacing w:before="99" w:line="176" w:lineRule="exact"/>
        <w:ind w:left="2702"/>
        <w:rPr>
          <w:sz w:val="16"/>
        </w:rPr>
      </w:pPr>
      <w:r>
        <w:rPr>
          <w:sz w:val="16"/>
        </w:rPr>
        <w:t>o</w:t>
      </w:r>
    </w:p>
    <w:p w:rsidR="007D7ECC" w:rsidRDefault="007D7ECC">
      <w:pPr>
        <w:spacing w:line="176" w:lineRule="exact"/>
        <w:rPr>
          <w:sz w:val="16"/>
        </w:rPr>
        <w:sectPr w:rsidR="007D7ECC">
          <w:pgSz w:w="12240" w:h="15840"/>
          <w:pgMar w:top="1400" w:right="0" w:bottom="1200" w:left="960" w:header="0" w:footer="937" w:gutter="0"/>
          <w:cols w:space="720"/>
        </w:sectPr>
      </w:pPr>
    </w:p>
    <w:p w:rsidR="007D7ECC" w:rsidRDefault="00631C1F">
      <w:pPr>
        <w:pStyle w:val="BodyText"/>
        <w:spacing w:line="236" w:lineRule="exact"/>
        <w:ind w:left="1039"/>
        <w:rPr>
          <w:i/>
        </w:rPr>
      </w:pPr>
      <w:r>
        <w:lastRenderedPageBreak/>
        <w:t xml:space="preserve">Degree of Arc, </w:t>
      </w:r>
      <w:r>
        <w:rPr>
          <w:i/>
          <w:spacing w:val="-15"/>
        </w:rPr>
        <w:t>D</w:t>
      </w:r>
    </w:p>
    <w:p w:rsidR="007D7ECC" w:rsidRDefault="00631C1F">
      <w:pPr>
        <w:pStyle w:val="BodyText"/>
        <w:spacing w:line="200" w:lineRule="exact"/>
        <w:ind w:left="161"/>
      </w:pPr>
      <w:r>
        <w:br w:type="column"/>
      </w:r>
      <w:r>
        <w:lastRenderedPageBreak/>
        <w:t>= 1718.9/R</w:t>
      </w:r>
    </w:p>
    <w:p w:rsidR="007D7ECC" w:rsidRDefault="00631C1F">
      <w:pPr>
        <w:spacing w:line="148" w:lineRule="exact"/>
        <w:ind w:left="39"/>
        <w:rPr>
          <w:i/>
          <w:sz w:val="16"/>
        </w:rPr>
      </w:pPr>
      <w:r>
        <w:rPr>
          <w:i/>
          <w:sz w:val="16"/>
        </w:rPr>
        <w:t>a</w:t>
      </w:r>
    </w:p>
    <w:p w:rsidR="007D7ECC" w:rsidRDefault="00631C1F">
      <w:pPr>
        <w:pStyle w:val="BodyText"/>
        <w:spacing w:before="127"/>
        <w:ind w:left="137"/>
      </w:pPr>
      <w:r>
        <w:t>= 1718.9/375</w:t>
      </w:r>
    </w:p>
    <w:p w:rsidR="007D7ECC" w:rsidRDefault="00631C1F">
      <w:pPr>
        <w:spacing w:before="102" w:line="160" w:lineRule="exact"/>
        <w:ind w:left="531"/>
        <w:rPr>
          <w:sz w:val="16"/>
        </w:rPr>
      </w:pPr>
      <w:r>
        <w:rPr>
          <w:sz w:val="16"/>
        </w:rPr>
        <w:t>o</w:t>
      </w:r>
    </w:p>
    <w:p w:rsidR="007D7ECC" w:rsidRDefault="00631C1F">
      <w:pPr>
        <w:pStyle w:val="BodyText"/>
        <w:spacing w:line="252" w:lineRule="exact"/>
        <w:ind w:left="216"/>
      </w:pPr>
      <w:r>
        <w:t>= 4 .58</w:t>
      </w:r>
    </w:p>
    <w:p w:rsidR="007D7ECC" w:rsidRDefault="007D7ECC">
      <w:pPr>
        <w:spacing w:line="252" w:lineRule="exact"/>
        <w:sectPr w:rsidR="007D7ECC">
          <w:type w:val="continuous"/>
          <w:pgSz w:w="12240" w:h="15840"/>
          <w:pgMar w:top="1500" w:right="0" w:bottom="280" w:left="960" w:header="720" w:footer="720" w:gutter="0"/>
          <w:cols w:num="2" w:space="720" w:equalWidth="0">
            <w:col w:w="2703" w:space="40"/>
            <w:col w:w="8537"/>
          </w:cols>
        </w:sectPr>
      </w:pPr>
    </w:p>
    <w:p w:rsidR="007D7ECC" w:rsidRDefault="00631C1F">
      <w:pPr>
        <w:pStyle w:val="BodyText"/>
        <w:spacing w:before="139"/>
        <w:ind w:left="1020"/>
        <w:rPr>
          <w:i/>
        </w:rPr>
      </w:pPr>
      <w:r>
        <w:lastRenderedPageBreak/>
        <w:t xml:space="preserve">Chainage of PC = Chainage of </w:t>
      </w:r>
      <w:r>
        <w:rPr>
          <w:i/>
        </w:rPr>
        <w:t xml:space="preserve">I </w:t>
      </w:r>
      <w:r>
        <w:t xml:space="preserve">– </w:t>
      </w:r>
      <w:r>
        <w:rPr>
          <w:i/>
        </w:rPr>
        <w:t>T</w:t>
      </w:r>
    </w:p>
    <w:p w:rsidR="007D7ECC" w:rsidRDefault="00631C1F">
      <w:pPr>
        <w:pStyle w:val="BodyText"/>
        <w:spacing w:before="137"/>
        <w:ind w:left="2479"/>
      </w:pPr>
      <w:r>
        <w:t>= 1250.50 – 216.50</w:t>
      </w:r>
    </w:p>
    <w:p w:rsidR="007D7ECC" w:rsidRDefault="00631C1F">
      <w:pPr>
        <w:pStyle w:val="BodyText"/>
        <w:spacing w:before="136"/>
        <w:ind w:left="2479"/>
      </w:pPr>
      <w:r>
        <w:t>= 1034.00 m</w:t>
      </w:r>
    </w:p>
    <w:p w:rsidR="007D7ECC" w:rsidRDefault="00631C1F">
      <w:pPr>
        <w:pStyle w:val="BodyText"/>
        <w:spacing w:before="140"/>
        <w:ind w:left="1039"/>
        <w:rPr>
          <w:i/>
        </w:rPr>
      </w:pPr>
      <w:r>
        <w:t xml:space="preserve">Chainage of PT = Chainage of </w:t>
      </w:r>
      <w:r>
        <w:rPr>
          <w:i/>
        </w:rPr>
        <w:t xml:space="preserve">I </w:t>
      </w:r>
      <w:r>
        <w:t xml:space="preserve">+ </w:t>
      </w:r>
      <w:r>
        <w:rPr>
          <w:i/>
        </w:rPr>
        <w:t>l</w:t>
      </w:r>
    </w:p>
    <w:p w:rsidR="007D7ECC" w:rsidRDefault="00631C1F">
      <w:pPr>
        <w:pStyle w:val="BodyText"/>
        <w:spacing w:before="136"/>
        <w:ind w:left="2640"/>
      </w:pPr>
      <w:r>
        <w:t>= 1250.50 + 392.69</w:t>
      </w:r>
    </w:p>
    <w:p w:rsidR="007D7ECC" w:rsidRDefault="00631C1F">
      <w:pPr>
        <w:pStyle w:val="BodyText"/>
        <w:spacing w:before="140"/>
        <w:ind w:left="2880"/>
      </w:pPr>
      <w:r>
        <w:t>= 1634.19 m</w:t>
      </w:r>
    </w:p>
    <w:p w:rsidR="007D7ECC" w:rsidRDefault="007D7ECC">
      <w:pPr>
        <w:sectPr w:rsidR="007D7ECC">
          <w:type w:val="continuous"/>
          <w:pgSz w:w="12240" w:h="15840"/>
          <w:pgMar w:top="1500" w:right="0" w:bottom="280" w:left="960" w:header="720" w:footer="720" w:gutter="0"/>
          <w:cols w:space="720"/>
        </w:sectPr>
      </w:pPr>
    </w:p>
    <w:p w:rsidR="007D7ECC" w:rsidRDefault="00631C1F">
      <w:pPr>
        <w:pStyle w:val="Heading2"/>
        <w:spacing w:before="36"/>
      </w:pPr>
      <w:r>
        <w:lastRenderedPageBreak/>
        <w:t>Designation of Curve</w:t>
      </w:r>
    </w:p>
    <w:p w:rsidR="007D7ECC" w:rsidRDefault="004E4C01">
      <w:pPr>
        <w:pStyle w:val="BodyText"/>
        <w:spacing w:before="156" w:line="242" w:lineRule="auto"/>
        <w:ind w:left="479" w:right="1443"/>
      </w:pPr>
      <w:r>
        <w:pict>
          <v:shape id="_x0000_s2187" type="#_x0000_t202" style="position:absolute;left:0;text-align:left;margin-left:369.85pt;margin-top:42.75pt;width:5.35pt;height:8.55pt;z-index:-18828288;mso-position-horizontal-relative:page" filled="f" stroked="f">
            <v:textbox inset="0,0,0,0">
              <w:txbxContent>
                <w:p w:rsidR="007D7ECC" w:rsidRDefault="00631C1F">
                  <w:pPr>
                    <w:spacing w:line="171" w:lineRule="exact"/>
                    <w:rPr>
                      <w:rFonts w:ascii="FreeSerif"/>
                      <w:sz w:val="17"/>
                    </w:rPr>
                  </w:pPr>
                  <w:r>
                    <w:rPr>
                      <w:rFonts w:ascii="FreeSerif"/>
                      <w:w w:val="143"/>
                      <w:sz w:val="17"/>
                    </w:rPr>
                    <w:t>a</w:t>
                  </w:r>
                </w:p>
              </w:txbxContent>
            </v:textbox>
            <w10:wrap anchorx="page"/>
          </v:shape>
        </w:pict>
      </w:r>
      <w:r w:rsidR="00631C1F">
        <w:t xml:space="preserve">The </w:t>
      </w:r>
      <w:r w:rsidR="00631C1F">
        <w:rPr>
          <w:i/>
        </w:rPr>
        <w:t xml:space="preserve">sharpness </w:t>
      </w:r>
      <w:r w:rsidR="00631C1F">
        <w:t xml:space="preserve">of the curve is designated either by its </w:t>
      </w:r>
      <w:r w:rsidR="00631C1F">
        <w:rPr>
          <w:i/>
        </w:rPr>
        <w:t xml:space="preserve">radius </w:t>
      </w:r>
      <w:r w:rsidR="00631C1F">
        <w:t xml:space="preserve">or by its </w:t>
      </w:r>
      <w:r w:rsidR="00631C1F">
        <w:rPr>
          <w:i/>
        </w:rPr>
        <w:t>degree of curvature</w:t>
      </w:r>
      <w:r w:rsidR="00631C1F">
        <w:t xml:space="preserve">. The degree of curvature has several slightly different definitions. According to the </w:t>
      </w:r>
      <w:r w:rsidR="00631C1F">
        <w:rPr>
          <w:i/>
        </w:rPr>
        <w:t xml:space="preserve">arc definition </w:t>
      </w:r>
      <w:r w:rsidR="00631C1F">
        <w:t>generally used in highway practice, the degree of the curve (</w:t>
      </w:r>
      <w:r w:rsidR="00631C1F">
        <w:rPr>
          <w:rFonts w:ascii="FreeSerif"/>
        </w:rPr>
        <w:t>D</w:t>
      </w:r>
      <w:r w:rsidR="00631C1F">
        <w:rPr>
          <w:rFonts w:ascii="FreeSerif"/>
          <w:vertAlign w:val="superscript"/>
        </w:rPr>
        <w:t>o</w:t>
      </w:r>
      <w:r w:rsidR="00631C1F">
        <w:rPr>
          <w:rFonts w:ascii="FreeSerif"/>
        </w:rPr>
        <w:t xml:space="preserve">) </w:t>
      </w:r>
      <w:r w:rsidR="00631C1F">
        <w:t>is defined as the central angle of</w:t>
      </w:r>
    </w:p>
    <w:p w:rsidR="007D7ECC" w:rsidRDefault="00631C1F">
      <w:pPr>
        <w:pStyle w:val="BodyText"/>
        <w:spacing w:line="253" w:lineRule="exact"/>
        <w:ind w:left="480"/>
      </w:pPr>
      <w:r>
        <w:t xml:space="preserve">the curve that is subtended by an arc </w:t>
      </w:r>
      <w:r>
        <w:rPr>
          <w:i/>
        </w:rPr>
        <w:t xml:space="preserve">AB </w:t>
      </w:r>
      <w:r>
        <w:t>of 30 m length .</w:t>
      </w:r>
    </w:p>
    <w:p w:rsidR="007D7ECC" w:rsidRDefault="004E4C01">
      <w:pPr>
        <w:pStyle w:val="BodyText"/>
        <w:spacing w:before="165"/>
        <w:ind w:left="480"/>
      </w:pPr>
      <w:r>
        <w:pict>
          <v:shape id="_x0000_s2186" type="#_x0000_t202" style="position:absolute;left:0;text-align:left;margin-left:189.85pt;margin-top:15.2pt;width:5.35pt;height:8.55pt;z-index:-18827776;mso-position-horizontal-relative:page" filled="f" stroked="f">
            <v:textbox inset="0,0,0,0">
              <w:txbxContent>
                <w:p w:rsidR="007D7ECC" w:rsidRDefault="00631C1F">
                  <w:pPr>
                    <w:spacing w:line="171" w:lineRule="exact"/>
                    <w:rPr>
                      <w:rFonts w:ascii="FreeSerif"/>
                      <w:sz w:val="17"/>
                    </w:rPr>
                  </w:pPr>
                  <w:r>
                    <w:rPr>
                      <w:rFonts w:ascii="FreeSerif"/>
                      <w:w w:val="143"/>
                      <w:sz w:val="17"/>
                    </w:rPr>
                    <w:t>a</w:t>
                  </w:r>
                </w:p>
              </w:txbxContent>
            </v:textbox>
            <w10:wrap anchorx="page"/>
          </v:shape>
        </w:pict>
      </w:r>
      <w:r w:rsidR="00631C1F">
        <w:t>If the degree of curve (</w:t>
      </w:r>
      <w:r w:rsidR="00631C1F">
        <w:rPr>
          <w:rFonts w:ascii="FreeSerif"/>
        </w:rPr>
        <w:t>D</w:t>
      </w:r>
      <w:r w:rsidR="00631C1F">
        <w:rPr>
          <w:rFonts w:ascii="FreeSerif"/>
          <w:vertAlign w:val="superscript"/>
        </w:rPr>
        <w:t>o</w:t>
      </w:r>
      <w:r w:rsidR="00631C1F">
        <w:rPr>
          <w:rFonts w:ascii="FreeSerif"/>
        </w:rPr>
        <w:t xml:space="preserve">) </w:t>
      </w:r>
      <w:r w:rsidR="00631C1F">
        <w:t xml:space="preserve">is taken in degrees, for a curve of radius </w:t>
      </w:r>
      <w:r w:rsidR="00631C1F">
        <w:rPr>
          <w:i/>
        </w:rPr>
        <w:t xml:space="preserve">R </w:t>
      </w:r>
      <w:r w:rsidR="00631C1F">
        <w:t>meter, then</w:t>
      </w:r>
    </w:p>
    <w:p w:rsidR="007D7ECC" w:rsidRDefault="00631C1F">
      <w:pPr>
        <w:spacing w:before="103" w:line="160" w:lineRule="exact"/>
        <w:ind w:left="3429"/>
        <w:rPr>
          <w:sz w:val="16"/>
        </w:rPr>
      </w:pPr>
      <w:r>
        <w:rPr>
          <w:sz w:val="16"/>
        </w:rPr>
        <w:t>o</w:t>
      </w:r>
    </w:p>
    <w:p w:rsidR="007D7ECC" w:rsidRDefault="004E4C01">
      <w:pPr>
        <w:pStyle w:val="BodyText"/>
        <w:spacing w:line="272" w:lineRule="exact"/>
        <w:ind w:left="2160"/>
        <w:rPr>
          <w:i/>
        </w:rPr>
      </w:pPr>
      <w:r w:rsidRPr="004E4C01">
        <w:pict>
          <v:shape id="_x0000_s2185" type="#_x0000_t202" style="position:absolute;left:0;text-align:left;margin-left:163.55pt;margin-top:5.8pt;width:5.35pt;height:8.55pt;z-index:-18827264;mso-position-horizontal-relative:page" filled="f" stroked="f">
            <v:textbox inset="0,0,0,0">
              <w:txbxContent>
                <w:p w:rsidR="007D7ECC" w:rsidRDefault="00631C1F">
                  <w:pPr>
                    <w:spacing w:line="171" w:lineRule="exact"/>
                    <w:rPr>
                      <w:rFonts w:ascii="FreeSerif"/>
                      <w:sz w:val="17"/>
                    </w:rPr>
                  </w:pPr>
                  <w:r>
                    <w:rPr>
                      <w:rFonts w:ascii="FreeSerif"/>
                      <w:w w:val="143"/>
                      <w:sz w:val="17"/>
                    </w:rPr>
                    <w:t>a</w:t>
                  </w:r>
                </w:p>
              </w:txbxContent>
            </v:textbox>
            <w10:wrap anchorx="page"/>
          </v:shape>
        </w:pict>
      </w:r>
      <w:r w:rsidR="00631C1F">
        <w:rPr>
          <w:rFonts w:ascii="FreeSerif" w:hAnsi="FreeSerif"/>
        </w:rPr>
        <w:t>D</w:t>
      </w:r>
      <w:r w:rsidR="00631C1F">
        <w:rPr>
          <w:rFonts w:ascii="FreeSerif" w:hAnsi="FreeSerif"/>
          <w:vertAlign w:val="superscript"/>
        </w:rPr>
        <w:t>o</w:t>
      </w:r>
      <w:r w:rsidR="00631C1F">
        <w:t xml:space="preserve">: 30 = 360 : 2π </w:t>
      </w:r>
      <w:r w:rsidR="00631C1F">
        <w:rPr>
          <w:i/>
        </w:rPr>
        <w:t>R</w:t>
      </w:r>
    </w:p>
    <w:p w:rsidR="007D7ECC" w:rsidRDefault="004E4C01">
      <w:pPr>
        <w:pStyle w:val="BodyText"/>
        <w:tabs>
          <w:tab w:val="left" w:pos="1919"/>
        </w:tabs>
        <w:spacing w:before="145"/>
        <w:ind w:left="480"/>
        <w:rPr>
          <w:i/>
        </w:rPr>
      </w:pPr>
      <w:r w:rsidRPr="004E4C01">
        <w:pict>
          <v:shape id="_x0000_s2184" type="#_x0000_t202" style="position:absolute;left:0;text-align:left;margin-left:151.55pt;margin-top:14.2pt;width:5.35pt;height:8.55pt;z-index:-18826752;mso-position-horizontal-relative:page" filled="f" stroked="f">
            <v:textbox inset="0,0,0,0">
              <w:txbxContent>
                <w:p w:rsidR="007D7ECC" w:rsidRDefault="00631C1F">
                  <w:pPr>
                    <w:spacing w:line="171" w:lineRule="exact"/>
                    <w:rPr>
                      <w:rFonts w:ascii="FreeSerif"/>
                      <w:sz w:val="17"/>
                    </w:rPr>
                  </w:pPr>
                  <w:r>
                    <w:rPr>
                      <w:rFonts w:ascii="FreeSerif"/>
                      <w:w w:val="143"/>
                      <w:sz w:val="17"/>
                    </w:rPr>
                    <w:t>a</w:t>
                  </w:r>
                </w:p>
              </w:txbxContent>
            </v:textbox>
            <w10:wrap anchorx="page"/>
          </v:shape>
        </w:pict>
      </w:r>
      <w:r w:rsidR="00631C1F">
        <w:t>or</w:t>
      </w:r>
      <w:r w:rsidR="00631C1F">
        <w:tab/>
      </w:r>
      <w:r w:rsidR="00631C1F">
        <w:rPr>
          <w:rFonts w:ascii="FreeSerif" w:hAnsi="FreeSerif"/>
          <w:spacing w:val="7"/>
        </w:rPr>
        <w:t>D</w:t>
      </w:r>
      <w:r w:rsidR="00631C1F">
        <w:rPr>
          <w:rFonts w:ascii="FreeSerif" w:hAnsi="FreeSerif"/>
          <w:spacing w:val="7"/>
          <w:vertAlign w:val="superscript"/>
        </w:rPr>
        <w:t>o</w:t>
      </w:r>
      <w:r w:rsidR="00631C1F">
        <w:rPr>
          <w:spacing w:val="7"/>
        </w:rPr>
        <w:t xml:space="preserve">= </w:t>
      </w:r>
      <w:r w:rsidR="00631C1F">
        <w:t>10800/2π</w:t>
      </w:r>
      <w:r w:rsidR="00631C1F">
        <w:rPr>
          <w:i/>
        </w:rPr>
        <w:t>R</w:t>
      </w:r>
    </w:p>
    <w:p w:rsidR="007D7ECC" w:rsidRDefault="00631C1F">
      <w:pPr>
        <w:pStyle w:val="BodyText"/>
        <w:spacing w:before="144"/>
        <w:ind w:left="1920"/>
      </w:pPr>
      <w:r>
        <w:rPr>
          <w:noProof/>
        </w:rPr>
        <w:drawing>
          <wp:anchor distT="0" distB="0" distL="0" distR="0" simplePos="0" relativeHeight="484487680" behindDoc="1" locked="0" layoutInCell="1" allowOverlap="1">
            <wp:simplePos x="0" y="0"/>
            <wp:positionH relativeFrom="page">
              <wp:posOffset>1373170</wp:posOffset>
            </wp:positionH>
            <wp:positionV relativeFrom="paragraph">
              <wp:posOffset>603854</wp:posOffset>
            </wp:positionV>
            <wp:extent cx="4633109" cy="2307530"/>
            <wp:effectExtent l="0" t="0" r="0" b="0"/>
            <wp:wrapNone/>
            <wp:docPr id="147"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86.jpeg"/>
                    <pic:cNvPicPr/>
                  </pic:nvPicPr>
                  <pic:blipFill>
                    <a:blip r:embed="rId93" cstate="print"/>
                    <a:stretch>
                      <a:fillRect/>
                    </a:stretch>
                  </pic:blipFill>
                  <pic:spPr>
                    <a:xfrm>
                      <a:off x="0" y="0"/>
                      <a:ext cx="4633109" cy="2307530"/>
                    </a:xfrm>
                    <a:prstGeom prst="rect">
                      <a:avLst/>
                    </a:prstGeom>
                  </pic:spPr>
                </pic:pic>
              </a:graphicData>
            </a:graphic>
          </wp:anchor>
        </w:drawing>
      </w:r>
      <w:r>
        <w:t>= 1718.9/</w:t>
      </w:r>
      <w:r>
        <w:rPr>
          <w:i/>
        </w:rPr>
        <w:t xml:space="preserve">R </w:t>
      </w:r>
      <w:r>
        <w:t>(approximate)</w:t>
      </w:r>
    </w:p>
    <w:p w:rsidR="007D7ECC" w:rsidRDefault="007D7ECC">
      <w:pPr>
        <w:pStyle w:val="BodyText"/>
      </w:pPr>
    </w:p>
    <w:p w:rsidR="007D7ECC" w:rsidRDefault="007D7ECC">
      <w:pPr>
        <w:pStyle w:val="BodyText"/>
      </w:pPr>
    </w:p>
    <w:p w:rsidR="007D7ECC" w:rsidRDefault="007D7ECC">
      <w:pPr>
        <w:pStyle w:val="BodyText"/>
      </w:pPr>
    </w:p>
    <w:p w:rsidR="007D7ECC" w:rsidRDefault="007D7ECC">
      <w:pPr>
        <w:pStyle w:val="BodyText"/>
      </w:pPr>
    </w:p>
    <w:p w:rsidR="007D7ECC" w:rsidRDefault="007D7ECC">
      <w:pPr>
        <w:pStyle w:val="BodyText"/>
      </w:pPr>
    </w:p>
    <w:p w:rsidR="007D7ECC" w:rsidRDefault="007D7ECC">
      <w:pPr>
        <w:pStyle w:val="BodyText"/>
      </w:pPr>
    </w:p>
    <w:p w:rsidR="007D7ECC" w:rsidRDefault="007D7ECC">
      <w:pPr>
        <w:pStyle w:val="BodyText"/>
      </w:pPr>
    </w:p>
    <w:p w:rsidR="007D7ECC" w:rsidRDefault="007D7ECC">
      <w:pPr>
        <w:pStyle w:val="BodyText"/>
      </w:pPr>
    </w:p>
    <w:p w:rsidR="007D7ECC" w:rsidRDefault="007D7ECC">
      <w:pPr>
        <w:pStyle w:val="BodyText"/>
      </w:pPr>
    </w:p>
    <w:p w:rsidR="007D7ECC" w:rsidRDefault="007D7ECC">
      <w:pPr>
        <w:pStyle w:val="BodyText"/>
      </w:pPr>
    </w:p>
    <w:p w:rsidR="007D7ECC" w:rsidRDefault="007D7ECC">
      <w:pPr>
        <w:pStyle w:val="BodyText"/>
      </w:pPr>
    </w:p>
    <w:p w:rsidR="007D7ECC" w:rsidRDefault="007D7ECC">
      <w:pPr>
        <w:pStyle w:val="BodyText"/>
        <w:spacing w:before="7"/>
        <w:rPr>
          <w:sz w:val="19"/>
        </w:rPr>
      </w:pPr>
    </w:p>
    <w:p w:rsidR="007D7ECC" w:rsidRDefault="00631C1F">
      <w:pPr>
        <w:pStyle w:val="BodyText"/>
        <w:ind w:right="1572"/>
        <w:jc w:val="right"/>
      </w:pPr>
      <w:r>
        <w:t>According</w:t>
      </w:r>
    </w:p>
    <w:p w:rsidR="007D7ECC" w:rsidRDefault="00631C1F">
      <w:pPr>
        <w:tabs>
          <w:tab w:val="left" w:pos="8212"/>
        </w:tabs>
        <w:ind w:right="1673"/>
        <w:jc w:val="right"/>
        <w:rPr>
          <w:i/>
          <w:sz w:val="24"/>
        </w:rPr>
      </w:pPr>
      <w:r>
        <w:rPr>
          <w:sz w:val="24"/>
        </w:rPr>
        <w:t>to</w:t>
      </w:r>
      <w:r>
        <w:rPr>
          <w:sz w:val="24"/>
        </w:rPr>
        <w:tab/>
        <w:t>the</w:t>
      </w:r>
      <w:r>
        <w:rPr>
          <w:i/>
          <w:sz w:val="24"/>
        </w:rPr>
        <w:t>chord</w:t>
      </w:r>
    </w:p>
    <w:p w:rsidR="007D7ECC" w:rsidRDefault="00631C1F">
      <w:pPr>
        <w:ind w:right="1663"/>
        <w:jc w:val="right"/>
        <w:rPr>
          <w:i/>
          <w:sz w:val="24"/>
        </w:rPr>
      </w:pPr>
      <w:r>
        <w:rPr>
          <w:i/>
          <w:spacing w:val="-1"/>
          <w:sz w:val="24"/>
        </w:rPr>
        <w:t>definition</w:t>
      </w:r>
    </w:p>
    <w:p w:rsidR="007D7ECC" w:rsidRDefault="004E4C01">
      <w:pPr>
        <w:pStyle w:val="BodyText"/>
        <w:spacing w:line="247" w:lineRule="auto"/>
        <w:ind w:left="480" w:right="1542" w:firstLine="8212"/>
      </w:pPr>
      <w:r>
        <w:pict>
          <v:shape id="_x0000_s2183" type="#_x0000_t202" style="position:absolute;left:0;text-align:left;margin-left:317.75pt;margin-top:21.15pt;width:4.3pt;height:8.55pt;z-index:-18826240;mso-position-horizontal-relative:page" filled="f" stroked="f">
            <v:textbox inset="0,0,0,0">
              <w:txbxContent>
                <w:p w:rsidR="007D7ECC" w:rsidRDefault="00631C1F">
                  <w:pPr>
                    <w:spacing w:line="171" w:lineRule="exact"/>
                    <w:rPr>
                      <w:rFonts w:ascii="FreeSerif"/>
                      <w:sz w:val="17"/>
                    </w:rPr>
                  </w:pPr>
                  <w:r>
                    <w:rPr>
                      <w:rFonts w:ascii="FreeSerif"/>
                      <w:w w:val="113"/>
                      <w:sz w:val="17"/>
                    </w:rPr>
                    <w:t>c</w:t>
                  </w:r>
                </w:p>
              </w:txbxContent>
            </v:textbox>
            <w10:wrap anchorx="page"/>
          </v:shape>
        </w:pict>
      </w:r>
      <w:r w:rsidR="00631C1F">
        <w:t xml:space="preserve">generally used in railway practice, the degree of the curve </w:t>
      </w:r>
      <w:r w:rsidR="00631C1F">
        <w:rPr>
          <w:rFonts w:ascii="FreeSerif"/>
        </w:rPr>
        <w:t>(D</w:t>
      </w:r>
      <w:r w:rsidR="00631C1F">
        <w:rPr>
          <w:rFonts w:ascii="FreeSerif"/>
          <w:vertAlign w:val="superscript"/>
        </w:rPr>
        <w:t>o</w:t>
      </w:r>
      <w:r w:rsidR="00631C1F">
        <w:rPr>
          <w:rFonts w:ascii="FreeSerif"/>
        </w:rPr>
        <w:t xml:space="preserve">) </w:t>
      </w:r>
      <w:r w:rsidR="00631C1F">
        <w:t>is defined as the central angle of the curve</w:t>
      </w:r>
    </w:p>
    <w:p w:rsidR="007D7ECC" w:rsidRDefault="00631C1F">
      <w:pPr>
        <w:pStyle w:val="BodyText"/>
        <w:spacing w:line="244" w:lineRule="exact"/>
        <w:ind w:left="480"/>
      </w:pPr>
      <w:r>
        <w:t xml:space="preserve">that is subtended by its chord </w:t>
      </w:r>
      <w:r>
        <w:rPr>
          <w:i/>
        </w:rPr>
        <w:t xml:space="preserve">AB </w:t>
      </w:r>
      <w:r>
        <w:t>of 30 m length.</w:t>
      </w:r>
    </w:p>
    <w:p w:rsidR="007D7ECC" w:rsidRDefault="004E4C01">
      <w:pPr>
        <w:spacing w:before="127"/>
        <w:ind w:left="1600"/>
        <w:rPr>
          <w:i/>
          <w:sz w:val="24"/>
        </w:rPr>
      </w:pPr>
      <w:r w:rsidRPr="004E4C01">
        <w:pict>
          <v:shape id="_x0000_s2182" type="#_x0000_t202" style="position:absolute;left:0;text-align:left;margin-left:154.7pt;margin-top:13.3pt;width:4.3pt;height:8.55pt;z-index:-18825728;mso-position-horizontal-relative:page" filled="f" stroked="f">
            <v:textbox inset="0,0,0,0">
              <w:txbxContent>
                <w:p w:rsidR="007D7ECC" w:rsidRDefault="00631C1F">
                  <w:pPr>
                    <w:spacing w:line="171" w:lineRule="exact"/>
                    <w:rPr>
                      <w:rFonts w:ascii="FreeSerif"/>
                      <w:sz w:val="17"/>
                    </w:rPr>
                  </w:pPr>
                  <w:r>
                    <w:rPr>
                      <w:rFonts w:ascii="FreeSerif"/>
                      <w:w w:val="113"/>
                      <w:sz w:val="17"/>
                    </w:rPr>
                    <w:t>c</w:t>
                  </w:r>
                </w:p>
              </w:txbxContent>
            </v:textbox>
            <w10:wrap anchorx="page"/>
          </v:shape>
        </w:pict>
      </w:r>
      <w:r w:rsidR="00631C1F">
        <w:rPr>
          <w:sz w:val="24"/>
        </w:rPr>
        <w:t>sin</w:t>
      </w:r>
      <w:r w:rsidR="00631C1F">
        <w:rPr>
          <w:rFonts w:ascii="FreeSerif"/>
          <w:sz w:val="24"/>
        </w:rPr>
        <w:t>(D</w:t>
      </w:r>
      <w:r w:rsidR="00631C1F">
        <w:rPr>
          <w:rFonts w:ascii="FreeSerif"/>
          <w:sz w:val="24"/>
          <w:vertAlign w:val="superscript"/>
        </w:rPr>
        <w:t>o</w:t>
      </w:r>
      <w:r w:rsidR="00631C1F">
        <w:rPr>
          <w:sz w:val="24"/>
        </w:rPr>
        <w:t xml:space="preserve">/2) = </w:t>
      </w:r>
      <w:r w:rsidR="00631C1F">
        <w:rPr>
          <w:i/>
          <w:sz w:val="24"/>
        </w:rPr>
        <w:t>AC</w:t>
      </w:r>
      <w:r w:rsidR="00631C1F">
        <w:rPr>
          <w:sz w:val="24"/>
        </w:rPr>
        <w:t>/</w:t>
      </w:r>
      <w:r w:rsidR="00631C1F">
        <w:rPr>
          <w:i/>
          <w:sz w:val="24"/>
        </w:rPr>
        <w:t>AO</w:t>
      </w:r>
    </w:p>
    <w:p w:rsidR="007D7ECC" w:rsidRDefault="00631C1F">
      <w:pPr>
        <w:pStyle w:val="BodyText"/>
        <w:spacing w:before="97"/>
        <w:ind w:left="2640"/>
        <w:rPr>
          <w:i/>
        </w:rPr>
      </w:pPr>
      <w:r>
        <w:t>= 15/</w:t>
      </w:r>
      <w:r>
        <w:rPr>
          <w:i/>
        </w:rPr>
        <w:t>R</w:t>
      </w:r>
    </w:p>
    <w:p w:rsidR="007D7ECC" w:rsidRDefault="004E4C01">
      <w:pPr>
        <w:pStyle w:val="BodyText"/>
        <w:spacing w:before="128"/>
        <w:ind w:left="1920"/>
      </w:pPr>
      <w:r>
        <w:pict>
          <v:shape id="_x0000_s2181" type="#_x0000_t202" style="position:absolute;left:0;text-align:left;margin-left:209.05pt;margin-top:13.35pt;width:4.3pt;height:8.55pt;z-index:-18825216;mso-position-horizontal-relative:page" filled="f" stroked="f">
            <v:textbox inset="0,0,0,0">
              <w:txbxContent>
                <w:p w:rsidR="007D7ECC" w:rsidRDefault="00631C1F">
                  <w:pPr>
                    <w:spacing w:line="171" w:lineRule="exact"/>
                    <w:rPr>
                      <w:rFonts w:ascii="FreeSerif"/>
                      <w:sz w:val="17"/>
                    </w:rPr>
                  </w:pPr>
                  <w:r>
                    <w:rPr>
                      <w:rFonts w:ascii="FreeSerif"/>
                      <w:w w:val="113"/>
                      <w:sz w:val="17"/>
                    </w:rPr>
                    <w:t>c</w:t>
                  </w:r>
                </w:p>
              </w:txbxContent>
            </v:textbox>
            <w10:wrap anchorx="page"/>
          </v:shape>
        </w:pict>
      </w:r>
      <w:r w:rsidR="00631C1F">
        <w:rPr>
          <w:i/>
        </w:rPr>
        <w:t xml:space="preserve">R </w:t>
      </w:r>
      <w:r w:rsidR="00631C1F">
        <w:t xml:space="preserve">= 15/sin </w:t>
      </w:r>
      <w:r w:rsidR="00631C1F">
        <w:rPr>
          <w:rFonts w:ascii="FreeSerif"/>
        </w:rPr>
        <w:t>(D</w:t>
      </w:r>
      <w:r w:rsidR="00631C1F">
        <w:rPr>
          <w:rFonts w:ascii="FreeSerif"/>
          <w:vertAlign w:val="superscript"/>
        </w:rPr>
        <w:t>o</w:t>
      </w:r>
      <w:r w:rsidR="00631C1F">
        <w:t>/2)</w:t>
      </w:r>
    </w:p>
    <w:p w:rsidR="007D7ECC" w:rsidRDefault="00631C1F">
      <w:pPr>
        <w:pStyle w:val="BodyText"/>
        <w:spacing w:before="100" w:line="278" w:lineRule="auto"/>
        <w:ind w:left="480" w:right="1443"/>
      </w:pPr>
      <w:r>
        <w:t>Radius of curvature varies inversely as the degree of curve. A sharp curve has a larger degree of curve whereas a flat curve has a smaller degree of curve.</w:t>
      </w:r>
    </w:p>
    <w:p w:rsidR="007D7ECC" w:rsidRDefault="00631C1F">
      <w:pPr>
        <w:pStyle w:val="Heading2"/>
        <w:spacing w:before="199"/>
        <w:ind w:left="480"/>
      </w:pPr>
      <w:r>
        <w:t>SETTING OUT SIMPLE CIRCULAR CURVE</w:t>
      </w:r>
    </w:p>
    <w:p w:rsidR="007D7ECC" w:rsidRDefault="007D7ECC">
      <w:pPr>
        <w:pStyle w:val="BodyText"/>
        <w:spacing w:before="5"/>
        <w:rPr>
          <w:b/>
          <w:sz w:val="20"/>
        </w:rPr>
      </w:pPr>
    </w:p>
    <w:p w:rsidR="007D7ECC" w:rsidRDefault="00631C1F">
      <w:pPr>
        <w:pStyle w:val="BodyText"/>
        <w:spacing w:before="1"/>
        <w:ind w:left="480" w:right="2050"/>
      </w:pPr>
      <w:r>
        <w:t>A circular curve can be set out in the field by linear method and angular method. These are described below.</w:t>
      </w:r>
    </w:p>
    <w:p w:rsidR="007D7ECC" w:rsidRDefault="00631C1F">
      <w:pPr>
        <w:pStyle w:val="ListParagraph"/>
        <w:numPr>
          <w:ilvl w:val="0"/>
          <w:numId w:val="27"/>
        </w:numPr>
        <w:tabs>
          <w:tab w:val="left" w:pos="1366"/>
        </w:tabs>
        <w:spacing w:before="120"/>
        <w:ind w:right="2064" w:hanging="562"/>
        <w:rPr>
          <w:sz w:val="24"/>
        </w:rPr>
      </w:pPr>
      <w:r>
        <w:rPr>
          <w:sz w:val="24"/>
        </w:rPr>
        <w:t xml:space="preserve">Linear method is also called chain and tape method. </w:t>
      </w:r>
      <w:r>
        <w:rPr>
          <w:spacing w:val="-3"/>
          <w:sz w:val="24"/>
        </w:rPr>
        <w:t xml:space="preserve">In </w:t>
      </w:r>
      <w:r>
        <w:rPr>
          <w:sz w:val="24"/>
        </w:rPr>
        <w:t>this method, only tape and chains are used and no angular measurement is carriedout.</w:t>
      </w:r>
    </w:p>
    <w:p w:rsidR="007D7ECC" w:rsidRDefault="00631C1F">
      <w:pPr>
        <w:pStyle w:val="ListParagraph"/>
        <w:numPr>
          <w:ilvl w:val="0"/>
          <w:numId w:val="27"/>
        </w:numPr>
        <w:tabs>
          <w:tab w:val="left" w:pos="1381"/>
        </w:tabs>
        <w:spacing w:before="120"/>
        <w:ind w:right="1673" w:hanging="562"/>
        <w:rPr>
          <w:sz w:val="24"/>
        </w:rPr>
      </w:pPr>
      <w:r>
        <w:rPr>
          <w:sz w:val="24"/>
        </w:rPr>
        <w:t>In angular method or Instrumental method, a theodolite, tacheometer or a total station instrument is used for angularmeasurement.</w:t>
      </w:r>
    </w:p>
    <w:p w:rsidR="007D7ECC" w:rsidRDefault="007D7ECC">
      <w:pPr>
        <w:rPr>
          <w:sz w:val="24"/>
        </w:rPr>
        <w:sectPr w:rsidR="007D7ECC">
          <w:pgSz w:w="12240" w:h="15840"/>
          <w:pgMar w:top="1400" w:right="0" w:bottom="1200" w:left="960" w:header="0" w:footer="937" w:gutter="0"/>
          <w:cols w:space="720"/>
        </w:sectPr>
      </w:pPr>
    </w:p>
    <w:p w:rsidR="007D7ECC" w:rsidRDefault="007D7ECC">
      <w:pPr>
        <w:pStyle w:val="BodyText"/>
        <w:rPr>
          <w:sz w:val="20"/>
        </w:rPr>
      </w:pPr>
    </w:p>
    <w:p w:rsidR="007D7ECC" w:rsidRDefault="007D7ECC">
      <w:pPr>
        <w:pStyle w:val="BodyText"/>
        <w:spacing w:before="6"/>
        <w:rPr>
          <w:sz w:val="19"/>
        </w:rPr>
      </w:pPr>
    </w:p>
    <w:p w:rsidR="007D7ECC" w:rsidRDefault="00631C1F">
      <w:pPr>
        <w:pStyle w:val="Heading2"/>
      </w:pPr>
      <w:r>
        <w:t>Linear Method</w:t>
      </w:r>
    </w:p>
    <w:p w:rsidR="007D7ECC" w:rsidRDefault="00631C1F">
      <w:pPr>
        <w:pStyle w:val="BodyText"/>
        <w:spacing w:before="116"/>
        <w:ind w:left="479" w:right="1896"/>
      </w:pPr>
      <w:r>
        <w:t>Listed below are some of the linear methods of setting out simple circular curve followed by their description :</w:t>
      </w:r>
    </w:p>
    <w:p w:rsidR="007D7ECC" w:rsidRDefault="00631C1F">
      <w:pPr>
        <w:pStyle w:val="ListParagraph"/>
        <w:numPr>
          <w:ilvl w:val="0"/>
          <w:numId w:val="26"/>
        </w:numPr>
        <w:tabs>
          <w:tab w:val="left" w:pos="1400"/>
        </w:tabs>
        <w:spacing w:before="120"/>
        <w:ind w:hanging="361"/>
        <w:rPr>
          <w:sz w:val="24"/>
        </w:rPr>
      </w:pPr>
      <w:r>
        <w:rPr>
          <w:sz w:val="24"/>
        </w:rPr>
        <w:t>Offsets from the longchord</w:t>
      </w:r>
    </w:p>
    <w:p w:rsidR="007D7ECC" w:rsidRDefault="00631C1F">
      <w:pPr>
        <w:pStyle w:val="ListParagraph"/>
        <w:numPr>
          <w:ilvl w:val="0"/>
          <w:numId w:val="26"/>
        </w:numPr>
        <w:tabs>
          <w:tab w:val="left" w:pos="1400"/>
        </w:tabs>
        <w:spacing w:before="120"/>
        <w:ind w:hanging="361"/>
        <w:rPr>
          <w:sz w:val="24"/>
        </w:rPr>
      </w:pPr>
      <w:r>
        <w:rPr>
          <w:sz w:val="24"/>
        </w:rPr>
        <w:t>Successive bisection ofchord</w:t>
      </w:r>
    </w:p>
    <w:p w:rsidR="007D7ECC" w:rsidRDefault="00631C1F">
      <w:pPr>
        <w:pStyle w:val="ListParagraph"/>
        <w:numPr>
          <w:ilvl w:val="0"/>
          <w:numId w:val="26"/>
        </w:numPr>
        <w:tabs>
          <w:tab w:val="left" w:pos="1460"/>
        </w:tabs>
        <w:spacing w:before="120"/>
        <w:ind w:left="1459" w:hanging="421"/>
        <w:rPr>
          <w:sz w:val="24"/>
        </w:rPr>
      </w:pPr>
      <w:r>
        <w:rPr>
          <w:sz w:val="24"/>
        </w:rPr>
        <w:t>Offsets from thetangents</w:t>
      </w:r>
    </w:p>
    <w:p w:rsidR="007D7ECC" w:rsidRDefault="00631C1F">
      <w:pPr>
        <w:pStyle w:val="ListParagraph"/>
        <w:numPr>
          <w:ilvl w:val="0"/>
          <w:numId w:val="26"/>
        </w:numPr>
        <w:tabs>
          <w:tab w:val="left" w:pos="1460"/>
        </w:tabs>
        <w:spacing w:before="120"/>
        <w:ind w:left="1459" w:hanging="421"/>
        <w:rPr>
          <w:sz w:val="24"/>
        </w:rPr>
      </w:pPr>
      <w:r>
        <w:rPr>
          <w:sz w:val="24"/>
        </w:rPr>
        <w:t>Offsets from the chordsproduced</w:t>
      </w:r>
    </w:p>
    <w:p w:rsidR="007D7ECC" w:rsidRDefault="007D7ECC">
      <w:pPr>
        <w:pStyle w:val="BodyText"/>
      </w:pPr>
    </w:p>
    <w:p w:rsidR="007D7ECC" w:rsidRDefault="007D7ECC">
      <w:pPr>
        <w:pStyle w:val="BodyText"/>
        <w:rPr>
          <w:sz w:val="21"/>
        </w:rPr>
      </w:pPr>
    </w:p>
    <w:p w:rsidR="007D7ECC" w:rsidRDefault="00631C1F">
      <w:pPr>
        <w:pStyle w:val="Heading2"/>
        <w:spacing w:before="1"/>
      </w:pPr>
      <w:r>
        <w:t>Offsets from the Long Chord</w:t>
      </w:r>
    </w:p>
    <w:p w:rsidR="007D7ECC" w:rsidRDefault="00631C1F">
      <w:pPr>
        <w:pStyle w:val="BodyText"/>
        <w:spacing w:before="117" w:line="237" w:lineRule="auto"/>
        <w:ind w:left="479" w:right="5841"/>
      </w:pPr>
      <w:r>
        <w:rPr>
          <w:noProof/>
        </w:rPr>
        <w:drawing>
          <wp:anchor distT="0" distB="0" distL="0" distR="0" simplePos="0" relativeHeight="15785472" behindDoc="0" locked="0" layoutInCell="1" allowOverlap="1">
            <wp:simplePos x="0" y="0"/>
            <wp:positionH relativeFrom="page">
              <wp:posOffset>4352616</wp:posOffset>
            </wp:positionH>
            <wp:positionV relativeFrom="paragraph">
              <wp:posOffset>128281</wp:posOffset>
            </wp:positionV>
            <wp:extent cx="2747485" cy="2261616"/>
            <wp:effectExtent l="0" t="0" r="0" b="0"/>
            <wp:wrapNone/>
            <wp:docPr id="149"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87.jpeg"/>
                    <pic:cNvPicPr/>
                  </pic:nvPicPr>
                  <pic:blipFill>
                    <a:blip r:embed="rId94" cstate="print"/>
                    <a:stretch>
                      <a:fillRect/>
                    </a:stretch>
                  </pic:blipFill>
                  <pic:spPr>
                    <a:xfrm>
                      <a:off x="0" y="0"/>
                      <a:ext cx="2747485" cy="2261616"/>
                    </a:xfrm>
                    <a:prstGeom prst="rect">
                      <a:avLst/>
                    </a:prstGeom>
                  </pic:spPr>
                </pic:pic>
              </a:graphicData>
            </a:graphic>
          </wp:anchor>
        </w:drawing>
      </w:r>
      <w:r>
        <w:t xml:space="preserve">The method is suitable for setting out circular curves of small radius, such as those at road intersections in a city or in boundary walls. In Figure below, the offset </w:t>
      </w:r>
      <w:r>
        <w:rPr>
          <w:rFonts w:ascii="FreeSerif"/>
        </w:rPr>
        <w:t>0</w:t>
      </w:r>
      <w:r>
        <w:rPr>
          <w:rFonts w:ascii="FreeSerif"/>
          <w:vertAlign w:val="subscript"/>
        </w:rPr>
        <w:t>sa</w:t>
      </w:r>
      <w:r>
        <w:t xml:space="preserve">to the point </w:t>
      </w:r>
      <w:r>
        <w:rPr>
          <w:i/>
        </w:rPr>
        <w:t xml:space="preserve">a </w:t>
      </w:r>
      <w:r>
        <w:t xml:space="preserve">on the curve is the perpendicular distance of point </w:t>
      </w:r>
      <w:r>
        <w:rPr>
          <w:i/>
        </w:rPr>
        <w:t xml:space="preserve">a </w:t>
      </w:r>
      <w:r>
        <w:t xml:space="preserve">from the long chord </w:t>
      </w:r>
      <w:r>
        <w:rPr>
          <w:i/>
        </w:rPr>
        <w:t xml:space="preserve">T T </w:t>
      </w:r>
      <w:r>
        <w:t xml:space="preserve">, at a distance </w:t>
      </w:r>
      <w:r>
        <w:rPr>
          <w:rFonts w:ascii="FreeSerif"/>
        </w:rPr>
        <w:t>x</w:t>
      </w:r>
      <w:r>
        <w:rPr>
          <w:rFonts w:ascii="FreeSerif"/>
          <w:vertAlign w:val="subscript"/>
        </w:rPr>
        <w:t>a</w:t>
      </w:r>
      <w:r>
        <w:t xml:space="preserve">from </w:t>
      </w:r>
      <w:r>
        <w:rPr>
          <w:i/>
        </w:rPr>
        <w:t>D</w:t>
      </w:r>
      <w:r>
        <w:t>along</w:t>
      </w:r>
    </w:p>
    <w:p w:rsidR="007D7ECC" w:rsidRDefault="00631C1F">
      <w:pPr>
        <w:spacing w:line="95" w:lineRule="exact"/>
        <w:ind w:left="2059"/>
        <w:rPr>
          <w:sz w:val="16"/>
        </w:rPr>
      </w:pPr>
      <w:r>
        <w:rPr>
          <w:sz w:val="16"/>
        </w:rPr>
        <w:t>1 2</w:t>
      </w:r>
    </w:p>
    <w:p w:rsidR="007D7ECC" w:rsidRDefault="00631C1F">
      <w:pPr>
        <w:pStyle w:val="BodyText"/>
        <w:spacing w:before="14" w:line="220" w:lineRule="auto"/>
        <w:ind w:left="480" w:right="5988"/>
      </w:pPr>
      <w:r>
        <w:t xml:space="preserve">the long chord. Considering the origin at </w:t>
      </w:r>
      <w:r>
        <w:rPr>
          <w:i/>
        </w:rPr>
        <w:t>D</w:t>
      </w:r>
      <w:r>
        <w:t>,</w:t>
      </w:r>
      <w:r>
        <w:rPr>
          <w:rFonts w:ascii="FreeSerif"/>
        </w:rPr>
        <w:t>0</w:t>
      </w:r>
      <w:r>
        <w:rPr>
          <w:rFonts w:ascii="FreeSerif"/>
          <w:vertAlign w:val="subscript"/>
        </w:rPr>
        <w:t>sa</w:t>
      </w:r>
      <w:r>
        <w:t xml:space="preserve">is the </w:t>
      </w:r>
      <w:r>
        <w:rPr>
          <w:i/>
        </w:rPr>
        <w:t>y</w:t>
      </w:r>
      <w:r>
        <w:t xml:space="preserve">-coordinate of point </w:t>
      </w:r>
      <w:r>
        <w:rPr>
          <w:i/>
        </w:rPr>
        <w:t>a</w:t>
      </w:r>
      <w:r>
        <w:t>.</w:t>
      </w:r>
    </w:p>
    <w:p w:rsidR="007D7ECC" w:rsidRDefault="007D7ECC">
      <w:pPr>
        <w:pStyle w:val="BodyText"/>
      </w:pPr>
    </w:p>
    <w:p w:rsidR="007D7ECC" w:rsidRDefault="007D7ECC">
      <w:pPr>
        <w:pStyle w:val="BodyText"/>
        <w:spacing w:before="7"/>
        <w:rPr>
          <w:sz w:val="32"/>
        </w:rPr>
      </w:pPr>
    </w:p>
    <w:p w:rsidR="007D7ECC" w:rsidRDefault="00631C1F">
      <w:pPr>
        <w:pStyle w:val="BodyText"/>
        <w:ind w:left="479"/>
      </w:pPr>
      <w:r>
        <w:t xml:space="preserve">From </w:t>
      </w:r>
      <w:r>
        <w:rPr>
          <w:rFonts w:ascii="FreeSerif" w:hAnsi="FreeSerif"/>
        </w:rPr>
        <w:t>∆ 0T</w:t>
      </w:r>
      <w:r>
        <w:rPr>
          <w:rFonts w:ascii="FreeSerif" w:hAnsi="FreeSerif"/>
          <w:vertAlign w:val="subscript"/>
        </w:rPr>
        <w:t>1</w:t>
      </w:r>
      <w:r>
        <w:rPr>
          <w:rFonts w:ascii="FreeSerif" w:hAnsi="FreeSerif"/>
        </w:rPr>
        <w:t>D</w:t>
      </w:r>
      <w:r>
        <w:t>,</w:t>
      </w:r>
    </w:p>
    <w:p w:rsidR="007D7ECC" w:rsidRDefault="007D7ECC">
      <w:pPr>
        <w:pStyle w:val="BodyText"/>
        <w:spacing w:before="10"/>
        <w:rPr>
          <w:sz w:val="20"/>
        </w:rPr>
      </w:pPr>
    </w:p>
    <w:p w:rsidR="007D7ECC" w:rsidRDefault="00631C1F">
      <w:pPr>
        <w:pStyle w:val="BodyText"/>
        <w:ind w:left="480"/>
        <w:rPr>
          <w:rFonts w:ascii="FreeSerif" w:hAnsi="FreeSerif"/>
        </w:rPr>
      </w:pPr>
      <w:r>
        <w:rPr>
          <w:rFonts w:ascii="FreeSerif" w:hAnsi="FreeSerif"/>
          <w:w w:val="120"/>
          <w:position w:val="1"/>
        </w:rPr>
        <w:t>(</w:t>
      </w:r>
      <w:r>
        <w:rPr>
          <w:rFonts w:ascii="FreeSerif" w:hAnsi="FreeSerif"/>
          <w:w w:val="120"/>
        </w:rPr>
        <w:t>D0</w:t>
      </w:r>
      <w:r>
        <w:rPr>
          <w:rFonts w:ascii="FreeSerif" w:hAnsi="FreeSerif"/>
          <w:w w:val="120"/>
          <w:position w:val="1"/>
        </w:rPr>
        <w:t>)</w:t>
      </w:r>
      <w:r>
        <w:rPr>
          <w:rFonts w:ascii="FreeSerif" w:hAnsi="FreeSerif"/>
          <w:w w:val="120"/>
          <w:position w:val="1"/>
          <w:vertAlign w:val="superscript"/>
        </w:rPr>
        <w:t>2</w:t>
      </w:r>
      <w:r>
        <w:rPr>
          <w:rFonts w:ascii="FreeSerif" w:hAnsi="FreeSerif"/>
          <w:w w:val="120"/>
        </w:rPr>
        <w:t xml:space="preserve">= </w:t>
      </w:r>
      <w:r>
        <w:rPr>
          <w:rFonts w:ascii="FreeSerif" w:hAnsi="FreeSerif"/>
          <w:w w:val="120"/>
          <w:position w:val="1"/>
        </w:rPr>
        <w:t>(</w:t>
      </w:r>
      <w:r>
        <w:rPr>
          <w:rFonts w:ascii="FreeSerif" w:hAnsi="FreeSerif"/>
          <w:w w:val="120"/>
        </w:rPr>
        <w:t>T</w:t>
      </w:r>
      <w:r>
        <w:rPr>
          <w:rFonts w:ascii="FreeSerif" w:hAnsi="FreeSerif"/>
          <w:w w:val="120"/>
          <w:vertAlign w:val="subscript"/>
        </w:rPr>
        <w:t>1</w:t>
      </w:r>
      <w:r>
        <w:rPr>
          <w:rFonts w:ascii="FreeSerif" w:hAnsi="FreeSerif"/>
          <w:w w:val="120"/>
        </w:rPr>
        <w:t>0</w:t>
      </w:r>
      <w:r>
        <w:rPr>
          <w:rFonts w:ascii="FreeSerif" w:hAnsi="FreeSerif"/>
          <w:w w:val="120"/>
          <w:position w:val="1"/>
        </w:rPr>
        <w:t>)</w:t>
      </w:r>
      <w:r>
        <w:rPr>
          <w:rFonts w:ascii="FreeSerif" w:hAnsi="FreeSerif"/>
          <w:w w:val="120"/>
          <w:position w:val="1"/>
          <w:vertAlign w:val="superscript"/>
        </w:rPr>
        <w:t>2</w:t>
      </w:r>
      <w:r>
        <w:rPr>
          <w:rFonts w:ascii="FreeSerif" w:hAnsi="FreeSerif"/>
          <w:w w:val="120"/>
        </w:rPr>
        <w:t xml:space="preserve">− </w:t>
      </w:r>
      <w:r>
        <w:rPr>
          <w:rFonts w:ascii="FreeSerif" w:hAnsi="FreeSerif"/>
          <w:w w:val="120"/>
          <w:position w:val="1"/>
        </w:rPr>
        <w:t>(</w:t>
      </w:r>
      <w:r>
        <w:rPr>
          <w:rFonts w:ascii="FreeSerif" w:hAnsi="FreeSerif"/>
          <w:w w:val="120"/>
        </w:rPr>
        <w:t>T</w:t>
      </w:r>
      <w:r>
        <w:rPr>
          <w:rFonts w:ascii="FreeSerif" w:hAnsi="FreeSerif"/>
          <w:w w:val="120"/>
          <w:vertAlign w:val="subscript"/>
        </w:rPr>
        <w:t>1</w:t>
      </w:r>
      <w:r>
        <w:rPr>
          <w:rFonts w:ascii="FreeSerif" w:hAnsi="FreeSerif"/>
          <w:w w:val="120"/>
        </w:rPr>
        <w:t>D</w:t>
      </w:r>
      <w:r>
        <w:rPr>
          <w:rFonts w:ascii="FreeSerif" w:hAnsi="FreeSerif"/>
          <w:w w:val="120"/>
          <w:position w:val="1"/>
        </w:rPr>
        <w:t>)</w:t>
      </w:r>
      <w:r>
        <w:rPr>
          <w:rFonts w:ascii="FreeSerif" w:hAnsi="FreeSerif"/>
          <w:w w:val="120"/>
          <w:position w:val="1"/>
          <w:vertAlign w:val="superscript"/>
        </w:rPr>
        <w:t>2</w:t>
      </w:r>
    </w:p>
    <w:p w:rsidR="007D7ECC" w:rsidRDefault="00631C1F">
      <w:pPr>
        <w:pStyle w:val="BodyText"/>
        <w:tabs>
          <w:tab w:val="left" w:pos="1199"/>
        </w:tabs>
        <w:spacing w:before="230"/>
        <w:ind w:left="480"/>
        <w:rPr>
          <w:rFonts w:ascii="FreeSerif" w:hAnsi="FreeSerif"/>
        </w:rPr>
      </w:pPr>
      <w:r>
        <w:rPr>
          <w:w w:val="115"/>
        </w:rPr>
        <w:t>Or</w:t>
      </w:r>
      <w:r>
        <w:rPr>
          <w:w w:val="115"/>
        </w:rPr>
        <w:tab/>
      </w:r>
      <w:r>
        <w:rPr>
          <w:rFonts w:ascii="FreeSerif" w:hAnsi="FreeSerif"/>
          <w:w w:val="115"/>
          <w:position w:val="1"/>
        </w:rPr>
        <w:t>(</w:t>
      </w:r>
      <w:r>
        <w:rPr>
          <w:rFonts w:ascii="FreeSerif" w:hAnsi="FreeSerif"/>
          <w:w w:val="115"/>
        </w:rPr>
        <w:t xml:space="preserve">0C − </w:t>
      </w:r>
      <w:r>
        <w:rPr>
          <w:rFonts w:ascii="FreeSerif" w:hAnsi="FreeSerif"/>
          <w:spacing w:val="2"/>
          <w:w w:val="115"/>
        </w:rPr>
        <w:t>DC</w:t>
      </w:r>
      <w:r>
        <w:rPr>
          <w:rFonts w:ascii="FreeSerif" w:hAnsi="FreeSerif"/>
          <w:spacing w:val="2"/>
          <w:w w:val="115"/>
          <w:position w:val="1"/>
        </w:rPr>
        <w:t>)</w:t>
      </w:r>
      <w:r>
        <w:rPr>
          <w:rFonts w:ascii="FreeSerif" w:hAnsi="FreeSerif"/>
          <w:spacing w:val="2"/>
          <w:w w:val="115"/>
          <w:position w:val="1"/>
          <w:vertAlign w:val="superscript"/>
        </w:rPr>
        <w:t>2</w:t>
      </w:r>
      <w:r>
        <w:rPr>
          <w:rFonts w:ascii="FreeSerif" w:hAnsi="FreeSerif"/>
          <w:w w:val="115"/>
        </w:rPr>
        <w:t xml:space="preserve">= </w:t>
      </w:r>
      <w:r>
        <w:rPr>
          <w:rFonts w:ascii="FreeSerif" w:hAnsi="FreeSerif"/>
          <w:spacing w:val="-3"/>
          <w:w w:val="115"/>
          <w:position w:val="1"/>
        </w:rPr>
        <w:t>(</w:t>
      </w:r>
      <w:r>
        <w:rPr>
          <w:rFonts w:ascii="FreeSerif" w:hAnsi="FreeSerif"/>
          <w:spacing w:val="-3"/>
          <w:w w:val="115"/>
        </w:rPr>
        <w:t>T</w:t>
      </w:r>
      <w:r>
        <w:rPr>
          <w:rFonts w:ascii="FreeSerif" w:hAnsi="FreeSerif"/>
          <w:spacing w:val="-3"/>
          <w:w w:val="115"/>
          <w:vertAlign w:val="subscript"/>
        </w:rPr>
        <w:t>1</w:t>
      </w:r>
      <w:r>
        <w:rPr>
          <w:rFonts w:ascii="FreeSerif" w:hAnsi="FreeSerif"/>
          <w:spacing w:val="-3"/>
          <w:w w:val="115"/>
        </w:rPr>
        <w:t>0</w:t>
      </w:r>
      <w:r>
        <w:rPr>
          <w:rFonts w:ascii="FreeSerif" w:hAnsi="FreeSerif"/>
          <w:spacing w:val="-3"/>
          <w:w w:val="115"/>
          <w:position w:val="1"/>
        </w:rPr>
        <w:t>)</w:t>
      </w:r>
      <w:r>
        <w:rPr>
          <w:rFonts w:ascii="FreeSerif" w:hAnsi="FreeSerif"/>
          <w:spacing w:val="-3"/>
          <w:w w:val="115"/>
          <w:position w:val="1"/>
          <w:vertAlign w:val="superscript"/>
        </w:rPr>
        <w:t>2</w:t>
      </w:r>
      <w:r>
        <w:rPr>
          <w:rFonts w:ascii="FreeSerif" w:hAnsi="FreeSerif"/>
          <w:w w:val="115"/>
        </w:rPr>
        <w:t>−</w:t>
      </w:r>
      <w:r>
        <w:rPr>
          <w:rFonts w:ascii="FreeSerif" w:hAnsi="FreeSerif"/>
          <w:spacing w:val="-3"/>
          <w:w w:val="115"/>
          <w:position w:val="1"/>
        </w:rPr>
        <w:t>(</w:t>
      </w:r>
      <w:r>
        <w:rPr>
          <w:rFonts w:ascii="FreeSerif" w:hAnsi="FreeSerif"/>
          <w:spacing w:val="-3"/>
          <w:w w:val="115"/>
        </w:rPr>
        <w:t>T</w:t>
      </w:r>
      <w:r>
        <w:rPr>
          <w:rFonts w:ascii="FreeSerif" w:hAnsi="FreeSerif"/>
          <w:spacing w:val="-3"/>
          <w:w w:val="115"/>
          <w:vertAlign w:val="subscript"/>
        </w:rPr>
        <w:t>1</w:t>
      </w:r>
      <w:r>
        <w:rPr>
          <w:rFonts w:ascii="FreeSerif" w:hAnsi="FreeSerif"/>
          <w:spacing w:val="-3"/>
          <w:w w:val="115"/>
        </w:rPr>
        <w:t>D</w:t>
      </w:r>
      <w:r>
        <w:rPr>
          <w:rFonts w:ascii="FreeSerif" w:hAnsi="FreeSerif"/>
          <w:spacing w:val="-3"/>
          <w:w w:val="115"/>
          <w:position w:val="1"/>
        </w:rPr>
        <w:t>)</w:t>
      </w:r>
      <w:r>
        <w:rPr>
          <w:rFonts w:ascii="FreeSerif" w:hAnsi="FreeSerif"/>
          <w:spacing w:val="-3"/>
          <w:w w:val="115"/>
          <w:position w:val="1"/>
          <w:vertAlign w:val="superscript"/>
        </w:rPr>
        <w:t>2</w:t>
      </w:r>
    </w:p>
    <w:p w:rsidR="007D7ECC" w:rsidRDefault="007D7ECC">
      <w:pPr>
        <w:pStyle w:val="BodyText"/>
        <w:spacing w:before="2"/>
        <w:rPr>
          <w:rFonts w:ascii="FreeSerif"/>
          <w:sz w:val="11"/>
        </w:rPr>
      </w:pPr>
    </w:p>
    <w:p w:rsidR="007D7ECC" w:rsidRDefault="007D7ECC">
      <w:pPr>
        <w:rPr>
          <w:rFonts w:ascii="FreeSerif"/>
          <w:sz w:val="11"/>
        </w:rPr>
        <w:sectPr w:rsidR="007D7ECC">
          <w:pgSz w:w="12240" w:h="15840"/>
          <w:pgMar w:top="1500" w:right="0" w:bottom="1200" w:left="960" w:header="0" w:footer="937" w:gutter="0"/>
          <w:cols w:space="720"/>
        </w:sectPr>
      </w:pPr>
    </w:p>
    <w:p w:rsidR="007D7ECC" w:rsidRDefault="00631C1F">
      <w:pPr>
        <w:pStyle w:val="BodyText"/>
        <w:tabs>
          <w:tab w:val="left" w:pos="1199"/>
        </w:tabs>
        <w:spacing w:before="221"/>
        <w:ind w:left="480"/>
        <w:rPr>
          <w:rFonts w:ascii="FreeSerif" w:hAnsi="FreeSerif"/>
        </w:rPr>
      </w:pPr>
      <w:r>
        <w:rPr>
          <w:w w:val="110"/>
        </w:rPr>
        <w:lastRenderedPageBreak/>
        <w:t>Or</w:t>
      </w:r>
      <w:r>
        <w:rPr>
          <w:w w:val="110"/>
        </w:rPr>
        <w:tab/>
      </w:r>
      <w:r>
        <w:rPr>
          <w:rFonts w:ascii="FreeSerif" w:hAnsi="FreeSerif"/>
          <w:w w:val="110"/>
          <w:position w:val="1"/>
        </w:rPr>
        <w:t>(</w:t>
      </w:r>
      <w:r>
        <w:rPr>
          <w:rFonts w:ascii="FreeSerif" w:hAnsi="FreeSerif"/>
          <w:w w:val="110"/>
        </w:rPr>
        <w:t>R −M</w:t>
      </w:r>
      <w:r>
        <w:rPr>
          <w:rFonts w:ascii="FreeSerif" w:hAnsi="FreeSerif"/>
          <w:w w:val="110"/>
          <w:position w:val="1"/>
        </w:rPr>
        <w:t>)</w:t>
      </w:r>
      <w:r>
        <w:rPr>
          <w:rFonts w:ascii="FreeSerif" w:hAnsi="FreeSerif"/>
          <w:w w:val="110"/>
          <w:position w:val="1"/>
          <w:vertAlign w:val="superscript"/>
        </w:rPr>
        <w:t>2</w:t>
      </w:r>
    </w:p>
    <w:p w:rsidR="007D7ECC" w:rsidRDefault="00631C1F">
      <w:pPr>
        <w:pStyle w:val="BodyText"/>
        <w:spacing w:before="231"/>
        <w:ind w:left="36"/>
        <w:rPr>
          <w:rFonts w:ascii="FreeSerif"/>
        </w:rPr>
      </w:pPr>
      <w:r>
        <w:br w:type="column"/>
      </w:r>
      <w:r>
        <w:rPr>
          <w:rFonts w:ascii="FreeSerif"/>
          <w:w w:val="115"/>
        </w:rPr>
        <w:lastRenderedPageBreak/>
        <w:t>= R</w:t>
      </w:r>
      <w:r>
        <w:rPr>
          <w:rFonts w:ascii="FreeSerif"/>
          <w:w w:val="115"/>
          <w:vertAlign w:val="superscript"/>
        </w:rPr>
        <w:t>2</w:t>
      </w:r>
    </w:p>
    <w:p w:rsidR="007D7ECC" w:rsidRDefault="00631C1F">
      <w:pPr>
        <w:spacing w:before="122" w:line="117" w:lineRule="auto"/>
        <w:ind w:left="372"/>
        <w:rPr>
          <w:rFonts w:ascii="FreeSerif"/>
          <w:sz w:val="17"/>
        </w:rPr>
      </w:pPr>
      <w:r>
        <w:br w:type="column"/>
      </w:r>
      <w:r>
        <w:rPr>
          <w:rFonts w:ascii="FreeSerif"/>
          <w:w w:val="105"/>
          <w:position w:val="-6"/>
          <w:sz w:val="17"/>
        </w:rPr>
        <w:lastRenderedPageBreak/>
        <w:t xml:space="preserve">L </w:t>
      </w:r>
      <w:r>
        <w:rPr>
          <w:rFonts w:ascii="FreeSerif"/>
          <w:w w:val="105"/>
          <w:sz w:val="17"/>
        </w:rPr>
        <w:t>2</w:t>
      </w:r>
    </w:p>
    <w:p w:rsidR="007D7ECC" w:rsidRDefault="004E4C01">
      <w:pPr>
        <w:pStyle w:val="BodyText"/>
        <w:spacing w:line="174" w:lineRule="exact"/>
        <w:ind w:left="22"/>
        <w:rPr>
          <w:rFonts w:ascii="FreeSerif" w:hAnsi="FreeSerif"/>
        </w:rPr>
      </w:pPr>
      <w:r w:rsidRPr="004E4C01">
        <w:pict>
          <v:rect id="_x0000_s2180" style="position:absolute;left:0;text-align:left;margin-left:205.45pt;margin-top:3.9pt;width:4.9pt;height:.85pt;z-index:-18822144;mso-position-horizontal-relative:page" fillcolor="black" stroked="f">
            <w10:wrap anchorx="page"/>
          </v:rect>
        </w:pict>
      </w:r>
      <w:r w:rsidR="00631C1F">
        <w:rPr>
          <w:rFonts w:ascii="FreeSerif" w:hAnsi="FreeSerif"/>
          <w:w w:val="140"/>
        </w:rPr>
        <w:t>− ( )</w:t>
      </w:r>
    </w:p>
    <w:p w:rsidR="007D7ECC" w:rsidRDefault="00631C1F">
      <w:pPr>
        <w:spacing w:line="151" w:lineRule="exact"/>
        <w:ind w:left="372"/>
        <w:rPr>
          <w:rFonts w:ascii="FreeSerif"/>
          <w:sz w:val="17"/>
        </w:rPr>
      </w:pPr>
      <w:r>
        <w:rPr>
          <w:rFonts w:ascii="FreeSerif"/>
          <w:w w:val="115"/>
          <w:sz w:val="17"/>
        </w:rPr>
        <w:t>2</w:t>
      </w:r>
    </w:p>
    <w:p w:rsidR="007D7ECC" w:rsidRDefault="007D7ECC">
      <w:pPr>
        <w:spacing w:line="151" w:lineRule="exact"/>
        <w:rPr>
          <w:rFonts w:ascii="FreeSerif"/>
          <w:sz w:val="17"/>
        </w:rPr>
        <w:sectPr w:rsidR="007D7ECC">
          <w:type w:val="continuous"/>
          <w:pgSz w:w="12240" w:h="15840"/>
          <w:pgMar w:top="1500" w:right="0" w:bottom="280" w:left="960" w:header="720" w:footer="720" w:gutter="0"/>
          <w:cols w:num="3" w:space="720" w:equalWidth="0">
            <w:col w:w="2153" w:space="40"/>
            <w:col w:w="544" w:space="39"/>
            <w:col w:w="8504"/>
          </w:cols>
        </w:sectPr>
      </w:pPr>
    </w:p>
    <w:p w:rsidR="007D7ECC" w:rsidRDefault="007D7ECC">
      <w:pPr>
        <w:pStyle w:val="BodyText"/>
        <w:rPr>
          <w:rFonts w:ascii="FreeSerif"/>
          <w:sz w:val="21"/>
        </w:rPr>
      </w:pPr>
    </w:p>
    <w:p w:rsidR="007D7ECC" w:rsidRDefault="004E4C01">
      <w:pPr>
        <w:pStyle w:val="BodyText"/>
        <w:spacing w:line="20" w:lineRule="exact"/>
        <w:ind w:left="2349"/>
        <w:rPr>
          <w:rFonts w:ascii="FreeSerif"/>
          <w:sz w:val="2"/>
        </w:rPr>
      </w:pPr>
      <w:r>
        <w:rPr>
          <w:rFonts w:ascii="FreeSerif"/>
          <w:sz w:val="2"/>
        </w:rPr>
      </w:r>
      <w:r>
        <w:rPr>
          <w:rFonts w:ascii="FreeSerif"/>
          <w:sz w:val="2"/>
        </w:rPr>
        <w:pict>
          <v:group id="_x0000_s2178" style="width:49.8pt;height:.85pt;mso-position-horizontal-relative:char;mso-position-vertical-relative:line" coordsize="996,17">
            <v:rect id="_x0000_s2179" style="position:absolute;width:996;height:17" fillcolor="black" stroked="f"/>
            <w10:wrap type="none"/>
            <w10:anchorlock/>
          </v:group>
        </w:pict>
      </w:r>
    </w:p>
    <w:p w:rsidR="007D7ECC" w:rsidRDefault="007D7ECC">
      <w:pPr>
        <w:spacing w:line="20" w:lineRule="exact"/>
        <w:rPr>
          <w:rFonts w:ascii="FreeSerif"/>
          <w:sz w:val="2"/>
        </w:rPr>
        <w:sectPr w:rsidR="007D7ECC">
          <w:type w:val="continuous"/>
          <w:pgSz w:w="12240" w:h="15840"/>
          <w:pgMar w:top="1500" w:right="0" w:bottom="280" w:left="960" w:header="720" w:footer="720" w:gutter="0"/>
          <w:cols w:space="720"/>
        </w:sectPr>
      </w:pPr>
    </w:p>
    <w:p w:rsidR="007D7ECC" w:rsidRDefault="00631C1F">
      <w:pPr>
        <w:pStyle w:val="BodyText"/>
        <w:tabs>
          <w:tab w:val="left" w:pos="1199"/>
        </w:tabs>
        <w:spacing w:before="135"/>
        <w:ind w:left="480"/>
        <w:rPr>
          <w:rFonts w:ascii="FreeSerif" w:hAnsi="FreeSerif"/>
        </w:rPr>
      </w:pPr>
      <w:r>
        <w:rPr>
          <w:w w:val="110"/>
        </w:rPr>
        <w:lastRenderedPageBreak/>
        <w:t>Or</w:t>
      </w:r>
      <w:r>
        <w:rPr>
          <w:w w:val="110"/>
        </w:rPr>
        <w:tab/>
      </w:r>
      <w:r>
        <w:rPr>
          <w:rFonts w:ascii="FreeSerif" w:hAnsi="FreeSerif"/>
          <w:w w:val="110"/>
        </w:rPr>
        <w:t>M = R</w:t>
      </w:r>
      <w:r>
        <w:rPr>
          <w:rFonts w:ascii="FreeSerif" w:hAnsi="FreeSerif"/>
          <w:spacing w:val="-18"/>
          <w:w w:val="110"/>
        </w:rPr>
        <w:t>−</w:t>
      </w:r>
    </w:p>
    <w:p w:rsidR="007D7ECC" w:rsidRDefault="00631C1F">
      <w:pPr>
        <w:spacing w:before="111"/>
        <w:ind w:left="13"/>
        <w:rPr>
          <w:rFonts w:ascii="FreeSerif"/>
          <w:sz w:val="17"/>
        </w:rPr>
      </w:pPr>
      <w:r>
        <w:br w:type="column"/>
      </w:r>
      <w:r>
        <w:rPr>
          <w:rFonts w:ascii="FreeSerif"/>
          <w:w w:val="194"/>
          <w:position w:val="-3"/>
          <w:sz w:val="24"/>
        </w:rPr>
        <w:lastRenderedPageBreak/>
        <w:t>J</w:t>
      </w:r>
      <w:r>
        <w:rPr>
          <w:rFonts w:ascii="FreeSerif"/>
          <w:spacing w:val="8"/>
          <w:w w:val="95"/>
          <w:position w:val="-6"/>
          <w:sz w:val="24"/>
        </w:rPr>
        <w:t>R</w:t>
      </w:r>
      <w:r>
        <w:rPr>
          <w:rFonts w:ascii="FreeSerif"/>
          <w:w w:val="115"/>
          <w:sz w:val="17"/>
        </w:rPr>
        <w:t>2</w:t>
      </w:r>
    </w:p>
    <w:p w:rsidR="007D7ECC" w:rsidRDefault="00631C1F">
      <w:pPr>
        <w:spacing w:before="35" w:line="117" w:lineRule="auto"/>
        <w:ind w:left="372"/>
        <w:rPr>
          <w:rFonts w:ascii="FreeSerif"/>
          <w:sz w:val="17"/>
        </w:rPr>
      </w:pPr>
      <w:r>
        <w:br w:type="column"/>
      </w:r>
      <w:r>
        <w:rPr>
          <w:rFonts w:ascii="FreeSerif"/>
          <w:w w:val="105"/>
          <w:position w:val="-6"/>
          <w:sz w:val="17"/>
        </w:rPr>
        <w:lastRenderedPageBreak/>
        <w:t xml:space="preserve">L </w:t>
      </w:r>
      <w:r>
        <w:rPr>
          <w:rFonts w:ascii="FreeSerif"/>
          <w:w w:val="105"/>
          <w:sz w:val="17"/>
        </w:rPr>
        <w:t>2</w:t>
      </w:r>
    </w:p>
    <w:p w:rsidR="007D7ECC" w:rsidRDefault="004E4C01">
      <w:pPr>
        <w:pStyle w:val="BodyText"/>
        <w:spacing w:line="174" w:lineRule="exact"/>
        <w:ind w:left="22"/>
        <w:rPr>
          <w:rFonts w:ascii="FreeSerif" w:hAnsi="FreeSerif"/>
        </w:rPr>
      </w:pPr>
      <w:r w:rsidRPr="004E4C01">
        <w:pict>
          <v:rect id="_x0000_s2177" style="position:absolute;left:0;text-align:left;margin-left:199.1pt;margin-top:3.9pt;width:4.9pt;height:.85pt;z-index:-18821632;mso-position-horizontal-relative:page" fillcolor="black" stroked="f">
            <w10:wrap anchorx="page"/>
          </v:rect>
        </w:pict>
      </w:r>
      <w:r w:rsidR="00631C1F">
        <w:rPr>
          <w:rFonts w:ascii="FreeSerif" w:hAnsi="FreeSerif"/>
          <w:w w:val="140"/>
        </w:rPr>
        <w:t>− ( )</w:t>
      </w:r>
    </w:p>
    <w:p w:rsidR="007D7ECC" w:rsidRDefault="00631C1F">
      <w:pPr>
        <w:spacing w:line="152" w:lineRule="exact"/>
        <w:ind w:left="372"/>
        <w:rPr>
          <w:rFonts w:ascii="FreeSerif"/>
          <w:sz w:val="17"/>
        </w:rPr>
      </w:pPr>
      <w:r>
        <w:rPr>
          <w:rFonts w:ascii="FreeSerif"/>
          <w:w w:val="115"/>
          <w:sz w:val="17"/>
        </w:rPr>
        <w:t>2</w:t>
      </w:r>
    </w:p>
    <w:p w:rsidR="007D7ECC" w:rsidRDefault="007D7ECC">
      <w:pPr>
        <w:spacing w:line="152" w:lineRule="exact"/>
        <w:rPr>
          <w:rFonts w:ascii="FreeSerif"/>
          <w:sz w:val="17"/>
        </w:rPr>
        <w:sectPr w:rsidR="007D7ECC">
          <w:type w:val="continuous"/>
          <w:pgSz w:w="12240" w:h="15840"/>
          <w:pgMar w:top="1500" w:right="0" w:bottom="280" w:left="960" w:header="720" w:footer="720" w:gutter="0"/>
          <w:cols w:num="3" w:space="720" w:equalWidth="0">
            <w:col w:w="2116" w:space="40"/>
            <w:col w:w="454" w:space="39"/>
            <w:col w:w="8631"/>
          </w:cols>
        </w:sectPr>
      </w:pPr>
    </w:p>
    <w:p w:rsidR="007D7ECC" w:rsidRDefault="007D7ECC">
      <w:pPr>
        <w:pStyle w:val="BodyText"/>
        <w:spacing w:before="8"/>
        <w:rPr>
          <w:rFonts w:ascii="FreeSerif"/>
          <w:sz w:val="13"/>
        </w:rPr>
      </w:pPr>
    </w:p>
    <w:p w:rsidR="007D7ECC" w:rsidRDefault="00631C1F">
      <w:pPr>
        <w:pStyle w:val="BodyText"/>
        <w:spacing w:before="60"/>
        <w:ind w:left="480"/>
      </w:pPr>
      <w:r>
        <w:t>Draw a line Qa parallel to DT</w:t>
      </w:r>
      <w:r>
        <w:rPr>
          <w:vertAlign w:val="subscript"/>
        </w:rPr>
        <w:t>1</w:t>
      </w:r>
      <w:r>
        <w:t xml:space="preserve"> cutting DC at Q</w:t>
      </w:r>
    </w:p>
    <w:p w:rsidR="007D7ECC" w:rsidRDefault="007D7ECC">
      <w:pPr>
        <w:pStyle w:val="BodyText"/>
        <w:spacing w:before="7"/>
        <w:rPr>
          <w:sz w:val="22"/>
        </w:rPr>
      </w:pPr>
    </w:p>
    <w:p w:rsidR="007D7ECC" w:rsidRDefault="00631C1F">
      <w:pPr>
        <w:pStyle w:val="BodyText"/>
        <w:ind w:left="480"/>
        <w:rPr>
          <w:rFonts w:ascii="FreeSerif" w:hAnsi="FreeSerif"/>
        </w:rPr>
      </w:pPr>
      <w:r>
        <w:rPr>
          <w:rFonts w:ascii="FreeSerif" w:hAnsi="FreeSerif"/>
          <w:w w:val="108"/>
        </w:rPr>
        <w:t>F</w:t>
      </w:r>
      <w:r>
        <w:rPr>
          <w:rFonts w:ascii="FreeSerif" w:hAnsi="FreeSerif"/>
          <w:spacing w:val="1"/>
          <w:w w:val="137"/>
        </w:rPr>
        <w:t>r</w:t>
      </w:r>
      <w:r>
        <w:rPr>
          <w:rFonts w:ascii="FreeSerif" w:hAnsi="FreeSerif"/>
          <w:spacing w:val="-1"/>
          <w:w w:val="108"/>
        </w:rPr>
        <w:t>o</w:t>
      </w:r>
      <w:r>
        <w:rPr>
          <w:rFonts w:ascii="FreeSerif" w:hAnsi="FreeSerif"/>
          <w:smallCaps/>
          <w:w w:val="144"/>
        </w:rPr>
        <w:t>n</w:t>
      </w:r>
      <w:r>
        <w:rPr>
          <w:rFonts w:ascii="FreeSerif" w:hAnsi="FreeSerif"/>
          <w:w w:val="97"/>
        </w:rPr>
        <w:t>∆</w:t>
      </w:r>
      <w:r>
        <w:rPr>
          <w:rFonts w:ascii="FreeSerif" w:hAnsi="FreeSerif"/>
          <w:w w:val="134"/>
        </w:rPr>
        <w:t>0</w:t>
      </w:r>
      <w:r>
        <w:rPr>
          <w:rFonts w:ascii="FreeSerif" w:hAnsi="FreeSerif"/>
          <w:w w:val="127"/>
        </w:rPr>
        <w:t>a</w:t>
      </w:r>
      <w:r>
        <w:rPr>
          <w:rFonts w:ascii="FreeSerif" w:hAnsi="FreeSerif"/>
          <w:w w:val="93"/>
        </w:rPr>
        <w:t>Q</w:t>
      </w:r>
    </w:p>
    <w:p w:rsidR="007D7ECC" w:rsidRDefault="004E4C01">
      <w:pPr>
        <w:pStyle w:val="BodyText"/>
        <w:spacing w:before="1"/>
        <w:rPr>
          <w:rFonts w:ascii="FreeSerif"/>
          <w:sz w:val="19"/>
        </w:rPr>
      </w:pPr>
      <w:r w:rsidRPr="004E4C01">
        <w:pict>
          <v:rect id="_x0000_s2176" style="position:absolute;margin-left:113.05pt;margin-top:13.45pt;width:75.25pt;height:.85pt;z-index:-15673344;mso-wrap-distance-left:0;mso-wrap-distance-right:0;mso-position-horizontal-relative:page" fillcolor="black" stroked="f">
            <w10:wrap type="topAndBottom" anchorx="page"/>
          </v:rect>
        </w:pict>
      </w:r>
      <w:r w:rsidRPr="004E4C01">
        <w:pict>
          <v:rect id="_x0000_s2175" style="position:absolute;margin-left:212.9pt;margin-top:13.45pt;width:45.35pt;height:.85pt;z-index:-15672832;mso-wrap-distance-left:0;mso-wrap-distance-right:0;mso-position-horizontal-relative:page" fillcolor="black" stroked="f">
            <w10:wrap type="topAndBottom" anchorx="page"/>
          </v:rect>
        </w:pict>
      </w:r>
    </w:p>
    <w:p w:rsidR="007D7ECC" w:rsidRDefault="00631C1F">
      <w:pPr>
        <w:pStyle w:val="BodyText"/>
        <w:ind w:left="480"/>
        <w:rPr>
          <w:rFonts w:ascii="FreeSerif" w:hAnsi="FreeSerif"/>
        </w:rPr>
      </w:pPr>
      <w:r>
        <w:rPr>
          <w:rFonts w:ascii="FreeSerif" w:hAnsi="FreeSerif"/>
          <w:w w:val="120"/>
        </w:rPr>
        <w:t xml:space="preserve">0Q = </w:t>
      </w:r>
      <w:r>
        <w:rPr>
          <w:rFonts w:ascii="FreeSerif" w:hAnsi="FreeSerif"/>
          <w:w w:val="120"/>
          <w:position w:val="1"/>
        </w:rPr>
        <w:t>ƒ(</w:t>
      </w:r>
      <w:r>
        <w:rPr>
          <w:rFonts w:ascii="FreeSerif" w:hAnsi="FreeSerif"/>
          <w:w w:val="120"/>
        </w:rPr>
        <w:t>0a</w:t>
      </w:r>
      <w:r>
        <w:rPr>
          <w:rFonts w:ascii="FreeSerif" w:hAnsi="FreeSerif"/>
          <w:w w:val="120"/>
          <w:position w:val="1"/>
        </w:rPr>
        <w:t>)</w:t>
      </w:r>
      <w:r>
        <w:rPr>
          <w:rFonts w:ascii="FreeSerif" w:hAnsi="FreeSerif"/>
          <w:w w:val="120"/>
          <w:position w:val="1"/>
          <w:vertAlign w:val="superscript"/>
        </w:rPr>
        <w:t>2</w:t>
      </w:r>
      <w:r>
        <w:rPr>
          <w:rFonts w:ascii="FreeSerif" w:hAnsi="FreeSerif"/>
          <w:w w:val="120"/>
        </w:rPr>
        <w:t xml:space="preserve">− </w:t>
      </w:r>
      <w:r>
        <w:rPr>
          <w:rFonts w:ascii="FreeSerif" w:hAnsi="FreeSerif"/>
          <w:w w:val="120"/>
          <w:position w:val="1"/>
        </w:rPr>
        <w:t>(</w:t>
      </w:r>
      <w:r>
        <w:rPr>
          <w:rFonts w:ascii="FreeSerif" w:hAnsi="FreeSerif"/>
          <w:w w:val="120"/>
        </w:rPr>
        <w:t>Qa</w:t>
      </w:r>
      <w:r>
        <w:rPr>
          <w:rFonts w:ascii="FreeSerif" w:hAnsi="FreeSerif"/>
          <w:w w:val="120"/>
          <w:position w:val="1"/>
        </w:rPr>
        <w:t>)</w:t>
      </w:r>
      <w:r>
        <w:rPr>
          <w:rFonts w:ascii="FreeSerif" w:hAnsi="FreeSerif"/>
          <w:w w:val="120"/>
          <w:position w:val="1"/>
          <w:vertAlign w:val="superscript"/>
        </w:rPr>
        <w:t>2</w:t>
      </w:r>
      <w:r>
        <w:rPr>
          <w:rFonts w:ascii="FreeSerif" w:hAnsi="FreeSerif"/>
          <w:w w:val="120"/>
        </w:rPr>
        <w:t xml:space="preserve">= </w:t>
      </w:r>
      <w:r>
        <w:rPr>
          <w:rFonts w:ascii="FreeSerif" w:hAnsi="FreeSerif"/>
          <w:w w:val="120"/>
          <w:position w:val="1"/>
        </w:rPr>
        <w:t>ƒ</w:t>
      </w:r>
      <w:r>
        <w:rPr>
          <w:rFonts w:ascii="FreeSerif" w:hAnsi="FreeSerif"/>
          <w:w w:val="120"/>
        </w:rPr>
        <w:t>R</w:t>
      </w:r>
      <w:r>
        <w:rPr>
          <w:rFonts w:ascii="FreeSerif" w:hAnsi="FreeSerif"/>
          <w:w w:val="120"/>
          <w:vertAlign w:val="superscript"/>
        </w:rPr>
        <w:t>2</w:t>
      </w:r>
      <w:r>
        <w:rPr>
          <w:rFonts w:ascii="FreeSerif" w:hAnsi="FreeSerif"/>
          <w:w w:val="120"/>
        </w:rPr>
        <w:t xml:space="preserve"> − x</w:t>
      </w:r>
      <w:r>
        <w:rPr>
          <w:rFonts w:ascii="FreeSerif" w:hAnsi="FreeSerif"/>
          <w:w w:val="120"/>
          <w:vertAlign w:val="subscript"/>
        </w:rPr>
        <w:t>a</w:t>
      </w:r>
      <w:r>
        <w:rPr>
          <w:rFonts w:ascii="FreeSerif" w:hAnsi="FreeSerif"/>
          <w:w w:val="120"/>
          <w:vertAlign w:val="superscript"/>
        </w:rPr>
        <w:t>2</w:t>
      </w:r>
    </w:p>
    <w:p w:rsidR="007D7ECC" w:rsidRDefault="00631C1F">
      <w:pPr>
        <w:pStyle w:val="BodyText"/>
        <w:spacing w:before="244"/>
        <w:ind w:left="479"/>
        <w:rPr>
          <w:rFonts w:ascii="FreeSerif"/>
          <w:sz w:val="14"/>
        </w:rPr>
      </w:pPr>
      <w:r>
        <w:rPr>
          <w:rFonts w:ascii="FreeSerif"/>
          <w:w w:val="115"/>
        </w:rPr>
        <w:t>0Q = 0D + DQ = 0D +</w:t>
      </w:r>
      <w:r>
        <w:rPr>
          <w:rFonts w:ascii="FreeSerif"/>
          <w:spacing w:val="-7"/>
          <w:w w:val="130"/>
        </w:rPr>
        <w:t>0</w:t>
      </w:r>
      <w:r>
        <w:rPr>
          <w:rFonts w:ascii="FreeSerif"/>
          <w:spacing w:val="-7"/>
          <w:w w:val="130"/>
          <w:vertAlign w:val="subscript"/>
        </w:rPr>
        <w:t>s</w:t>
      </w:r>
      <w:r>
        <w:rPr>
          <w:rFonts w:ascii="FreeSerif"/>
          <w:spacing w:val="-7"/>
          <w:w w:val="130"/>
          <w:position w:val="-7"/>
          <w:sz w:val="14"/>
        </w:rPr>
        <w:t>a</w:t>
      </w:r>
    </w:p>
    <w:p w:rsidR="007D7ECC" w:rsidRDefault="004E4C01">
      <w:pPr>
        <w:pStyle w:val="BodyText"/>
        <w:rPr>
          <w:rFonts w:ascii="FreeSerif"/>
          <w:sz w:val="18"/>
        </w:rPr>
      </w:pPr>
      <w:r w:rsidRPr="004E4C01">
        <w:pict>
          <v:rect id="_x0000_s2174" style="position:absolute;margin-left:177.5pt;margin-top:12.8pt;width:45.35pt;height:.85pt;z-index:-15672320;mso-wrap-distance-left:0;mso-wrap-distance-right:0;mso-position-horizontal-relative:page" fillcolor="black" stroked="f">
            <w10:wrap type="topAndBottom" anchorx="page"/>
          </v:rect>
        </w:pict>
      </w:r>
    </w:p>
    <w:p w:rsidR="007D7ECC" w:rsidRDefault="00631C1F">
      <w:pPr>
        <w:pStyle w:val="BodyText"/>
        <w:ind w:left="480"/>
        <w:rPr>
          <w:rFonts w:ascii="FreeSerif" w:hAnsi="FreeSerif"/>
        </w:rPr>
      </w:pPr>
      <w:r>
        <w:rPr>
          <w:rFonts w:ascii="FreeSerif" w:hAnsi="FreeSerif"/>
          <w:w w:val="130"/>
        </w:rPr>
        <w:t>0Q=0D+</w:t>
      </w:r>
      <w:r>
        <w:rPr>
          <w:rFonts w:ascii="FreeSerif" w:hAnsi="FreeSerif"/>
          <w:spacing w:val="-7"/>
          <w:w w:val="130"/>
        </w:rPr>
        <w:t>0</w:t>
      </w:r>
      <w:r>
        <w:rPr>
          <w:rFonts w:ascii="FreeSerif" w:hAnsi="FreeSerif"/>
          <w:spacing w:val="-7"/>
          <w:w w:val="130"/>
          <w:vertAlign w:val="subscript"/>
        </w:rPr>
        <w:t>s</w:t>
      </w:r>
      <w:r>
        <w:rPr>
          <w:rFonts w:ascii="FreeSerif" w:hAnsi="FreeSerif"/>
          <w:spacing w:val="-7"/>
          <w:w w:val="130"/>
          <w:position w:val="-7"/>
          <w:sz w:val="14"/>
        </w:rPr>
        <w:t>a</w:t>
      </w:r>
      <w:r>
        <w:rPr>
          <w:rFonts w:ascii="FreeSerif" w:hAnsi="FreeSerif"/>
          <w:w w:val="130"/>
        </w:rPr>
        <w:t>=</w:t>
      </w:r>
      <w:r>
        <w:rPr>
          <w:rFonts w:ascii="FreeSerif" w:hAnsi="FreeSerif"/>
          <w:spacing w:val="2"/>
          <w:w w:val="130"/>
          <w:position w:val="1"/>
        </w:rPr>
        <w:t>ƒ</w:t>
      </w:r>
      <w:r>
        <w:rPr>
          <w:rFonts w:ascii="FreeSerif" w:hAnsi="FreeSerif"/>
          <w:spacing w:val="2"/>
          <w:w w:val="130"/>
        </w:rPr>
        <w:t>R</w:t>
      </w:r>
      <w:r>
        <w:rPr>
          <w:rFonts w:ascii="FreeSerif" w:hAnsi="FreeSerif"/>
          <w:spacing w:val="2"/>
          <w:w w:val="130"/>
          <w:vertAlign w:val="superscript"/>
        </w:rPr>
        <w:t>2</w:t>
      </w:r>
      <w:r>
        <w:rPr>
          <w:rFonts w:ascii="FreeSerif" w:hAnsi="FreeSerif"/>
          <w:w w:val="130"/>
        </w:rPr>
        <w:t>−</w:t>
      </w:r>
      <w:r>
        <w:rPr>
          <w:rFonts w:ascii="FreeSerif" w:hAnsi="FreeSerif"/>
          <w:spacing w:val="3"/>
          <w:w w:val="130"/>
        </w:rPr>
        <w:t>x</w:t>
      </w:r>
      <w:r>
        <w:rPr>
          <w:rFonts w:ascii="FreeSerif" w:hAnsi="FreeSerif"/>
          <w:spacing w:val="3"/>
          <w:w w:val="130"/>
          <w:vertAlign w:val="subscript"/>
        </w:rPr>
        <w:t>a</w:t>
      </w:r>
      <w:r>
        <w:rPr>
          <w:rFonts w:ascii="FreeSerif" w:hAnsi="FreeSerif"/>
          <w:spacing w:val="3"/>
          <w:w w:val="130"/>
          <w:vertAlign w:val="superscript"/>
        </w:rPr>
        <w:t>2</w:t>
      </w:r>
    </w:p>
    <w:p w:rsidR="007D7ECC" w:rsidRDefault="007D7ECC">
      <w:pPr>
        <w:rPr>
          <w:rFonts w:ascii="FreeSerif" w:hAnsi="FreeSerif"/>
        </w:rPr>
        <w:sectPr w:rsidR="007D7ECC">
          <w:type w:val="continuous"/>
          <w:pgSz w:w="12240" w:h="15840"/>
          <w:pgMar w:top="1500" w:right="0" w:bottom="280" w:left="960" w:header="720" w:footer="720" w:gutter="0"/>
          <w:cols w:space="720"/>
        </w:sectPr>
      </w:pPr>
    </w:p>
    <w:p w:rsidR="007D7ECC" w:rsidRDefault="007D7ECC">
      <w:pPr>
        <w:pStyle w:val="BodyText"/>
        <w:spacing w:before="9"/>
        <w:rPr>
          <w:rFonts w:ascii="FreeSerif"/>
          <w:sz w:val="3"/>
        </w:rPr>
      </w:pPr>
    </w:p>
    <w:p w:rsidR="007D7ECC" w:rsidRDefault="004E4C01">
      <w:pPr>
        <w:pStyle w:val="BodyText"/>
        <w:spacing w:line="20" w:lineRule="exact"/>
        <w:ind w:left="1322"/>
        <w:rPr>
          <w:rFonts w:ascii="FreeSerif"/>
          <w:sz w:val="2"/>
        </w:rPr>
      </w:pPr>
      <w:r>
        <w:rPr>
          <w:rFonts w:ascii="FreeSerif"/>
          <w:sz w:val="2"/>
        </w:rPr>
      </w:r>
      <w:r>
        <w:rPr>
          <w:rFonts w:ascii="FreeSerif"/>
          <w:sz w:val="2"/>
        </w:rPr>
        <w:pict>
          <v:group id="_x0000_s2172" style="width:45.4pt;height:.85pt;mso-position-horizontal-relative:char;mso-position-vertical-relative:line" coordsize="908,17">
            <v:rect id="_x0000_s2173" style="position:absolute;width:908;height:17" fillcolor="black" stroked="f"/>
            <w10:wrap type="none"/>
            <w10:anchorlock/>
          </v:group>
        </w:pict>
      </w:r>
    </w:p>
    <w:p w:rsidR="007D7ECC" w:rsidRDefault="004E4C01">
      <w:pPr>
        <w:pStyle w:val="BodyText"/>
        <w:ind w:left="479"/>
        <w:rPr>
          <w:rFonts w:ascii="FreeSerif" w:hAnsi="FreeSerif"/>
        </w:rPr>
      </w:pPr>
      <w:r w:rsidRPr="004E4C01">
        <w:pict>
          <v:shape id="_x0000_s2171" type="#_x0000_t202" style="position:absolute;left:0;text-align:left;margin-left:84.1pt;margin-top:9.95pt;width:4.7pt;height:7pt;z-index:-18814976;mso-position-horizontal-relative:page" filled="f" stroked="f">
            <v:textbox inset="0,0,0,0">
              <w:txbxContent>
                <w:p w:rsidR="007D7ECC" w:rsidRDefault="00631C1F">
                  <w:pPr>
                    <w:spacing w:line="139" w:lineRule="exact"/>
                    <w:rPr>
                      <w:rFonts w:ascii="FreeSerif"/>
                      <w:sz w:val="14"/>
                    </w:rPr>
                  </w:pPr>
                  <w:r>
                    <w:rPr>
                      <w:rFonts w:ascii="FreeSerif"/>
                      <w:w w:val="154"/>
                      <w:sz w:val="14"/>
                    </w:rPr>
                    <w:t>a</w:t>
                  </w:r>
                </w:p>
              </w:txbxContent>
            </v:textbox>
            <w10:wrap anchorx="page"/>
          </v:shape>
        </w:pict>
      </w:r>
      <w:r w:rsidRPr="004E4C01">
        <w:pict>
          <v:shape id="_x0000_s2170" type="#_x0000_t202" style="position:absolute;left:0;text-align:left;margin-left:84.1pt;margin-top:40.7pt;width:4.7pt;height:7pt;z-index:-18814464;mso-position-horizontal-relative:page" filled="f" stroked="f">
            <v:textbox inset="0,0,0,0">
              <w:txbxContent>
                <w:p w:rsidR="007D7ECC" w:rsidRDefault="00631C1F">
                  <w:pPr>
                    <w:spacing w:line="139" w:lineRule="exact"/>
                    <w:rPr>
                      <w:rFonts w:ascii="FreeSerif"/>
                      <w:sz w:val="14"/>
                    </w:rPr>
                  </w:pPr>
                  <w:r>
                    <w:rPr>
                      <w:rFonts w:ascii="FreeSerif"/>
                      <w:w w:val="154"/>
                      <w:sz w:val="14"/>
                    </w:rPr>
                    <w:t>a</w:t>
                  </w:r>
                </w:p>
              </w:txbxContent>
            </v:textbox>
            <w10:wrap anchorx="page"/>
          </v:shape>
        </w:pict>
      </w:r>
      <w:r w:rsidR="00631C1F">
        <w:rPr>
          <w:rFonts w:ascii="FreeSerif" w:hAnsi="FreeSerif"/>
          <w:w w:val="125"/>
        </w:rPr>
        <w:t>0</w:t>
      </w:r>
      <w:r w:rsidR="00631C1F">
        <w:rPr>
          <w:rFonts w:ascii="FreeSerif" w:hAnsi="FreeSerif"/>
          <w:w w:val="125"/>
          <w:vertAlign w:val="subscript"/>
        </w:rPr>
        <w:t>s</w:t>
      </w:r>
      <w:r w:rsidR="00631C1F">
        <w:rPr>
          <w:rFonts w:ascii="FreeSerif" w:hAnsi="FreeSerif"/>
          <w:w w:val="125"/>
        </w:rPr>
        <w:t xml:space="preserve"> = </w:t>
      </w:r>
      <w:r w:rsidR="00631C1F">
        <w:rPr>
          <w:rFonts w:ascii="FreeSerif" w:hAnsi="FreeSerif"/>
          <w:w w:val="125"/>
          <w:position w:val="1"/>
        </w:rPr>
        <w:t>ƒ</w:t>
      </w:r>
      <w:r w:rsidR="00631C1F">
        <w:rPr>
          <w:rFonts w:ascii="FreeSerif" w:hAnsi="FreeSerif"/>
          <w:w w:val="125"/>
        </w:rPr>
        <w:t>R</w:t>
      </w:r>
      <w:r w:rsidR="00631C1F">
        <w:rPr>
          <w:rFonts w:ascii="FreeSerif" w:hAnsi="FreeSerif"/>
          <w:w w:val="125"/>
          <w:vertAlign w:val="superscript"/>
        </w:rPr>
        <w:t>2</w:t>
      </w:r>
      <w:r w:rsidR="00631C1F">
        <w:rPr>
          <w:rFonts w:ascii="FreeSerif" w:hAnsi="FreeSerif"/>
          <w:w w:val="125"/>
        </w:rPr>
        <w:t xml:space="preserve"> − x</w:t>
      </w:r>
      <w:r w:rsidR="00631C1F">
        <w:rPr>
          <w:rFonts w:ascii="FreeSerif" w:hAnsi="FreeSerif"/>
          <w:w w:val="125"/>
          <w:vertAlign w:val="subscript"/>
        </w:rPr>
        <w:t>a</w:t>
      </w:r>
      <w:r w:rsidR="00631C1F">
        <w:rPr>
          <w:rFonts w:ascii="FreeSerif" w:hAnsi="FreeSerif"/>
          <w:w w:val="125"/>
          <w:vertAlign w:val="superscript"/>
        </w:rPr>
        <w:t>2</w:t>
      </w:r>
      <w:r w:rsidR="00631C1F">
        <w:rPr>
          <w:rFonts w:ascii="FreeSerif" w:hAnsi="FreeSerif"/>
          <w:w w:val="125"/>
        </w:rPr>
        <w:t xml:space="preserve"> − 0D</w:t>
      </w:r>
    </w:p>
    <w:p w:rsidR="007D7ECC" w:rsidRDefault="004E4C01">
      <w:pPr>
        <w:pStyle w:val="BodyText"/>
        <w:spacing w:before="1"/>
        <w:rPr>
          <w:rFonts w:ascii="FreeSerif"/>
          <w:sz w:val="22"/>
        </w:rPr>
      </w:pPr>
      <w:r w:rsidRPr="004E4C01">
        <w:pict>
          <v:rect id="_x0000_s2169" style="position:absolute;margin-left:114.1pt;margin-top:15.25pt;width:45.35pt;height:.85pt;z-index:-15669760;mso-wrap-distance-left:0;mso-wrap-distance-right:0;mso-position-horizontal-relative:page" fillcolor="black" stroked="f">
            <w10:wrap type="topAndBottom" anchorx="page"/>
          </v:rect>
        </w:pict>
      </w:r>
    </w:p>
    <w:p w:rsidR="007D7ECC" w:rsidRDefault="00631C1F">
      <w:pPr>
        <w:pStyle w:val="BodyText"/>
        <w:ind w:left="479"/>
        <w:rPr>
          <w:rFonts w:ascii="FreeSerif" w:hAnsi="FreeSerif"/>
        </w:rPr>
      </w:pPr>
      <w:r>
        <w:rPr>
          <w:rFonts w:ascii="FreeSerif" w:hAnsi="FreeSerif"/>
          <w:w w:val="125"/>
        </w:rPr>
        <w:t>0</w:t>
      </w:r>
      <w:r>
        <w:rPr>
          <w:rFonts w:ascii="FreeSerif" w:hAnsi="FreeSerif"/>
          <w:w w:val="125"/>
          <w:vertAlign w:val="subscript"/>
        </w:rPr>
        <w:t>s</w:t>
      </w:r>
      <w:r>
        <w:rPr>
          <w:rFonts w:ascii="FreeSerif" w:hAnsi="FreeSerif"/>
          <w:w w:val="125"/>
        </w:rPr>
        <w:t xml:space="preserve"> = </w:t>
      </w:r>
      <w:r>
        <w:rPr>
          <w:rFonts w:ascii="FreeSerif" w:hAnsi="FreeSerif"/>
          <w:w w:val="125"/>
          <w:position w:val="1"/>
        </w:rPr>
        <w:t>ƒ</w:t>
      </w:r>
      <w:r>
        <w:rPr>
          <w:rFonts w:ascii="FreeSerif" w:hAnsi="FreeSerif"/>
          <w:w w:val="125"/>
        </w:rPr>
        <w:t>R</w:t>
      </w:r>
      <w:r>
        <w:rPr>
          <w:rFonts w:ascii="FreeSerif" w:hAnsi="FreeSerif"/>
          <w:w w:val="125"/>
          <w:vertAlign w:val="superscript"/>
        </w:rPr>
        <w:t>2</w:t>
      </w:r>
      <w:r>
        <w:rPr>
          <w:rFonts w:ascii="FreeSerif" w:hAnsi="FreeSerif"/>
          <w:w w:val="125"/>
        </w:rPr>
        <w:t xml:space="preserve"> − x</w:t>
      </w:r>
      <w:r>
        <w:rPr>
          <w:rFonts w:ascii="FreeSerif" w:hAnsi="FreeSerif"/>
          <w:w w:val="125"/>
          <w:vertAlign w:val="subscript"/>
        </w:rPr>
        <w:t>a</w:t>
      </w:r>
      <w:r>
        <w:rPr>
          <w:rFonts w:ascii="FreeSerif" w:hAnsi="FreeSerif"/>
          <w:w w:val="125"/>
          <w:vertAlign w:val="superscript"/>
        </w:rPr>
        <w:t>2</w:t>
      </w:r>
      <w:r>
        <w:rPr>
          <w:rFonts w:ascii="FreeSerif" w:hAnsi="FreeSerif"/>
          <w:w w:val="125"/>
        </w:rPr>
        <w:t xml:space="preserve"> − </w:t>
      </w:r>
      <w:r>
        <w:rPr>
          <w:rFonts w:ascii="FreeSerif" w:hAnsi="FreeSerif"/>
          <w:w w:val="125"/>
          <w:position w:val="1"/>
        </w:rPr>
        <w:t>(</w:t>
      </w:r>
      <w:r>
        <w:rPr>
          <w:rFonts w:ascii="FreeSerif" w:hAnsi="FreeSerif"/>
          <w:w w:val="125"/>
        </w:rPr>
        <w:t>R − M</w:t>
      </w:r>
      <w:r>
        <w:rPr>
          <w:rFonts w:ascii="FreeSerif" w:hAnsi="FreeSerif"/>
          <w:w w:val="125"/>
          <w:position w:val="1"/>
        </w:rPr>
        <w:t>)</w:t>
      </w:r>
    </w:p>
    <w:p w:rsidR="007D7ECC" w:rsidRDefault="004E4C01">
      <w:pPr>
        <w:pStyle w:val="BodyText"/>
        <w:spacing w:before="1"/>
        <w:rPr>
          <w:rFonts w:ascii="FreeSerif"/>
          <w:sz w:val="22"/>
        </w:rPr>
      </w:pPr>
      <w:r w:rsidRPr="004E4C01">
        <w:pict>
          <v:rect id="_x0000_s2168" style="position:absolute;margin-left:183pt;margin-top:15.25pt;width:51.6pt;height:.85pt;z-index:-15669248;mso-wrap-distance-left:0;mso-wrap-distance-right:0;mso-position-horizontal-relative:page" fillcolor="black" stroked="f">
            <w10:wrap type="topAndBottom" anchorx="page"/>
          </v:rect>
        </w:pict>
      </w:r>
    </w:p>
    <w:p w:rsidR="007D7ECC" w:rsidRDefault="00631C1F">
      <w:pPr>
        <w:spacing w:before="86" w:line="134" w:lineRule="auto"/>
        <w:ind w:left="3374"/>
        <w:rPr>
          <w:rFonts w:ascii="FreeSerif"/>
          <w:sz w:val="17"/>
        </w:rPr>
      </w:pPr>
      <w:r>
        <w:rPr>
          <w:rFonts w:ascii="FreeSerif"/>
          <w:position w:val="-10"/>
          <w:sz w:val="24"/>
        </w:rPr>
        <w:t xml:space="preserve">L </w:t>
      </w:r>
      <w:r>
        <w:rPr>
          <w:rFonts w:ascii="FreeSerif"/>
          <w:sz w:val="17"/>
        </w:rPr>
        <w:t>2</w:t>
      </w:r>
    </w:p>
    <w:p w:rsidR="007D7ECC" w:rsidRDefault="004E4C01">
      <w:pPr>
        <w:pStyle w:val="BodyText"/>
        <w:spacing w:line="160" w:lineRule="exact"/>
        <w:ind w:left="479"/>
        <w:rPr>
          <w:rFonts w:ascii="FreeSerif" w:hAnsi="FreeSerif"/>
        </w:rPr>
      </w:pPr>
      <w:r w:rsidRPr="004E4C01">
        <w:pict>
          <v:rect id="_x0000_s2167" style="position:absolute;left:0;text-align:left;margin-left:114.1pt;margin-top:-2.55pt;width:45.35pt;height:.85pt;z-index:15789056;mso-position-horizontal-relative:page" fillcolor="black" stroked="f">
            <w10:wrap anchorx="page"/>
          </v:rect>
        </w:pict>
      </w:r>
      <w:r w:rsidRPr="004E4C01">
        <w:pict>
          <v:rect id="_x0000_s2166" style="position:absolute;left:0;text-align:left;margin-left:216.7pt;margin-top:5.5pt;width:6.6pt;height:.85pt;z-index:-18818560;mso-position-horizontal-relative:page" fillcolor="black" stroked="f">
            <w10:wrap anchorx="page"/>
          </v:rect>
        </w:pict>
      </w:r>
      <w:r w:rsidR="00631C1F">
        <w:rPr>
          <w:rFonts w:ascii="FreeSerif" w:hAnsi="FreeSerif"/>
          <w:spacing w:val="-21"/>
          <w:w w:val="134"/>
        </w:rPr>
        <w:t>0</w:t>
      </w:r>
      <w:r w:rsidR="00631C1F">
        <w:rPr>
          <w:rFonts w:ascii="FreeSerif" w:hAnsi="FreeSerif"/>
          <w:w w:val="136"/>
          <w:vertAlign w:val="subscript"/>
        </w:rPr>
        <w:t>s</w:t>
      </w:r>
      <w:r w:rsidR="00631C1F">
        <w:rPr>
          <w:rFonts w:ascii="FreeSerif" w:hAnsi="FreeSerif"/>
          <w:w w:val="132"/>
        </w:rPr>
        <w:t>=</w:t>
      </w:r>
      <w:r w:rsidR="00631C1F">
        <w:rPr>
          <w:rFonts w:ascii="FreeSerif" w:hAnsi="FreeSerif"/>
          <w:spacing w:val="2"/>
          <w:w w:val="161"/>
          <w:position w:val="1"/>
        </w:rPr>
        <w:t>ƒ</w:t>
      </w:r>
      <w:r w:rsidR="00631C1F">
        <w:rPr>
          <w:rFonts w:ascii="FreeSerif" w:hAnsi="FreeSerif"/>
          <w:spacing w:val="8"/>
          <w:w w:val="95"/>
        </w:rPr>
        <w:t>R</w:t>
      </w:r>
      <w:r w:rsidR="00631C1F">
        <w:rPr>
          <w:rFonts w:ascii="FreeSerif" w:hAnsi="FreeSerif"/>
          <w:w w:val="97"/>
          <w:vertAlign w:val="superscript"/>
        </w:rPr>
        <w:t>2</w:t>
      </w:r>
      <w:r w:rsidR="00631C1F">
        <w:rPr>
          <w:rFonts w:ascii="FreeSerif" w:hAnsi="FreeSerif"/>
          <w:w w:val="132"/>
        </w:rPr>
        <w:t>−</w:t>
      </w:r>
      <w:r w:rsidR="00631C1F">
        <w:rPr>
          <w:rFonts w:ascii="FreeSerif" w:hAnsi="FreeSerif"/>
          <w:spacing w:val="-3"/>
          <w:w w:val="110"/>
        </w:rPr>
        <w:t>x</w:t>
      </w:r>
      <w:r w:rsidR="00631C1F">
        <w:rPr>
          <w:rFonts w:ascii="FreeSerif" w:hAnsi="FreeSerif"/>
          <w:spacing w:val="13"/>
          <w:w w:val="121"/>
          <w:vertAlign w:val="subscript"/>
        </w:rPr>
        <w:t>a</w:t>
      </w:r>
      <w:r w:rsidR="00631C1F">
        <w:rPr>
          <w:rFonts w:ascii="FreeSerif" w:hAnsi="FreeSerif"/>
          <w:w w:val="97"/>
          <w:vertAlign w:val="superscript"/>
        </w:rPr>
        <w:t>2</w:t>
      </w:r>
      <w:r w:rsidR="00631C1F">
        <w:rPr>
          <w:rFonts w:ascii="FreeSerif" w:hAnsi="FreeSerif"/>
          <w:w w:val="132"/>
        </w:rPr>
        <w:t>−</w:t>
      </w:r>
      <w:r w:rsidR="00631C1F">
        <w:rPr>
          <w:rFonts w:ascii="FreeSerif" w:hAnsi="FreeSerif"/>
          <w:spacing w:val="1"/>
          <w:w w:val="198"/>
          <w:position w:val="5"/>
        </w:rPr>
        <w:t>J</w:t>
      </w:r>
      <w:r w:rsidR="00631C1F">
        <w:rPr>
          <w:rFonts w:ascii="FreeSerif" w:hAnsi="FreeSerif"/>
          <w:spacing w:val="8"/>
          <w:w w:val="95"/>
        </w:rPr>
        <w:t>R</w:t>
      </w:r>
      <w:r w:rsidR="00631C1F">
        <w:rPr>
          <w:rFonts w:ascii="FreeSerif" w:hAnsi="FreeSerif"/>
          <w:w w:val="97"/>
          <w:vertAlign w:val="superscript"/>
        </w:rPr>
        <w:t>2</w:t>
      </w:r>
      <w:r w:rsidR="00631C1F">
        <w:rPr>
          <w:rFonts w:ascii="FreeSerif" w:hAnsi="FreeSerif"/>
          <w:w w:val="132"/>
        </w:rPr>
        <w:t>−</w:t>
      </w:r>
      <w:r w:rsidR="00631C1F">
        <w:rPr>
          <w:rFonts w:ascii="FreeSerif" w:hAnsi="FreeSerif"/>
          <w:w w:val="148"/>
        </w:rPr>
        <w:t>()</w:t>
      </w:r>
    </w:p>
    <w:p w:rsidR="007D7ECC" w:rsidRDefault="007D7ECC">
      <w:pPr>
        <w:spacing w:line="160" w:lineRule="exact"/>
        <w:rPr>
          <w:rFonts w:ascii="FreeSerif" w:hAnsi="FreeSerif"/>
        </w:rPr>
        <w:sectPr w:rsidR="007D7ECC">
          <w:pgSz w:w="12240" w:h="15840"/>
          <w:pgMar w:top="1440" w:right="0" w:bottom="1200" w:left="960" w:header="0" w:footer="937" w:gutter="0"/>
          <w:cols w:space="720"/>
        </w:sectPr>
      </w:pPr>
    </w:p>
    <w:p w:rsidR="007D7ECC" w:rsidRDefault="00631C1F">
      <w:pPr>
        <w:tabs>
          <w:tab w:val="right" w:pos="3193"/>
        </w:tabs>
        <w:spacing w:line="261" w:lineRule="exact"/>
        <w:ind w:left="408"/>
        <w:jc w:val="center"/>
        <w:rPr>
          <w:rFonts w:ascii="FreeSerif"/>
          <w:sz w:val="24"/>
        </w:rPr>
      </w:pPr>
      <w:r>
        <w:rPr>
          <w:rFonts w:ascii="FreeSerif"/>
          <w:w w:val="135"/>
          <w:sz w:val="14"/>
        </w:rPr>
        <w:lastRenderedPageBreak/>
        <w:t>a</w:t>
      </w:r>
      <w:r>
        <w:rPr>
          <w:rFonts w:ascii="FreeSerif"/>
          <w:w w:val="135"/>
          <w:sz w:val="14"/>
        </w:rPr>
        <w:tab/>
      </w:r>
      <w:r>
        <w:rPr>
          <w:rFonts w:ascii="FreeSerif"/>
          <w:w w:val="130"/>
          <w:position w:val="-7"/>
          <w:sz w:val="24"/>
        </w:rPr>
        <w:t>2</w:t>
      </w:r>
    </w:p>
    <w:p w:rsidR="007D7ECC" w:rsidRDefault="004E4C01">
      <w:pPr>
        <w:pStyle w:val="BodyText"/>
        <w:spacing w:before="453"/>
        <w:ind w:left="480"/>
        <w:jc w:val="center"/>
        <w:rPr>
          <w:rFonts w:ascii="FreeSerif" w:hAnsi="FreeSerif"/>
        </w:rPr>
      </w:pPr>
      <w:r w:rsidRPr="004E4C01">
        <w:pict>
          <v:rect id="_x0000_s2165" style="position:absolute;left:0;text-align:left;margin-left:162.7pt;margin-top:24.4pt;width:40.2pt;height:.85pt;z-index:-18818048;mso-position-horizontal-relative:page" fillcolor="black" stroked="f">
            <w10:wrap anchorx="page"/>
          </v:rect>
        </w:pict>
      </w:r>
      <w:r w:rsidRPr="004E4C01">
        <w:pict>
          <v:rect id="_x0000_s2164" style="position:absolute;left:0;text-align:left;margin-left:226.1pt;margin-top:16.5pt;width:49.8pt;height:.85pt;z-index:15791104;mso-position-horizontal-relative:page" fillcolor="black" stroked="f">
            <w10:wrap anchorx="page"/>
          </v:rect>
        </w:pict>
      </w:r>
      <w:r w:rsidR="00631C1F">
        <w:rPr>
          <w:spacing w:val="-3"/>
          <w:w w:val="99"/>
        </w:rPr>
        <w:t>I</w:t>
      </w:r>
      <w:r w:rsidR="00631C1F">
        <w:rPr>
          <w:w w:val="99"/>
        </w:rPr>
        <w:t>ng</w:t>
      </w:r>
      <w:r w:rsidR="00631C1F">
        <w:rPr>
          <w:spacing w:val="-1"/>
          <w:w w:val="99"/>
        </w:rPr>
        <w:t>e</w:t>
      </w:r>
      <w:r w:rsidR="00631C1F">
        <w:rPr>
          <w:w w:val="99"/>
        </w:rPr>
        <w:t>n</w:t>
      </w:r>
      <w:r w:rsidR="00631C1F">
        <w:rPr>
          <w:spacing w:val="-1"/>
          <w:w w:val="99"/>
        </w:rPr>
        <w:t>e</w:t>
      </w:r>
      <w:r w:rsidR="00631C1F">
        <w:rPr>
          <w:spacing w:val="1"/>
          <w:w w:val="99"/>
        </w:rPr>
        <w:t>r</w:t>
      </w:r>
      <w:r w:rsidR="00631C1F">
        <w:rPr>
          <w:spacing w:val="-1"/>
          <w:w w:val="99"/>
        </w:rPr>
        <w:t>a</w:t>
      </w:r>
      <w:r w:rsidR="00631C1F">
        <w:rPr>
          <w:w w:val="99"/>
        </w:rPr>
        <w:t>l</w:t>
      </w:r>
      <w:r w:rsidR="00631C1F">
        <w:rPr>
          <w:rFonts w:ascii="FreeSerif" w:hAnsi="FreeSerif"/>
          <w:spacing w:val="-21"/>
          <w:w w:val="134"/>
        </w:rPr>
        <w:t>0</w:t>
      </w:r>
      <w:r w:rsidR="00631C1F">
        <w:rPr>
          <w:rFonts w:ascii="FreeSerif" w:hAnsi="FreeSerif"/>
          <w:w w:val="136"/>
          <w:vertAlign w:val="subscript"/>
        </w:rPr>
        <w:t>s</w:t>
      </w:r>
      <w:r w:rsidR="00631C1F">
        <w:rPr>
          <w:rFonts w:ascii="FreeSerif" w:hAnsi="FreeSerif"/>
          <w:w w:val="132"/>
        </w:rPr>
        <w:t>=</w:t>
      </w:r>
      <w:r w:rsidR="00631C1F">
        <w:rPr>
          <w:rFonts w:ascii="FreeSerif" w:hAnsi="FreeSerif"/>
          <w:spacing w:val="1"/>
          <w:w w:val="119"/>
        </w:rPr>
        <w:t>√</w:t>
      </w:r>
      <w:r w:rsidR="00631C1F">
        <w:rPr>
          <w:rFonts w:ascii="FreeSerif" w:hAnsi="FreeSerif"/>
          <w:spacing w:val="8"/>
          <w:w w:val="95"/>
        </w:rPr>
        <w:t>R</w:t>
      </w:r>
      <w:r w:rsidR="00631C1F">
        <w:rPr>
          <w:rFonts w:ascii="FreeSerif" w:hAnsi="FreeSerif"/>
          <w:w w:val="97"/>
          <w:vertAlign w:val="superscript"/>
        </w:rPr>
        <w:t>2</w:t>
      </w:r>
      <w:r w:rsidR="00631C1F">
        <w:rPr>
          <w:rFonts w:ascii="FreeSerif" w:hAnsi="FreeSerif"/>
          <w:w w:val="132"/>
        </w:rPr>
        <w:t>−</w:t>
      </w:r>
      <w:r w:rsidR="00631C1F">
        <w:rPr>
          <w:rFonts w:ascii="FreeSerif" w:hAnsi="FreeSerif"/>
          <w:spacing w:val="11"/>
          <w:w w:val="110"/>
        </w:rPr>
        <w:t>x</w:t>
      </w:r>
      <w:r w:rsidR="00631C1F">
        <w:rPr>
          <w:rFonts w:ascii="FreeSerif" w:hAnsi="FreeSerif"/>
          <w:w w:val="97"/>
          <w:vertAlign w:val="superscript"/>
        </w:rPr>
        <w:t>2</w:t>
      </w:r>
      <w:r w:rsidR="00631C1F">
        <w:rPr>
          <w:rFonts w:ascii="FreeSerif" w:hAnsi="FreeSerif"/>
          <w:w w:val="132"/>
        </w:rPr>
        <w:t>−</w:t>
      </w:r>
      <w:r w:rsidR="00631C1F">
        <w:rPr>
          <w:rFonts w:ascii="FreeSerif" w:hAnsi="FreeSerif"/>
          <w:w w:val="194"/>
          <w:position w:val="4"/>
        </w:rPr>
        <w:t>J</w:t>
      </w:r>
      <w:r w:rsidR="00631C1F">
        <w:rPr>
          <w:rFonts w:ascii="FreeSerif" w:hAnsi="FreeSerif"/>
          <w:spacing w:val="8"/>
          <w:w w:val="95"/>
        </w:rPr>
        <w:t>R</w:t>
      </w:r>
      <w:r w:rsidR="00631C1F">
        <w:rPr>
          <w:rFonts w:ascii="FreeSerif" w:hAnsi="FreeSerif"/>
          <w:w w:val="97"/>
          <w:vertAlign w:val="superscript"/>
        </w:rPr>
        <w:t>2</w:t>
      </w:r>
    </w:p>
    <w:p w:rsidR="007D7ECC" w:rsidRDefault="00631C1F">
      <w:pPr>
        <w:pStyle w:val="BodyText"/>
        <w:rPr>
          <w:rFonts w:ascii="FreeSerif"/>
        </w:rPr>
      </w:pPr>
      <w:r>
        <w:br w:type="column"/>
      </w:r>
    </w:p>
    <w:p w:rsidR="007D7ECC" w:rsidRDefault="007D7ECC">
      <w:pPr>
        <w:pStyle w:val="BodyText"/>
        <w:spacing w:before="10"/>
        <w:rPr>
          <w:rFonts w:ascii="FreeSerif"/>
          <w:sz w:val="29"/>
        </w:rPr>
      </w:pPr>
    </w:p>
    <w:p w:rsidR="007D7ECC" w:rsidRDefault="00631C1F">
      <w:pPr>
        <w:spacing w:line="117" w:lineRule="auto"/>
        <w:ind w:left="372"/>
        <w:rPr>
          <w:rFonts w:ascii="FreeSerif"/>
          <w:sz w:val="17"/>
        </w:rPr>
      </w:pPr>
      <w:r>
        <w:rPr>
          <w:rFonts w:ascii="FreeSerif"/>
          <w:w w:val="105"/>
          <w:position w:val="-6"/>
          <w:sz w:val="17"/>
        </w:rPr>
        <w:t xml:space="preserve">L </w:t>
      </w:r>
      <w:r>
        <w:rPr>
          <w:rFonts w:ascii="FreeSerif"/>
          <w:w w:val="105"/>
          <w:sz w:val="17"/>
        </w:rPr>
        <w:t>2</w:t>
      </w:r>
    </w:p>
    <w:p w:rsidR="007D7ECC" w:rsidRDefault="004E4C01">
      <w:pPr>
        <w:pStyle w:val="BodyText"/>
        <w:spacing w:line="174" w:lineRule="exact"/>
        <w:ind w:left="22"/>
        <w:rPr>
          <w:rFonts w:ascii="FreeSerif" w:hAnsi="FreeSerif"/>
        </w:rPr>
      </w:pPr>
      <w:r w:rsidRPr="004E4C01">
        <w:pict>
          <v:rect id="_x0000_s2163" style="position:absolute;left:0;text-align:left;margin-left:259.7pt;margin-top:3.9pt;width:4.9pt;height:.85pt;z-index:-18817536;mso-position-horizontal-relative:page" fillcolor="black" stroked="f">
            <w10:wrap anchorx="page"/>
          </v:rect>
        </w:pict>
      </w:r>
      <w:r w:rsidR="00631C1F">
        <w:rPr>
          <w:rFonts w:ascii="FreeSerif" w:hAnsi="FreeSerif"/>
          <w:w w:val="140"/>
        </w:rPr>
        <w:t>− ( )</w:t>
      </w:r>
    </w:p>
    <w:p w:rsidR="007D7ECC" w:rsidRDefault="00631C1F">
      <w:pPr>
        <w:spacing w:line="151" w:lineRule="exact"/>
        <w:ind w:left="372"/>
        <w:rPr>
          <w:rFonts w:ascii="FreeSerif"/>
          <w:sz w:val="17"/>
        </w:rPr>
      </w:pPr>
      <w:r>
        <w:rPr>
          <w:rFonts w:ascii="FreeSerif"/>
          <w:w w:val="115"/>
          <w:sz w:val="17"/>
        </w:rPr>
        <w:t>2</w:t>
      </w:r>
    </w:p>
    <w:p w:rsidR="007D7ECC" w:rsidRDefault="007D7ECC">
      <w:pPr>
        <w:spacing w:line="151" w:lineRule="exact"/>
        <w:rPr>
          <w:rFonts w:ascii="FreeSerif"/>
          <w:sz w:val="17"/>
        </w:rPr>
        <w:sectPr w:rsidR="007D7ECC">
          <w:type w:val="continuous"/>
          <w:pgSz w:w="12240" w:h="15840"/>
          <w:pgMar w:top="1500" w:right="0" w:bottom="280" w:left="960" w:header="720" w:footer="720" w:gutter="0"/>
          <w:cols w:num="2" w:space="720" w:equalWidth="0">
            <w:col w:w="3821" w:space="40"/>
            <w:col w:w="7419"/>
          </w:cols>
        </w:sectPr>
      </w:pPr>
    </w:p>
    <w:p w:rsidR="007D7ECC" w:rsidRDefault="007D7ECC">
      <w:pPr>
        <w:pStyle w:val="BodyText"/>
        <w:spacing w:before="1"/>
        <w:rPr>
          <w:rFonts w:ascii="FreeSerif"/>
          <w:sz w:val="14"/>
        </w:rPr>
      </w:pPr>
    </w:p>
    <w:p w:rsidR="007D7ECC" w:rsidRDefault="00631C1F">
      <w:pPr>
        <w:pStyle w:val="BodyText"/>
        <w:spacing w:before="63" w:line="264" w:lineRule="auto"/>
        <w:ind w:left="479" w:right="1437"/>
        <w:jc w:val="both"/>
      </w:pPr>
      <w:r>
        <w:t>The long chord is divided into equal parts of suitable length. The offset</w:t>
      </w:r>
      <w:r>
        <w:rPr>
          <w:rFonts w:ascii="FreeSerif"/>
        </w:rPr>
        <w:t>0</w:t>
      </w:r>
      <w:r>
        <w:rPr>
          <w:rFonts w:ascii="FreeSerif"/>
          <w:vertAlign w:val="subscript"/>
        </w:rPr>
        <w:t>s</w:t>
      </w:r>
      <w:r>
        <w:rPr>
          <w:rFonts w:ascii="FreeSerif"/>
          <w:position w:val="-7"/>
          <w:sz w:val="14"/>
        </w:rPr>
        <w:t>a</w:t>
      </w:r>
      <w:r>
        <w:t xml:space="preserve">corresponding to the distances </w:t>
      </w:r>
      <w:r>
        <w:rPr>
          <w:rFonts w:ascii="FreeSerif"/>
        </w:rPr>
        <w:t>x</w:t>
      </w:r>
      <w:r>
        <w:rPr>
          <w:rFonts w:ascii="FreeSerif"/>
          <w:vertAlign w:val="subscript"/>
        </w:rPr>
        <w:t>a</w:t>
      </w:r>
      <w:r>
        <w:t xml:space="preserve">from </w:t>
      </w:r>
      <w:r>
        <w:rPr>
          <w:i/>
        </w:rPr>
        <w:t xml:space="preserve">D </w:t>
      </w:r>
      <w:r>
        <w:t xml:space="preserve">are calculated for different points on the long chord. These offsets are measured perpendicular to the long chord with the help of an optical square and points are located. Joining these points will produce the desired curve. The points on the right side of </w:t>
      </w:r>
      <w:r>
        <w:rPr>
          <w:i/>
        </w:rPr>
        <w:t xml:space="preserve">CD </w:t>
      </w:r>
      <w:r>
        <w:t>are set out by symmetry.</w:t>
      </w:r>
    </w:p>
    <w:p w:rsidR="007D7ECC" w:rsidRDefault="007D7ECC">
      <w:pPr>
        <w:pStyle w:val="BodyText"/>
        <w:spacing w:before="11"/>
        <w:rPr>
          <w:sz w:val="18"/>
        </w:rPr>
      </w:pPr>
    </w:p>
    <w:p w:rsidR="007D7ECC" w:rsidRDefault="00631C1F">
      <w:pPr>
        <w:pStyle w:val="Heading2"/>
      </w:pPr>
      <w:r>
        <w:t>Successive Bisection of Chords</w:t>
      </w:r>
    </w:p>
    <w:p w:rsidR="007D7ECC" w:rsidRDefault="007D7ECC">
      <w:pPr>
        <w:pStyle w:val="BodyText"/>
        <w:spacing w:before="3"/>
        <w:rPr>
          <w:b/>
          <w:sz w:val="20"/>
        </w:rPr>
      </w:pPr>
    </w:p>
    <w:p w:rsidR="007D7ECC" w:rsidRDefault="00631C1F">
      <w:pPr>
        <w:pStyle w:val="BodyText"/>
        <w:ind w:left="479" w:right="1609"/>
      </w:pPr>
      <w:r>
        <w:t>The method being approximate is suitable for small curves. It involves the location of points on the curve by bisecting the chords and erecting perpendiculars at the midpoint of the chords.</w:t>
      </w:r>
    </w:p>
    <w:p w:rsidR="007D7ECC" w:rsidRDefault="00631C1F">
      <w:pPr>
        <w:pStyle w:val="BodyText"/>
        <w:spacing w:before="101" w:line="240" w:lineRule="exact"/>
        <w:ind w:left="479"/>
      </w:pPr>
      <w:r>
        <w:t>In Figure ,</w:t>
      </w:r>
      <w:r>
        <w:rPr>
          <w:i/>
        </w:rPr>
        <w:t xml:space="preserve">T T </w:t>
      </w:r>
      <w:r>
        <w:t xml:space="preserve">is the long chord and </w:t>
      </w:r>
      <w:r>
        <w:rPr>
          <w:i/>
        </w:rPr>
        <w:t xml:space="preserve">D </w:t>
      </w:r>
      <w:r>
        <w:t xml:space="preserve">is its midpoint. </w:t>
      </w:r>
      <w:r>
        <w:rPr>
          <w:i/>
        </w:rPr>
        <w:t xml:space="preserve">C </w:t>
      </w:r>
      <w:r>
        <w:t>is the point of intersection of the</w:t>
      </w:r>
    </w:p>
    <w:p w:rsidR="007D7ECC" w:rsidRDefault="00631C1F">
      <w:pPr>
        <w:spacing w:line="148" w:lineRule="exact"/>
        <w:ind w:left="1696"/>
        <w:rPr>
          <w:sz w:val="16"/>
        </w:rPr>
      </w:pPr>
      <w:r>
        <w:rPr>
          <w:sz w:val="16"/>
        </w:rPr>
        <w:t>1 2</w:t>
      </w:r>
    </w:p>
    <w:p w:rsidR="007D7ECC" w:rsidRDefault="00631C1F">
      <w:pPr>
        <w:pStyle w:val="BodyText"/>
        <w:spacing w:before="31"/>
        <w:ind w:left="480"/>
      </w:pPr>
      <w:r>
        <w:t xml:space="preserve">perpendicular line at </w:t>
      </w:r>
      <w:r>
        <w:rPr>
          <w:i/>
        </w:rPr>
        <w:t>D</w:t>
      </w:r>
      <w:r>
        <w:t xml:space="preserve">, with the curve. </w:t>
      </w:r>
      <w:r>
        <w:rPr>
          <w:i/>
        </w:rPr>
        <w:t xml:space="preserve">Dc </w:t>
      </w:r>
      <w:r>
        <w:t>is the mid-ordinate, which is equal to</w:t>
      </w:r>
    </w:p>
    <w:p w:rsidR="007D7ECC" w:rsidRDefault="004E4C01">
      <w:pPr>
        <w:pStyle w:val="BodyText"/>
        <w:spacing w:before="4"/>
        <w:rPr>
          <w:sz w:val="22"/>
        </w:rPr>
      </w:pPr>
      <w:r w:rsidRPr="004E4C01">
        <w:pict>
          <v:rect id="_x0000_s2162" style="position:absolute;margin-left:232.8pt;margin-top:14.85pt;width:51.6pt;height:.85pt;z-index:-15668736;mso-wrap-distance-left:0;mso-wrap-distance-right:0;mso-position-horizontal-relative:page" fillcolor="black" stroked="f">
            <w10:wrap type="topAndBottom" anchorx="page"/>
          </v:rect>
        </w:pict>
      </w:r>
    </w:p>
    <w:p w:rsidR="007D7ECC" w:rsidRDefault="00631C1F">
      <w:pPr>
        <w:pStyle w:val="BodyText"/>
        <w:tabs>
          <w:tab w:val="left" w:pos="4370"/>
        </w:tabs>
        <w:spacing w:before="86" w:line="210" w:lineRule="exact"/>
        <w:ind w:left="2354"/>
        <w:rPr>
          <w:rFonts w:ascii="FreeSerif" w:hAnsi="FreeSerif"/>
        </w:rPr>
      </w:pPr>
      <w:r>
        <w:rPr>
          <w:rFonts w:ascii="FreeSerif" w:hAnsi="FreeSerif"/>
        </w:rPr>
        <w:t>∆</w:t>
      </w:r>
      <w:r>
        <w:rPr>
          <w:rFonts w:ascii="FreeSerif" w:hAnsi="FreeSerif"/>
        </w:rPr>
        <w:tab/>
        <w:t>L</w:t>
      </w:r>
    </w:p>
    <w:p w:rsidR="007D7ECC" w:rsidRDefault="004E4C01">
      <w:pPr>
        <w:pStyle w:val="BodyText"/>
        <w:spacing w:line="162" w:lineRule="exact"/>
        <w:ind w:left="479"/>
        <w:rPr>
          <w:rFonts w:ascii="FreeSerif" w:hAnsi="FreeSerif"/>
        </w:rPr>
      </w:pPr>
      <w:r w:rsidRPr="004E4C01">
        <w:pict>
          <v:rect id="_x0000_s2161" style="position:absolute;left:0;text-align:left;margin-left:165.7pt;margin-top:5.55pt;width:7.2pt;height:.85pt;z-index:-18816512;mso-position-horizontal-relative:page" fillcolor="black" stroked="f">
            <w10:wrap anchorx="page"/>
          </v:rect>
        </w:pict>
      </w:r>
      <w:r w:rsidRPr="004E4C01">
        <w:pict>
          <v:rect id="_x0000_s2160" style="position:absolute;left:0;text-align:left;margin-left:266.5pt;margin-top:5.55pt;width:6.6pt;height:.85pt;z-index:-18816000;mso-position-horizontal-relative:page" fillcolor="black" stroked="f">
            <w10:wrap anchorx="page"/>
          </v:rect>
        </w:pict>
      </w:r>
      <w:r w:rsidRPr="004E4C01">
        <w:pict>
          <v:shape id="_x0000_s2159" type="#_x0000_t202" style="position:absolute;left:0;text-align:left;margin-left:279pt;margin-top:-11.75pt;width:4.95pt;height:8.55pt;z-index:15794176;mso-position-horizontal-relative:page" filled="f" stroked="f">
            <v:textbox inset="0,0,0,0">
              <w:txbxContent>
                <w:p w:rsidR="007D7ECC" w:rsidRDefault="00631C1F">
                  <w:pPr>
                    <w:spacing w:line="171" w:lineRule="exact"/>
                    <w:rPr>
                      <w:rFonts w:ascii="FreeSerif"/>
                      <w:sz w:val="17"/>
                    </w:rPr>
                  </w:pPr>
                  <w:r>
                    <w:rPr>
                      <w:rFonts w:ascii="FreeSerif"/>
                      <w:w w:val="115"/>
                      <w:sz w:val="17"/>
                    </w:rPr>
                    <w:t>2</w:t>
                  </w:r>
                </w:p>
              </w:txbxContent>
            </v:textbox>
            <w10:wrap anchorx="page"/>
          </v:shape>
        </w:pict>
      </w:r>
      <w:r w:rsidR="00631C1F">
        <w:rPr>
          <w:rFonts w:ascii="FreeSerif" w:hAnsi="FreeSerif"/>
          <w:w w:val="96"/>
        </w:rPr>
        <w:t>M</w:t>
      </w:r>
      <w:r w:rsidR="00631C1F">
        <w:rPr>
          <w:rFonts w:ascii="FreeSerif" w:hAnsi="FreeSerif"/>
          <w:w w:val="132"/>
        </w:rPr>
        <w:t>=</w:t>
      </w:r>
      <w:r w:rsidR="00631C1F">
        <w:rPr>
          <w:rFonts w:ascii="FreeSerif" w:hAnsi="FreeSerif"/>
          <w:w w:val="95"/>
        </w:rPr>
        <w:t>R</w:t>
      </w:r>
      <w:r w:rsidR="00631C1F">
        <w:rPr>
          <w:rFonts w:ascii="FreeSerif" w:hAnsi="FreeSerif"/>
          <w:spacing w:val="-1"/>
          <w:w w:val="171"/>
        </w:rPr>
        <w:t>(</w:t>
      </w:r>
      <w:r w:rsidR="00631C1F">
        <w:rPr>
          <w:rFonts w:ascii="FreeSerif" w:hAnsi="FreeSerif"/>
          <w:w w:val="110"/>
        </w:rPr>
        <w:t>1</w:t>
      </w:r>
      <w:r w:rsidR="00631C1F">
        <w:rPr>
          <w:rFonts w:ascii="FreeSerif" w:hAnsi="FreeSerif"/>
          <w:w w:val="132"/>
        </w:rPr>
        <w:t>−</w:t>
      </w:r>
      <w:r w:rsidR="00631C1F">
        <w:rPr>
          <w:rFonts w:ascii="FreeSerif" w:hAnsi="FreeSerif"/>
          <w:spacing w:val="1"/>
          <w:w w:val="88"/>
        </w:rPr>
        <w:t>C</w:t>
      </w:r>
      <w:r w:rsidR="00631C1F">
        <w:rPr>
          <w:rFonts w:ascii="FreeSerif" w:hAnsi="FreeSerif"/>
          <w:spacing w:val="1"/>
          <w:w w:val="134"/>
        </w:rPr>
        <w:t>0</w:t>
      </w:r>
      <w:r w:rsidR="00631C1F">
        <w:rPr>
          <w:rFonts w:ascii="FreeSerif" w:hAnsi="FreeSerif"/>
          <w:w w:val="99"/>
        </w:rPr>
        <w:t>S</w:t>
      </w:r>
      <w:r w:rsidR="00631C1F">
        <w:rPr>
          <w:rFonts w:ascii="FreeSerif" w:hAnsi="FreeSerif"/>
          <w:w w:val="148"/>
        </w:rPr>
        <w:t>(</w:t>
      </w:r>
      <w:r w:rsidR="00631C1F">
        <w:rPr>
          <w:rFonts w:ascii="FreeSerif" w:hAnsi="FreeSerif"/>
          <w:spacing w:val="-1"/>
          <w:w w:val="148"/>
        </w:rPr>
        <w:t>)</w:t>
      </w:r>
      <w:r w:rsidR="00631C1F">
        <w:rPr>
          <w:rFonts w:ascii="FreeSerif" w:hAnsi="FreeSerif"/>
          <w:w w:val="171"/>
        </w:rPr>
        <w:t>)</w:t>
      </w:r>
      <w:r w:rsidR="00631C1F">
        <w:rPr>
          <w:rFonts w:ascii="FreeSerif" w:hAnsi="FreeSerif"/>
          <w:w w:val="132"/>
        </w:rPr>
        <w:t>=</w:t>
      </w:r>
      <w:r w:rsidR="00631C1F">
        <w:rPr>
          <w:rFonts w:ascii="FreeSerif" w:hAnsi="FreeSerif"/>
          <w:w w:val="95"/>
        </w:rPr>
        <w:t>R</w:t>
      </w:r>
      <w:r w:rsidR="00631C1F">
        <w:rPr>
          <w:rFonts w:ascii="FreeSerif" w:hAnsi="FreeSerif"/>
          <w:w w:val="132"/>
        </w:rPr>
        <w:t>−</w:t>
      </w:r>
      <w:r w:rsidR="00631C1F">
        <w:rPr>
          <w:rFonts w:ascii="FreeSerif" w:hAnsi="FreeSerif"/>
          <w:spacing w:val="-1"/>
          <w:w w:val="198"/>
          <w:position w:val="5"/>
        </w:rPr>
        <w:t>J</w:t>
      </w:r>
      <w:r w:rsidR="00631C1F">
        <w:rPr>
          <w:rFonts w:ascii="FreeSerif" w:hAnsi="FreeSerif"/>
          <w:spacing w:val="8"/>
          <w:w w:val="95"/>
        </w:rPr>
        <w:t>R</w:t>
      </w:r>
      <w:r w:rsidR="00631C1F">
        <w:rPr>
          <w:rFonts w:ascii="FreeSerif" w:hAnsi="FreeSerif"/>
          <w:w w:val="97"/>
          <w:vertAlign w:val="superscript"/>
        </w:rPr>
        <w:t>2</w:t>
      </w:r>
      <w:r w:rsidR="00631C1F">
        <w:rPr>
          <w:rFonts w:ascii="FreeSerif" w:hAnsi="FreeSerif"/>
          <w:w w:val="132"/>
        </w:rPr>
        <w:t>−</w:t>
      </w:r>
      <w:r w:rsidR="00631C1F">
        <w:rPr>
          <w:rFonts w:ascii="FreeSerif" w:hAnsi="FreeSerif"/>
          <w:w w:val="148"/>
        </w:rPr>
        <w:t>()</w:t>
      </w:r>
    </w:p>
    <w:p w:rsidR="007D7ECC" w:rsidRDefault="00631C1F">
      <w:pPr>
        <w:pStyle w:val="BodyText"/>
        <w:tabs>
          <w:tab w:val="left" w:pos="4370"/>
        </w:tabs>
        <w:spacing w:line="259" w:lineRule="exact"/>
        <w:ind w:left="2359"/>
        <w:rPr>
          <w:rFonts w:ascii="FreeSerif"/>
        </w:rPr>
      </w:pPr>
      <w:r>
        <w:rPr>
          <w:rFonts w:ascii="FreeSerif"/>
          <w:w w:val="110"/>
        </w:rPr>
        <w:t>2</w:t>
      </w:r>
      <w:r>
        <w:rPr>
          <w:rFonts w:ascii="FreeSerif"/>
          <w:w w:val="110"/>
        </w:rPr>
        <w:tab/>
        <w:t>2</w:t>
      </w:r>
    </w:p>
    <w:p w:rsidR="007D7ECC" w:rsidRDefault="007D7ECC">
      <w:pPr>
        <w:pStyle w:val="BodyText"/>
        <w:spacing w:before="11"/>
        <w:rPr>
          <w:rFonts w:ascii="FreeSerif"/>
          <w:sz w:val="17"/>
        </w:rPr>
      </w:pPr>
    </w:p>
    <w:p w:rsidR="007D7ECC" w:rsidRDefault="00631C1F">
      <w:pPr>
        <w:pStyle w:val="BodyText"/>
        <w:spacing w:before="26" w:line="310" w:lineRule="atLeast"/>
        <w:ind w:left="480" w:right="1436"/>
        <w:rPr>
          <w:i/>
        </w:rPr>
      </w:pPr>
      <w:r>
        <w:t xml:space="preserve">At </w:t>
      </w:r>
      <w:r>
        <w:rPr>
          <w:i/>
        </w:rPr>
        <w:t xml:space="preserve">D, </w:t>
      </w:r>
      <w:r>
        <w:t xml:space="preserve">a perpendicular offset equal to </w:t>
      </w:r>
      <w:r>
        <w:rPr>
          <w:i/>
        </w:rPr>
        <w:t xml:space="preserve">M </w:t>
      </w:r>
      <w:r>
        <w:t xml:space="preserve">is erected and the position </w:t>
      </w:r>
      <w:r>
        <w:rPr>
          <w:i/>
        </w:rPr>
        <w:t xml:space="preserve">C </w:t>
      </w:r>
      <w:r>
        <w:t xml:space="preserve">is located. Now consider the chords </w:t>
      </w:r>
      <w:r>
        <w:rPr>
          <w:i/>
        </w:rPr>
        <w:t xml:space="preserve">T C </w:t>
      </w:r>
      <w:r>
        <w:t xml:space="preserve">and </w:t>
      </w:r>
      <w:r>
        <w:rPr>
          <w:i/>
        </w:rPr>
        <w:t>T C</w:t>
      </w:r>
      <w:r>
        <w:t xml:space="preserve">, locate their midpoints </w:t>
      </w:r>
      <w:r>
        <w:rPr>
          <w:i/>
        </w:rPr>
        <w:t xml:space="preserve">d </w:t>
      </w:r>
      <w:r>
        <w:t xml:space="preserve">and </w:t>
      </w:r>
      <w:r>
        <w:rPr>
          <w:i/>
        </w:rPr>
        <w:t xml:space="preserve">d </w:t>
      </w:r>
      <w:r>
        <w:t xml:space="preserve">respectively. Erect two perpendiculars at </w:t>
      </w:r>
      <w:r>
        <w:rPr>
          <w:i/>
        </w:rPr>
        <w:t>d</w:t>
      </w:r>
    </w:p>
    <w:p w:rsidR="007D7ECC" w:rsidRDefault="00631C1F">
      <w:pPr>
        <w:tabs>
          <w:tab w:val="left" w:pos="856"/>
          <w:tab w:val="left" w:pos="3518"/>
          <w:tab w:val="left" w:pos="4180"/>
          <w:tab w:val="left" w:pos="8438"/>
        </w:tabs>
        <w:spacing w:line="117" w:lineRule="exact"/>
        <w:ind w:right="119"/>
        <w:jc w:val="center"/>
        <w:rPr>
          <w:sz w:val="16"/>
        </w:rPr>
      </w:pPr>
      <w:r>
        <w:rPr>
          <w:sz w:val="16"/>
        </w:rPr>
        <w:t>1</w:t>
      </w:r>
      <w:r>
        <w:rPr>
          <w:sz w:val="16"/>
        </w:rPr>
        <w:tab/>
        <w:t>2</w:t>
      </w:r>
      <w:r>
        <w:rPr>
          <w:sz w:val="16"/>
        </w:rPr>
        <w:tab/>
        <w:t>1</w:t>
      </w:r>
      <w:r>
        <w:rPr>
          <w:sz w:val="16"/>
        </w:rPr>
        <w:tab/>
        <w:t>2</w:t>
      </w:r>
      <w:r>
        <w:rPr>
          <w:sz w:val="16"/>
        </w:rPr>
        <w:tab/>
        <w:t>1</w:t>
      </w:r>
    </w:p>
    <w:p w:rsidR="007D7ECC" w:rsidRDefault="00631C1F">
      <w:pPr>
        <w:spacing w:before="29" w:line="240" w:lineRule="exact"/>
        <w:ind w:left="480"/>
        <w:rPr>
          <w:sz w:val="24"/>
        </w:rPr>
      </w:pPr>
      <w:r>
        <w:rPr>
          <w:sz w:val="24"/>
        </w:rPr>
        <w:t>and</w:t>
      </w:r>
      <w:r>
        <w:rPr>
          <w:i/>
          <w:sz w:val="24"/>
        </w:rPr>
        <w:t xml:space="preserve">d </w:t>
      </w:r>
      <w:r>
        <w:rPr>
          <w:sz w:val="24"/>
        </w:rPr>
        <w:t>andmeasuretheoffsetsequalto</w:t>
      </w:r>
      <w:r>
        <w:rPr>
          <w:i/>
          <w:sz w:val="24"/>
        </w:rPr>
        <w:t xml:space="preserve">dc </w:t>
      </w:r>
      <w:r>
        <w:rPr>
          <w:sz w:val="24"/>
        </w:rPr>
        <w:t>and</w:t>
      </w:r>
      <w:r>
        <w:rPr>
          <w:i/>
          <w:sz w:val="24"/>
        </w:rPr>
        <w:t>dc</w:t>
      </w:r>
      <w:r>
        <w:rPr>
          <w:sz w:val="24"/>
        </w:rPr>
        <w:t>,respectively.Theoffsets</w:t>
      </w:r>
      <w:r>
        <w:rPr>
          <w:i/>
          <w:sz w:val="24"/>
        </w:rPr>
        <w:t xml:space="preserve">dc </w:t>
      </w:r>
      <w:r>
        <w:rPr>
          <w:sz w:val="24"/>
        </w:rPr>
        <w:t>and</w:t>
      </w:r>
      <w:r>
        <w:rPr>
          <w:i/>
          <w:sz w:val="24"/>
        </w:rPr>
        <w:t xml:space="preserve">dc </w:t>
      </w:r>
      <w:r>
        <w:rPr>
          <w:sz w:val="24"/>
        </w:rPr>
        <w:t>are</w:t>
      </w:r>
    </w:p>
    <w:p w:rsidR="007D7ECC" w:rsidRDefault="00631C1F">
      <w:pPr>
        <w:tabs>
          <w:tab w:val="left" w:pos="4511"/>
          <w:tab w:val="left" w:pos="5378"/>
          <w:tab w:val="left" w:pos="8356"/>
          <w:tab w:val="left" w:pos="9220"/>
        </w:tabs>
        <w:spacing w:line="148" w:lineRule="exact"/>
        <w:ind w:left="1020"/>
        <w:rPr>
          <w:sz w:val="16"/>
        </w:rPr>
      </w:pPr>
      <w:r>
        <w:rPr>
          <w:sz w:val="16"/>
        </w:rPr>
        <w:t>2</w:t>
      </w:r>
      <w:r>
        <w:rPr>
          <w:sz w:val="16"/>
        </w:rPr>
        <w:tab/>
        <w:t>1 1</w:t>
      </w:r>
      <w:r>
        <w:rPr>
          <w:sz w:val="16"/>
        </w:rPr>
        <w:tab/>
        <w:t>2 2</w:t>
      </w:r>
      <w:r>
        <w:rPr>
          <w:sz w:val="16"/>
        </w:rPr>
        <w:tab/>
        <w:t>1 1</w:t>
      </w:r>
      <w:r>
        <w:rPr>
          <w:sz w:val="16"/>
        </w:rPr>
        <w:tab/>
        <w:t>22</w:t>
      </w:r>
    </w:p>
    <w:p w:rsidR="007D7ECC" w:rsidRDefault="00631C1F">
      <w:pPr>
        <w:pStyle w:val="BodyText"/>
        <w:spacing w:before="32"/>
        <w:ind w:left="480"/>
      </w:pPr>
      <w:r>
        <w:t>computed from the following formula :</w:t>
      </w:r>
    </w:p>
    <w:p w:rsidR="007D7ECC" w:rsidRDefault="007D7ECC">
      <w:pPr>
        <w:pStyle w:val="BodyText"/>
        <w:spacing w:before="2"/>
        <w:rPr>
          <w:sz w:val="16"/>
        </w:rPr>
      </w:pPr>
    </w:p>
    <w:p w:rsidR="007D7ECC" w:rsidRDefault="004E4C01">
      <w:pPr>
        <w:pStyle w:val="BodyText"/>
        <w:spacing w:before="151" w:line="151" w:lineRule="auto"/>
        <w:ind w:left="480" w:right="7443" w:firstLine="2887"/>
        <w:rPr>
          <w:rFonts w:ascii="FreeSerif" w:hAnsi="FreeSerif"/>
        </w:rPr>
      </w:pPr>
      <w:r w:rsidRPr="004E4C01">
        <w:pict>
          <v:rect id="_x0000_s2158" style="position:absolute;left:0;text-align:left;margin-left:216.35pt;margin-top:19.65pt;width:7.2pt;height:.85pt;z-index:-18815488;mso-position-horizontal-relative:page" fillcolor="black" stroked="f">
            <w10:wrap anchorx="page"/>
          </v:rect>
        </w:pict>
      </w:r>
      <w:r w:rsidR="00631C1F">
        <w:rPr>
          <w:rFonts w:ascii="FreeSerif" w:hAnsi="FreeSerif"/>
          <w:w w:val="120"/>
        </w:rPr>
        <w:t>∆ d</w:t>
      </w:r>
      <w:r w:rsidR="00631C1F">
        <w:rPr>
          <w:rFonts w:ascii="FreeSerif" w:hAnsi="FreeSerif"/>
          <w:w w:val="120"/>
          <w:vertAlign w:val="subscript"/>
        </w:rPr>
        <w:t>1</w:t>
      </w:r>
      <w:r w:rsidR="00631C1F">
        <w:rPr>
          <w:rFonts w:ascii="FreeSerif" w:hAnsi="FreeSerif"/>
          <w:w w:val="120"/>
        </w:rPr>
        <w:t>c</w:t>
      </w:r>
      <w:r w:rsidR="00631C1F">
        <w:rPr>
          <w:rFonts w:ascii="FreeSerif" w:hAnsi="FreeSerif"/>
          <w:w w:val="120"/>
          <w:vertAlign w:val="subscript"/>
        </w:rPr>
        <w:t>1</w:t>
      </w:r>
      <w:r w:rsidR="00631C1F">
        <w:rPr>
          <w:rFonts w:ascii="FreeSerif" w:hAnsi="FreeSerif"/>
          <w:w w:val="120"/>
        </w:rPr>
        <w:t xml:space="preserve"> = d</w:t>
      </w:r>
      <w:r w:rsidR="00631C1F">
        <w:rPr>
          <w:rFonts w:ascii="FreeSerif" w:hAnsi="FreeSerif"/>
          <w:w w:val="120"/>
          <w:vertAlign w:val="subscript"/>
        </w:rPr>
        <w:t>2</w:t>
      </w:r>
      <w:r w:rsidR="00631C1F">
        <w:rPr>
          <w:rFonts w:ascii="FreeSerif" w:hAnsi="FreeSerif"/>
          <w:w w:val="120"/>
        </w:rPr>
        <w:t>c</w:t>
      </w:r>
      <w:r w:rsidR="00631C1F">
        <w:rPr>
          <w:rFonts w:ascii="FreeSerif" w:hAnsi="FreeSerif"/>
          <w:w w:val="120"/>
          <w:vertAlign w:val="subscript"/>
        </w:rPr>
        <w:t>2</w:t>
      </w:r>
      <w:r w:rsidR="00631C1F">
        <w:rPr>
          <w:rFonts w:ascii="FreeSerif" w:hAnsi="FreeSerif"/>
          <w:w w:val="120"/>
        </w:rPr>
        <w:t xml:space="preserve"> = R </w:t>
      </w:r>
      <w:r w:rsidR="00631C1F">
        <w:rPr>
          <w:rFonts w:ascii="FreeSerif" w:hAnsi="FreeSerif"/>
          <w:w w:val="125"/>
        </w:rPr>
        <w:t xml:space="preserve">(1 </w:t>
      </w:r>
      <w:r w:rsidR="00631C1F">
        <w:rPr>
          <w:rFonts w:ascii="FreeSerif" w:hAnsi="FreeSerif"/>
          <w:w w:val="120"/>
        </w:rPr>
        <w:t xml:space="preserve">− C0S </w:t>
      </w:r>
      <w:r w:rsidR="00631C1F">
        <w:rPr>
          <w:rFonts w:ascii="FreeSerif" w:hAnsi="FreeSerif"/>
          <w:w w:val="125"/>
        </w:rPr>
        <w:t>(</w:t>
      </w:r>
      <w:r w:rsidR="00631C1F">
        <w:rPr>
          <w:rFonts w:ascii="FreeSerif" w:hAnsi="FreeSerif"/>
          <w:w w:val="125"/>
          <w:position w:val="-15"/>
        </w:rPr>
        <w:t>2</w:t>
      </w:r>
      <w:r w:rsidR="00631C1F">
        <w:rPr>
          <w:rFonts w:ascii="FreeSerif" w:hAnsi="FreeSerif"/>
          <w:w w:val="125"/>
        </w:rPr>
        <w:t>))</w:t>
      </w:r>
    </w:p>
    <w:p w:rsidR="007D7ECC" w:rsidRDefault="00631C1F">
      <w:pPr>
        <w:pStyle w:val="BodyText"/>
        <w:spacing w:before="270" w:line="276" w:lineRule="auto"/>
        <w:ind w:left="480" w:right="1542"/>
      </w:pPr>
      <w:r>
        <w:t xml:space="preserve">Now, </w:t>
      </w:r>
      <w:r>
        <w:rPr>
          <w:spacing w:val="2"/>
        </w:rPr>
        <w:t xml:space="preserve">by </w:t>
      </w:r>
      <w:r>
        <w:t>the successive bisection of these chords, more points can be located in a similar manner.</w:t>
      </w:r>
    </w:p>
    <w:p w:rsidR="007D7ECC" w:rsidRDefault="007D7ECC">
      <w:pPr>
        <w:spacing w:line="276" w:lineRule="auto"/>
        <w:sectPr w:rsidR="007D7ECC">
          <w:type w:val="continuous"/>
          <w:pgSz w:w="12240" w:h="15840"/>
          <w:pgMar w:top="1500" w:right="0" w:bottom="280" w:left="960" w:header="720" w:footer="720" w:gutter="0"/>
          <w:cols w:space="720"/>
        </w:sectPr>
      </w:pPr>
    </w:p>
    <w:p w:rsidR="007D7ECC" w:rsidRDefault="00631C1F">
      <w:pPr>
        <w:pStyle w:val="BodyText"/>
        <w:ind w:left="586"/>
        <w:rPr>
          <w:sz w:val="20"/>
        </w:rPr>
      </w:pPr>
      <w:r>
        <w:rPr>
          <w:noProof/>
          <w:sz w:val="20"/>
        </w:rPr>
        <w:lastRenderedPageBreak/>
        <w:drawing>
          <wp:inline distT="0" distB="0" distL="0" distR="0">
            <wp:extent cx="3259973" cy="1860232"/>
            <wp:effectExtent l="0" t="0" r="0" b="0"/>
            <wp:docPr id="151"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88.jpeg"/>
                    <pic:cNvPicPr/>
                  </pic:nvPicPr>
                  <pic:blipFill>
                    <a:blip r:embed="rId95" cstate="print"/>
                    <a:stretch>
                      <a:fillRect/>
                    </a:stretch>
                  </pic:blipFill>
                  <pic:spPr>
                    <a:xfrm>
                      <a:off x="0" y="0"/>
                      <a:ext cx="3259973" cy="1860232"/>
                    </a:xfrm>
                    <a:prstGeom prst="rect">
                      <a:avLst/>
                    </a:prstGeom>
                  </pic:spPr>
                </pic:pic>
              </a:graphicData>
            </a:graphic>
          </wp:inline>
        </w:drawing>
      </w:r>
    </w:p>
    <w:p w:rsidR="007D7ECC" w:rsidRDefault="007D7ECC">
      <w:pPr>
        <w:pStyle w:val="BodyText"/>
        <w:spacing w:before="1"/>
        <w:rPr>
          <w:sz w:val="14"/>
        </w:rPr>
      </w:pPr>
    </w:p>
    <w:p w:rsidR="007D7ECC" w:rsidRDefault="00631C1F">
      <w:pPr>
        <w:tabs>
          <w:tab w:val="left" w:pos="2390"/>
          <w:tab w:val="left" w:pos="5966"/>
        </w:tabs>
        <w:spacing w:before="60" w:line="240" w:lineRule="exact"/>
        <w:ind w:left="479"/>
        <w:rPr>
          <w:sz w:val="24"/>
        </w:rPr>
      </w:pPr>
      <w:r>
        <w:rPr>
          <w:sz w:val="24"/>
        </w:rPr>
        <w:t xml:space="preserve">After locating </w:t>
      </w:r>
      <w:r>
        <w:rPr>
          <w:i/>
          <w:sz w:val="24"/>
        </w:rPr>
        <w:t>T</w:t>
      </w:r>
      <w:r>
        <w:rPr>
          <w:i/>
          <w:sz w:val="24"/>
        </w:rPr>
        <w:tab/>
      </w:r>
      <w:r>
        <w:rPr>
          <w:sz w:val="24"/>
        </w:rPr>
        <w:t xml:space="preserve">and  </w:t>
      </w:r>
      <w:r>
        <w:rPr>
          <w:i/>
          <w:sz w:val="24"/>
        </w:rPr>
        <w:t xml:space="preserve">T ,  </w:t>
      </w:r>
      <w:r>
        <w:rPr>
          <w:sz w:val="24"/>
        </w:rPr>
        <w:t xml:space="preserve">the  midpoint   </w:t>
      </w:r>
      <w:r>
        <w:rPr>
          <w:i/>
          <w:sz w:val="24"/>
        </w:rPr>
        <w:t xml:space="preserve">D   </w:t>
      </w:r>
      <w:r>
        <w:rPr>
          <w:sz w:val="24"/>
        </w:rPr>
        <w:t xml:space="preserve">of </w:t>
      </w:r>
      <w:r>
        <w:rPr>
          <w:i/>
          <w:sz w:val="24"/>
        </w:rPr>
        <w:t>TT</w:t>
      </w:r>
      <w:r>
        <w:rPr>
          <w:i/>
          <w:sz w:val="24"/>
        </w:rPr>
        <w:tab/>
      </w:r>
      <w:r>
        <w:rPr>
          <w:sz w:val="24"/>
        </w:rPr>
        <w:t xml:space="preserve">is obtained, by measuring </w:t>
      </w:r>
      <w:r>
        <w:rPr>
          <w:i/>
          <w:sz w:val="24"/>
        </w:rPr>
        <w:t>T T .</w:t>
      </w:r>
      <w:r>
        <w:rPr>
          <w:sz w:val="24"/>
        </w:rPr>
        <w:t>The</w:t>
      </w:r>
    </w:p>
    <w:p w:rsidR="007D7ECC" w:rsidRDefault="00631C1F">
      <w:pPr>
        <w:tabs>
          <w:tab w:val="left" w:pos="830"/>
          <w:tab w:val="left" w:pos="3364"/>
          <w:tab w:val="left" w:pos="6784"/>
        </w:tabs>
        <w:spacing w:line="148" w:lineRule="exact"/>
        <w:ind w:right="2015"/>
        <w:jc w:val="right"/>
        <w:rPr>
          <w:sz w:val="16"/>
        </w:rPr>
      </w:pPr>
      <w:r>
        <w:rPr>
          <w:sz w:val="16"/>
        </w:rPr>
        <w:t>1</w:t>
      </w:r>
      <w:r>
        <w:rPr>
          <w:sz w:val="16"/>
        </w:rPr>
        <w:tab/>
        <w:t>2</w:t>
      </w:r>
      <w:r>
        <w:rPr>
          <w:sz w:val="16"/>
        </w:rPr>
        <w:tab/>
        <w:t>1  2</w:t>
      </w:r>
      <w:r>
        <w:rPr>
          <w:sz w:val="16"/>
        </w:rPr>
        <w:tab/>
        <w:t>12</w:t>
      </w:r>
    </w:p>
    <w:p w:rsidR="007D7ECC" w:rsidRDefault="00631C1F">
      <w:pPr>
        <w:pStyle w:val="BodyText"/>
        <w:spacing w:before="32"/>
        <w:ind w:left="480"/>
        <w:jc w:val="both"/>
      </w:pPr>
      <w:r>
        <w:t>perpendicularoffset</w:t>
      </w:r>
      <w:r>
        <w:rPr>
          <w:i/>
        </w:rPr>
        <w:t>DC</w:t>
      </w:r>
      <w:r>
        <w:t>issetoutat</w:t>
      </w:r>
      <w:r>
        <w:rPr>
          <w:i/>
        </w:rPr>
        <w:t>D</w:t>
      </w:r>
      <w:r>
        <w:t>withanopticalsquareandpoint</w:t>
      </w:r>
      <w:r>
        <w:rPr>
          <w:i/>
        </w:rPr>
        <w:t>C</w:t>
      </w:r>
      <w:r>
        <w:t>islocated.Measure</w:t>
      </w:r>
    </w:p>
    <w:p w:rsidR="007D7ECC" w:rsidRDefault="00631C1F">
      <w:pPr>
        <w:spacing w:before="39" w:line="240" w:lineRule="exact"/>
        <w:ind w:left="480"/>
        <w:rPr>
          <w:sz w:val="24"/>
        </w:rPr>
      </w:pPr>
      <w:r>
        <w:rPr>
          <w:i/>
          <w:sz w:val="24"/>
        </w:rPr>
        <w:t>T  C</w:t>
      </w:r>
      <w:r>
        <w:rPr>
          <w:sz w:val="24"/>
        </w:rPr>
        <w:t xml:space="preserve">, and </w:t>
      </w:r>
      <w:r>
        <w:rPr>
          <w:i/>
          <w:sz w:val="24"/>
        </w:rPr>
        <w:t>T C</w:t>
      </w:r>
      <w:r>
        <w:rPr>
          <w:sz w:val="24"/>
        </w:rPr>
        <w:t xml:space="preserve">, and locate their midpoints </w:t>
      </w:r>
      <w:r>
        <w:rPr>
          <w:i/>
          <w:sz w:val="24"/>
        </w:rPr>
        <w:t xml:space="preserve">d  </w:t>
      </w:r>
      <w:r>
        <w:rPr>
          <w:sz w:val="24"/>
        </w:rPr>
        <w:t xml:space="preserve">and </w:t>
      </w:r>
      <w:r>
        <w:rPr>
          <w:i/>
          <w:sz w:val="24"/>
        </w:rPr>
        <w:t xml:space="preserve">d </w:t>
      </w:r>
      <w:r>
        <w:rPr>
          <w:sz w:val="24"/>
        </w:rPr>
        <w:t xml:space="preserve">. The perpendicular offsets </w:t>
      </w:r>
      <w:r>
        <w:rPr>
          <w:i/>
          <w:sz w:val="24"/>
        </w:rPr>
        <w:t xml:space="preserve">d c  </w:t>
      </w:r>
      <w:r>
        <w:rPr>
          <w:sz w:val="24"/>
        </w:rPr>
        <w:t xml:space="preserve">and </w:t>
      </w:r>
      <w:r>
        <w:rPr>
          <w:i/>
          <w:sz w:val="24"/>
        </w:rPr>
        <w:t xml:space="preserve">d c  </w:t>
      </w:r>
      <w:r>
        <w:rPr>
          <w:sz w:val="24"/>
        </w:rPr>
        <w:t>are set</w:t>
      </w:r>
    </w:p>
    <w:p w:rsidR="007D7ECC" w:rsidRDefault="00631C1F">
      <w:pPr>
        <w:tabs>
          <w:tab w:val="left" w:pos="904"/>
          <w:tab w:val="left" w:pos="3959"/>
          <w:tab w:val="left" w:pos="4612"/>
          <w:tab w:val="left" w:pos="7456"/>
          <w:tab w:val="left" w:pos="8296"/>
        </w:tabs>
        <w:spacing w:line="148" w:lineRule="exact"/>
        <w:ind w:right="2099"/>
        <w:jc w:val="right"/>
        <w:rPr>
          <w:sz w:val="16"/>
        </w:rPr>
      </w:pPr>
      <w:r>
        <w:rPr>
          <w:sz w:val="16"/>
        </w:rPr>
        <w:t>1</w:t>
      </w:r>
      <w:r>
        <w:rPr>
          <w:sz w:val="16"/>
        </w:rPr>
        <w:tab/>
        <w:t>2</w:t>
      </w:r>
      <w:r>
        <w:rPr>
          <w:sz w:val="16"/>
        </w:rPr>
        <w:tab/>
        <w:t>1</w:t>
      </w:r>
      <w:r>
        <w:rPr>
          <w:sz w:val="16"/>
        </w:rPr>
        <w:tab/>
        <w:t>2</w:t>
      </w:r>
      <w:r>
        <w:rPr>
          <w:sz w:val="16"/>
        </w:rPr>
        <w:tab/>
        <w:t>1 1</w:t>
      </w:r>
      <w:r>
        <w:rPr>
          <w:sz w:val="16"/>
        </w:rPr>
        <w:tab/>
        <w:t>22</w:t>
      </w:r>
    </w:p>
    <w:p w:rsidR="007D7ECC" w:rsidRDefault="00631C1F">
      <w:pPr>
        <w:pStyle w:val="BodyText"/>
        <w:spacing w:before="29" w:line="240" w:lineRule="exact"/>
        <w:ind w:left="480"/>
      </w:pPr>
      <w:r>
        <w:t xml:space="preserve">out at </w:t>
      </w:r>
      <w:r>
        <w:rPr>
          <w:i/>
        </w:rPr>
        <w:t xml:space="preserve">d </w:t>
      </w:r>
      <w:r>
        <w:t xml:space="preserve">and </w:t>
      </w:r>
      <w:r>
        <w:rPr>
          <w:i/>
        </w:rPr>
        <w:t xml:space="preserve">d </w:t>
      </w:r>
      <w:r>
        <w:t>, and the points</w:t>
      </w:r>
      <w:r>
        <w:rPr>
          <w:i/>
        </w:rPr>
        <w:t xml:space="preserve">c </w:t>
      </w:r>
      <w:r>
        <w:t xml:space="preserve">and </w:t>
      </w:r>
      <w:r>
        <w:rPr>
          <w:i/>
        </w:rPr>
        <w:t xml:space="preserve">c </w:t>
      </w:r>
      <w:r>
        <w:t>are established on the curve. The process is continued till</w:t>
      </w:r>
    </w:p>
    <w:p w:rsidR="007D7ECC" w:rsidRDefault="00631C1F">
      <w:pPr>
        <w:tabs>
          <w:tab w:val="left" w:pos="1867"/>
          <w:tab w:val="left" w:pos="3535"/>
          <w:tab w:val="left" w:pos="4178"/>
        </w:tabs>
        <w:spacing w:line="148" w:lineRule="exact"/>
        <w:ind w:left="1209"/>
        <w:rPr>
          <w:sz w:val="16"/>
        </w:rPr>
      </w:pPr>
      <w:r>
        <w:rPr>
          <w:sz w:val="16"/>
        </w:rPr>
        <w:t>1</w:t>
      </w:r>
      <w:r>
        <w:rPr>
          <w:sz w:val="16"/>
        </w:rPr>
        <w:tab/>
        <w:t>2</w:t>
      </w:r>
      <w:r>
        <w:rPr>
          <w:sz w:val="16"/>
        </w:rPr>
        <w:tab/>
        <w:t>1</w:t>
      </w:r>
      <w:r>
        <w:rPr>
          <w:sz w:val="16"/>
        </w:rPr>
        <w:tab/>
        <w:t>2</w:t>
      </w:r>
    </w:p>
    <w:p w:rsidR="007D7ECC" w:rsidRDefault="00631C1F">
      <w:pPr>
        <w:pStyle w:val="BodyText"/>
        <w:spacing w:before="32"/>
        <w:ind w:left="480"/>
        <w:jc w:val="both"/>
      </w:pPr>
      <w:r>
        <w:t>sufficient numbers of points on the curve are fixed.</w:t>
      </w:r>
    </w:p>
    <w:p w:rsidR="007D7ECC" w:rsidRDefault="007D7ECC">
      <w:pPr>
        <w:pStyle w:val="BodyText"/>
        <w:spacing w:before="5"/>
        <w:rPr>
          <w:sz w:val="21"/>
        </w:rPr>
      </w:pPr>
    </w:p>
    <w:p w:rsidR="007D7ECC" w:rsidRDefault="00631C1F">
      <w:pPr>
        <w:pStyle w:val="Heading2"/>
        <w:ind w:left="480"/>
        <w:jc w:val="both"/>
      </w:pPr>
      <w:r>
        <w:t>Offsets from the Tangents</w:t>
      </w:r>
    </w:p>
    <w:p w:rsidR="007D7ECC" w:rsidRDefault="007D7ECC">
      <w:pPr>
        <w:pStyle w:val="BodyText"/>
        <w:spacing w:before="5"/>
        <w:rPr>
          <w:b/>
          <w:sz w:val="20"/>
        </w:rPr>
      </w:pPr>
    </w:p>
    <w:p w:rsidR="007D7ECC" w:rsidRDefault="00631C1F">
      <w:pPr>
        <w:pStyle w:val="BodyText"/>
        <w:spacing w:before="1" w:line="276" w:lineRule="auto"/>
        <w:ind w:left="480" w:right="1438"/>
        <w:jc w:val="both"/>
      </w:pPr>
      <w:r>
        <w:t>This method is used when the deflection angle and the radius of curvature both are  comparatively small. In this method, the curve is set out by measuring offsets from the tangent. The offsets from the tangent can be either perpendicular or radial to thetangent.</w:t>
      </w:r>
    </w:p>
    <w:p w:rsidR="007D7ECC" w:rsidRDefault="00631C1F">
      <w:pPr>
        <w:pStyle w:val="Heading2"/>
        <w:spacing w:before="132"/>
        <w:ind w:left="480"/>
        <w:jc w:val="both"/>
      </w:pPr>
      <w:r>
        <w:t>Perpendicular Offsets Method</w:t>
      </w:r>
    </w:p>
    <w:p w:rsidR="007D7ECC" w:rsidRDefault="00631C1F">
      <w:pPr>
        <w:pStyle w:val="BodyText"/>
        <w:spacing w:before="121" w:line="230" w:lineRule="auto"/>
        <w:ind w:left="1041" w:right="1695"/>
      </w:pPr>
      <w:r>
        <w:rPr>
          <w:position w:val="1"/>
        </w:rPr>
        <w:t xml:space="preserve">Let the point </w:t>
      </w:r>
      <w:r>
        <w:rPr>
          <w:i/>
          <w:position w:val="1"/>
        </w:rPr>
        <w:t xml:space="preserve">a </w:t>
      </w:r>
      <w:r>
        <w:rPr>
          <w:position w:val="1"/>
        </w:rPr>
        <w:t xml:space="preserve">be on the curve and the perpendicular offset from the </w:t>
      </w:r>
      <w:r>
        <w:t xml:space="preserve">tangent </w:t>
      </w:r>
      <w:r>
        <w:rPr>
          <w:i/>
        </w:rPr>
        <w:t>T</w:t>
      </w:r>
      <w:r>
        <w:rPr>
          <w:position w:val="-2"/>
        </w:rPr>
        <w:t xml:space="preserve">1 </w:t>
      </w:r>
      <w:r>
        <w:t xml:space="preserve">to it at </w:t>
      </w:r>
      <w:r>
        <w:rPr>
          <w:i/>
        </w:rPr>
        <w:t xml:space="preserve">P </w:t>
      </w:r>
      <w:r>
        <w:t xml:space="preserve">be </w:t>
      </w:r>
      <w:r>
        <w:rPr>
          <w:rFonts w:ascii="FreeSerif"/>
          <w:w w:val="115"/>
          <w:position w:val="1"/>
        </w:rPr>
        <w:t>0</w:t>
      </w:r>
      <w:r>
        <w:rPr>
          <w:rFonts w:ascii="FreeSerif"/>
          <w:w w:val="115"/>
          <w:position w:val="1"/>
          <w:vertAlign w:val="subscript"/>
        </w:rPr>
        <w:t>s</w:t>
      </w:r>
      <w:r>
        <w:rPr>
          <w:rFonts w:ascii="FreeSerif"/>
          <w:w w:val="115"/>
          <w:position w:val="-6"/>
          <w:sz w:val="14"/>
        </w:rPr>
        <w:t xml:space="preserve">a </w:t>
      </w:r>
      <w:r>
        <w:rPr>
          <w:i/>
        </w:rPr>
        <w:t xml:space="preserve">. </w:t>
      </w:r>
      <w:r>
        <w:t xml:space="preserve">Let the distance of </w:t>
      </w:r>
      <w:r>
        <w:rPr>
          <w:i/>
        </w:rPr>
        <w:t xml:space="preserve">P </w:t>
      </w:r>
      <w:r>
        <w:t xml:space="preserve">from </w:t>
      </w:r>
      <w:r>
        <w:rPr>
          <w:i/>
        </w:rPr>
        <w:t>T</w:t>
      </w:r>
      <w:r>
        <w:rPr>
          <w:position w:val="-2"/>
        </w:rPr>
        <w:t xml:space="preserve">1 </w:t>
      </w:r>
      <w:r>
        <w:t xml:space="preserve">be </w:t>
      </w:r>
      <w:r>
        <w:rPr>
          <w:rFonts w:ascii="FreeSerif"/>
        </w:rPr>
        <w:t>x</w:t>
      </w:r>
      <w:r>
        <w:rPr>
          <w:rFonts w:ascii="FreeSerif"/>
          <w:vertAlign w:val="subscript"/>
        </w:rPr>
        <w:t>a</w:t>
      </w:r>
      <w:r>
        <w:t xml:space="preserve">. Draw a </w:t>
      </w:r>
      <w:r>
        <w:rPr>
          <w:position w:val="1"/>
        </w:rPr>
        <w:t xml:space="preserve">line </w:t>
      </w:r>
      <w:r>
        <w:rPr>
          <w:i/>
          <w:position w:val="1"/>
        </w:rPr>
        <w:t xml:space="preserve">Qa </w:t>
      </w:r>
      <w:r>
        <w:rPr>
          <w:position w:val="1"/>
        </w:rPr>
        <w:t xml:space="preserve">perpendicular to </w:t>
      </w:r>
      <w:r>
        <w:rPr>
          <w:i/>
          <w:position w:val="1"/>
        </w:rPr>
        <w:t>T</w:t>
      </w:r>
      <w:r>
        <w:rPr>
          <w:position w:val="-1"/>
        </w:rPr>
        <w:t>1</w:t>
      </w:r>
      <w:r>
        <w:rPr>
          <w:i/>
          <w:position w:val="1"/>
        </w:rPr>
        <w:t xml:space="preserve">O, </w:t>
      </w:r>
      <w:r>
        <w:t xml:space="preserve">intersecting </w:t>
      </w:r>
      <w:r>
        <w:rPr>
          <w:i/>
        </w:rPr>
        <w:t>OT</w:t>
      </w:r>
      <w:r>
        <w:rPr>
          <w:position w:val="-2"/>
        </w:rPr>
        <w:t xml:space="preserve">1 </w:t>
      </w:r>
      <w:r>
        <w:t xml:space="preserve">at </w:t>
      </w:r>
      <w:r>
        <w:rPr>
          <w:i/>
        </w:rPr>
        <w:t>Q</w:t>
      </w:r>
      <w:r>
        <w:t>.</w:t>
      </w:r>
    </w:p>
    <w:p w:rsidR="007D7ECC" w:rsidRDefault="00631C1F">
      <w:pPr>
        <w:spacing w:before="1"/>
        <w:ind w:left="1041"/>
        <w:rPr>
          <w:i/>
          <w:sz w:val="24"/>
        </w:rPr>
      </w:pPr>
      <w:r>
        <w:rPr>
          <w:noProof/>
        </w:rPr>
        <w:drawing>
          <wp:anchor distT="0" distB="0" distL="0" distR="0" simplePos="0" relativeHeight="15796736" behindDoc="0" locked="0" layoutInCell="1" allowOverlap="1">
            <wp:simplePos x="0" y="0"/>
            <wp:positionH relativeFrom="page">
              <wp:posOffset>3988831</wp:posOffset>
            </wp:positionH>
            <wp:positionV relativeFrom="paragraph">
              <wp:posOffset>7747</wp:posOffset>
            </wp:positionV>
            <wp:extent cx="2862043" cy="2540043"/>
            <wp:effectExtent l="0" t="0" r="0" b="0"/>
            <wp:wrapNone/>
            <wp:docPr id="153"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89.jpeg"/>
                    <pic:cNvPicPr/>
                  </pic:nvPicPr>
                  <pic:blipFill>
                    <a:blip r:embed="rId96" cstate="print"/>
                    <a:stretch>
                      <a:fillRect/>
                    </a:stretch>
                  </pic:blipFill>
                  <pic:spPr>
                    <a:xfrm>
                      <a:off x="0" y="0"/>
                      <a:ext cx="2862043" cy="2540043"/>
                    </a:xfrm>
                    <a:prstGeom prst="rect">
                      <a:avLst/>
                    </a:prstGeom>
                  </pic:spPr>
                </pic:pic>
              </a:graphicData>
            </a:graphic>
          </wp:anchor>
        </w:drawing>
      </w:r>
      <w:r w:rsidR="004E4C01" w:rsidRPr="004E4C01">
        <w:pict>
          <v:shape id="_x0000_s2157" type="#_x0000_t202" style="position:absolute;left:0;text-align:left;margin-left:134.5pt;margin-top:72.05pt;width:4.7pt;height:7pt;z-index:-18810880;mso-position-horizontal-relative:page;mso-position-vertical-relative:text" filled="f" stroked="f">
            <v:textbox inset="0,0,0,0">
              <w:txbxContent>
                <w:p w:rsidR="007D7ECC" w:rsidRDefault="00631C1F">
                  <w:pPr>
                    <w:spacing w:line="139" w:lineRule="exact"/>
                    <w:rPr>
                      <w:rFonts w:ascii="FreeSerif"/>
                      <w:sz w:val="14"/>
                    </w:rPr>
                  </w:pPr>
                  <w:r>
                    <w:rPr>
                      <w:rFonts w:ascii="FreeSerif"/>
                      <w:w w:val="154"/>
                      <w:sz w:val="14"/>
                    </w:rPr>
                    <w:t>a</w:t>
                  </w:r>
                </w:p>
              </w:txbxContent>
            </v:textbox>
            <w10:wrap anchorx="page"/>
          </v:shape>
        </w:pict>
      </w:r>
      <w:r w:rsidR="004E4C01" w:rsidRPr="004E4C01">
        <w:pict>
          <v:shape id="_x0000_s2156" type="#_x0000_t202" style="position:absolute;left:0;text-align:left;margin-left:142.45pt;margin-top:104.25pt;width:4.7pt;height:7pt;z-index:-18810368;mso-position-horizontal-relative:page;mso-position-vertical-relative:text" filled="f" stroked="f">
            <v:textbox inset="0,0,0,0">
              <w:txbxContent>
                <w:p w:rsidR="007D7ECC" w:rsidRDefault="00631C1F">
                  <w:pPr>
                    <w:spacing w:line="139" w:lineRule="exact"/>
                    <w:rPr>
                      <w:rFonts w:ascii="FreeSerif"/>
                      <w:sz w:val="14"/>
                    </w:rPr>
                  </w:pPr>
                  <w:r>
                    <w:rPr>
                      <w:rFonts w:ascii="FreeSerif"/>
                      <w:w w:val="154"/>
                      <w:sz w:val="14"/>
                    </w:rPr>
                    <w:t>a</w:t>
                  </w:r>
                </w:p>
              </w:txbxContent>
            </v:textbox>
            <w10:wrap anchorx="page"/>
          </v:shape>
        </w:pict>
      </w:r>
      <w:r>
        <w:rPr>
          <w:sz w:val="24"/>
        </w:rPr>
        <w:t xml:space="preserve">From O </w:t>
      </w:r>
      <w:r>
        <w:rPr>
          <w:i/>
          <w:sz w:val="24"/>
        </w:rPr>
        <w:t>QaO</w:t>
      </w:r>
    </w:p>
    <w:p w:rsidR="007D7ECC" w:rsidRDefault="004E4C01">
      <w:pPr>
        <w:pStyle w:val="BodyText"/>
        <w:spacing w:before="5"/>
        <w:rPr>
          <w:i/>
          <w:sz w:val="25"/>
        </w:rPr>
      </w:pPr>
      <w:r w:rsidRPr="004E4C01">
        <w:pict>
          <v:rect id="_x0000_s2155" style="position:absolute;margin-left:141.1pt;margin-top:16.6pt;width:75.25pt;height:.85pt;z-index:-15662592;mso-wrap-distance-left:0;mso-wrap-distance-right:0;mso-position-horizontal-relative:page" fillcolor="black" stroked="f">
            <w10:wrap type="topAndBottom" anchorx="page"/>
          </v:rect>
        </w:pict>
      </w:r>
    </w:p>
    <w:p w:rsidR="007D7ECC" w:rsidRDefault="00631C1F">
      <w:pPr>
        <w:pStyle w:val="BodyText"/>
        <w:ind w:left="1041"/>
        <w:rPr>
          <w:rFonts w:ascii="FreeSerif" w:hAnsi="FreeSerif"/>
        </w:rPr>
      </w:pPr>
      <w:r>
        <w:rPr>
          <w:rFonts w:ascii="FreeSerif" w:hAnsi="FreeSerif"/>
          <w:w w:val="125"/>
        </w:rPr>
        <w:t xml:space="preserve">0Q = </w:t>
      </w:r>
      <w:r>
        <w:rPr>
          <w:rFonts w:ascii="FreeSerif" w:hAnsi="FreeSerif"/>
          <w:w w:val="125"/>
          <w:position w:val="1"/>
        </w:rPr>
        <w:t>ƒ(</w:t>
      </w:r>
      <w:r>
        <w:rPr>
          <w:rFonts w:ascii="FreeSerif" w:hAnsi="FreeSerif"/>
          <w:w w:val="125"/>
        </w:rPr>
        <w:t>0a</w:t>
      </w:r>
      <w:r>
        <w:rPr>
          <w:rFonts w:ascii="FreeSerif" w:hAnsi="FreeSerif"/>
          <w:w w:val="125"/>
          <w:position w:val="1"/>
        </w:rPr>
        <w:t>)</w:t>
      </w:r>
      <w:r>
        <w:rPr>
          <w:rFonts w:ascii="FreeSerif" w:hAnsi="FreeSerif"/>
          <w:w w:val="125"/>
          <w:position w:val="1"/>
          <w:vertAlign w:val="superscript"/>
        </w:rPr>
        <w:t>2</w:t>
      </w:r>
      <w:r>
        <w:rPr>
          <w:rFonts w:ascii="FreeSerif" w:hAnsi="FreeSerif"/>
          <w:w w:val="125"/>
        </w:rPr>
        <w:t xml:space="preserve">− </w:t>
      </w:r>
      <w:r>
        <w:rPr>
          <w:rFonts w:ascii="FreeSerif" w:hAnsi="FreeSerif"/>
          <w:w w:val="125"/>
          <w:position w:val="1"/>
        </w:rPr>
        <w:t>(</w:t>
      </w:r>
      <w:r>
        <w:rPr>
          <w:rFonts w:ascii="FreeSerif" w:hAnsi="FreeSerif"/>
          <w:w w:val="125"/>
        </w:rPr>
        <w:t>Qa</w:t>
      </w:r>
      <w:r>
        <w:rPr>
          <w:rFonts w:ascii="FreeSerif" w:hAnsi="FreeSerif"/>
          <w:w w:val="125"/>
          <w:position w:val="1"/>
        </w:rPr>
        <w:t>)</w:t>
      </w:r>
      <w:r>
        <w:rPr>
          <w:rFonts w:ascii="FreeSerif" w:hAnsi="FreeSerif"/>
          <w:w w:val="125"/>
          <w:position w:val="1"/>
          <w:vertAlign w:val="superscript"/>
        </w:rPr>
        <w:t>2</w:t>
      </w:r>
    </w:p>
    <w:p w:rsidR="007D7ECC" w:rsidRDefault="004E4C01">
      <w:pPr>
        <w:pStyle w:val="BodyText"/>
        <w:spacing w:before="9"/>
        <w:rPr>
          <w:rFonts w:ascii="FreeSerif"/>
          <w:sz w:val="22"/>
        </w:rPr>
      </w:pPr>
      <w:r w:rsidRPr="004E4C01">
        <w:pict>
          <v:rect id="_x0000_s2154" style="position:absolute;margin-left:164.5pt;margin-top:15.6pt;width:45.35pt;height:.85pt;z-index:-15662080;mso-wrap-distance-left:0;mso-wrap-distance-right:0;mso-position-horizontal-relative:page" fillcolor="black" stroked="f">
            <w10:wrap type="topAndBottom" anchorx="page"/>
          </v:rect>
        </w:pict>
      </w:r>
    </w:p>
    <w:p w:rsidR="007D7ECC" w:rsidRDefault="00631C1F">
      <w:pPr>
        <w:pStyle w:val="BodyText"/>
        <w:ind w:left="1041"/>
        <w:rPr>
          <w:rFonts w:ascii="FreeSerif" w:hAnsi="FreeSerif"/>
        </w:rPr>
      </w:pPr>
      <w:r>
        <w:rPr>
          <w:rFonts w:ascii="FreeSerif" w:hAnsi="FreeSerif"/>
          <w:w w:val="120"/>
        </w:rPr>
        <w:t>R − 0</w:t>
      </w:r>
      <w:r>
        <w:rPr>
          <w:rFonts w:ascii="FreeSerif" w:hAnsi="FreeSerif"/>
          <w:w w:val="120"/>
          <w:vertAlign w:val="subscript"/>
        </w:rPr>
        <w:t>s</w:t>
      </w:r>
      <w:r>
        <w:rPr>
          <w:rFonts w:ascii="FreeSerif" w:hAnsi="FreeSerif"/>
          <w:w w:val="120"/>
        </w:rPr>
        <w:t xml:space="preserve"> = </w:t>
      </w:r>
      <w:r>
        <w:rPr>
          <w:rFonts w:ascii="FreeSerif" w:hAnsi="FreeSerif"/>
          <w:w w:val="120"/>
          <w:position w:val="1"/>
        </w:rPr>
        <w:t>ƒ</w:t>
      </w:r>
      <w:r>
        <w:rPr>
          <w:rFonts w:ascii="FreeSerif" w:hAnsi="FreeSerif"/>
          <w:w w:val="120"/>
        </w:rPr>
        <w:t>R</w:t>
      </w:r>
      <w:r>
        <w:rPr>
          <w:rFonts w:ascii="FreeSerif" w:hAnsi="FreeSerif"/>
          <w:w w:val="120"/>
          <w:vertAlign w:val="superscript"/>
        </w:rPr>
        <w:t>2</w:t>
      </w:r>
      <w:r>
        <w:rPr>
          <w:rFonts w:ascii="FreeSerif" w:hAnsi="FreeSerif"/>
          <w:w w:val="120"/>
        </w:rPr>
        <w:t xml:space="preserve"> − x</w:t>
      </w:r>
      <w:r>
        <w:rPr>
          <w:rFonts w:ascii="FreeSerif" w:hAnsi="FreeSerif"/>
          <w:w w:val="120"/>
          <w:vertAlign w:val="subscript"/>
        </w:rPr>
        <w:t>a</w:t>
      </w:r>
      <w:r>
        <w:rPr>
          <w:rFonts w:ascii="FreeSerif" w:hAnsi="FreeSerif"/>
          <w:w w:val="120"/>
          <w:vertAlign w:val="superscript"/>
        </w:rPr>
        <w:t>2</w:t>
      </w:r>
    </w:p>
    <w:p w:rsidR="007D7ECC" w:rsidRDefault="004E4C01">
      <w:pPr>
        <w:pStyle w:val="BodyText"/>
        <w:spacing w:before="1"/>
        <w:rPr>
          <w:rFonts w:ascii="FreeSerif"/>
          <w:sz w:val="25"/>
        </w:rPr>
      </w:pPr>
      <w:r w:rsidRPr="004E4C01">
        <w:pict>
          <v:rect id="_x0000_s2153" style="position:absolute;margin-left:194.75pt;margin-top:17.05pt;width:45.35pt;height:.85pt;z-index:-15661568;mso-wrap-distance-left:0;mso-wrap-distance-right:0;mso-position-horizontal-relative:page" fillcolor="black" stroked="f">
            <w10:wrap type="topAndBottom" anchorx="page"/>
          </v:rect>
        </w:pict>
      </w:r>
    </w:p>
    <w:p w:rsidR="007D7ECC" w:rsidRDefault="00631C1F">
      <w:pPr>
        <w:pStyle w:val="BodyText"/>
        <w:ind w:left="1199"/>
        <w:rPr>
          <w:rFonts w:ascii="FreeSerif" w:hAnsi="FreeSerif"/>
        </w:rPr>
      </w:pPr>
      <w:r>
        <w:rPr>
          <w:rFonts w:ascii="FreeSerif" w:hAnsi="FreeSerif"/>
          <w:w w:val="120"/>
        </w:rPr>
        <w:t xml:space="preserve">R − </w:t>
      </w:r>
      <w:r>
        <w:rPr>
          <w:rFonts w:ascii="FreeSerif" w:hAnsi="FreeSerif"/>
          <w:spacing w:val="-11"/>
          <w:w w:val="120"/>
        </w:rPr>
        <w:t>0</w:t>
      </w:r>
      <w:r>
        <w:rPr>
          <w:rFonts w:ascii="FreeSerif" w:hAnsi="FreeSerif"/>
          <w:spacing w:val="-11"/>
          <w:w w:val="120"/>
          <w:vertAlign w:val="subscript"/>
        </w:rPr>
        <w:t>s</w:t>
      </w:r>
      <w:r>
        <w:rPr>
          <w:rFonts w:ascii="FreeSerif" w:hAnsi="FreeSerif"/>
          <w:w w:val="120"/>
        </w:rPr>
        <w:t xml:space="preserve">= R − </w:t>
      </w:r>
      <w:r>
        <w:rPr>
          <w:rFonts w:ascii="FreeSerif" w:hAnsi="FreeSerif"/>
          <w:spacing w:val="2"/>
          <w:w w:val="120"/>
        </w:rPr>
        <w:t>ƒR</w:t>
      </w:r>
      <w:r>
        <w:rPr>
          <w:rFonts w:ascii="FreeSerif" w:hAnsi="FreeSerif"/>
          <w:spacing w:val="2"/>
          <w:w w:val="120"/>
          <w:vertAlign w:val="superscript"/>
        </w:rPr>
        <w:t>2</w:t>
      </w:r>
      <w:r>
        <w:rPr>
          <w:rFonts w:ascii="FreeSerif" w:hAnsi="FreeSerif"/>
          <w:w w:val="120"/>
        </w:rPr>
        <w:t xml:space="preserve">− </w:t>
      </w:r>
      <w:r>
        <w:rPr>
          <w:rFonts w:ascii="FreeSerif" w:hAnsi="FreeSerif"/>
          <w:spacing w:val="4"/>
          <w:w w:val="120"/>
        </w:rPr>
        <w:t>x</w:t>
      </w:r>
      <w:r>
        <w:rPr>
          <w:rFonts w:ascii="FreeSerif" w:hAnsi="FreeSerif"/>
          <w:spacing w:val="4"/>
          <w:w w:val="120"/>
          <w:vertAlign w:val="subscript"/>
        </w:rPr>
        <w:t>a</w:t>
      </w:r>
      <w:r>
        <w:rPr>
          <w:rFonts w:ascii="FreeSerif" w:hAnsi="FreeSerif"/>
          <w:spacing w:val="4"/>
          <w:w w:val="120"/>
          <w:vertAlign w:val="superscript"/>
        </w:rPr>
        <w:t>2</w:t>
      </w:r>
    </w:p>
    <w:p w:rsidR="007D7ECC" w:rsidRDefault="007D7ECC">
      <w:pPr>
        <w:pStyle w:val="BodyText"/>
        <w:rPr>
          <w:rFonts w:ascii="FreeSerif"/>
          <w:sz w:val="20"/>
        </w:rPr>
      </w:pPr>
    </w:p>
    <w:p w:rsidR="007D7ECC" w:rsidRDefault="004E4C01">
      <w:pPr>
        <w:pStyle w:val="BodyText"/>
        <w:spacing w:before="9"/>
        <w:rPr>
          <w:rFonts w:ascii="FreeSerif"/>
        </w:rPr>
      </w:pPr>
      <w:r w:rsidRPr="004E4C01">
        <w:pict>
          <v:rect id="_x0000_s2152" style="position:absolute;margin-left:220.55pt;margin-top:16.8pt;width:40.2pt;height:.85pt;z-index:-15661056;mso-wrap-distance-left:0;mso-wrap-distance-right:0;mso-position-horizontal-relative:page" fillcolor="black" stroked="f">
            <w10:wrap type="topAndBottom" anchorx="page"/>
          </v:rect>
        </w:pict>
      </w:r>
    </w:p>
    <w:p w:rsidR="007D7ECC" w:rsidRDefault="00631C1F">
      <w:pPr>
        <w:pStyle w:val="BodyText"/>
        <w:ind w:left="1199"/>
        <w:rPr>
          <w:rFonts w:ascii="FreeSerif" w:hAnsi="FreeSerif"/>
        </w:rPr>
      </w:pPr>
      <w:r>
        <w:rPr>
          <w:w w:val="110"/>
        </w:rPr>
        <w:t xml:space="preserve">In general </w:t>
      </w:r>
      <w:r>
        <w:rPr>
          <w:rFonts w:ascii="FreeSerif" w:hAnsi="FreeSerif"/>
          <w:w w:val="110"/>
        </w:rPr>
        <w:t>0</w:t>
      </w:r>
      <w:r>
        <w:rPr>
          <w:rFonts w:ascii="FreeSerif" w:hAnsi="FreeSerif"/>
          <w:w w:val="110"/>
          <w:vertAlign w:val="subscript"/>
        </w:rPr>
        <w:t>s</w:t>
      </w:r>
      <w:r>
        <w:rPr>
          <w:rFonts w:ascii="FreeSerif" w:hAnsi="FreeSerif"/>
          <w:w w:val="110"/>
        </w:rPr>
        <w:t xml:space="preserve"> = R − √R</w:t>
      </w:r>
      <w:r>
        <w:rPr>
          <w:rFonts w:ascii="FreeSerif" w:hAnsi="FreeSerif"/>
          <w:w w:val="110"/>
          <w:vertAlign w:val="superscript"/>
        </w:rPr>
        <w:t>2</w:t>
      </w:r>
      <w:r>
        <w:rPr>
          <w:rFonts w:ascii="FreeSerif" w:hAnsi="FreeSerif"/>
          <w:w w:val="110"/>
        </w:rPr>
        <w:t xml:space="preserve"> − x</w:t>
      </w:r>
      <w:r>
        <w:rPr>
          <w:rFonts w:ascii="FreeSerif" w:hAnsi="FreeSerif"/>
          <w:w w:val="110"/>
          <w:vertAlign w:val="superscript"/>
        </w:rPr>
        <w:t>2</w:t>
      </w:r>
    </w:p>
    <w:p w:rsidR="007D7ECC" w:rsidRDefault="007D7ECC">
      <w:pPr>
        <w:rPr>
          <w:rFonts w:ascii="FreeSerif" w:hAnsi="FreeSerif"/>
        </w:rPr>
        <w:sectPr w:rsidR="007D7ECC">
          <w:pgSz w:w="12240" w:h="15840"/>
          <w:pgMar w:top="1440" w:right="0" w:bottom="1200" w:left="960" w:header="0" w:footer="937" w:gutter="0"/>
          <w:cols w:space="720"/>
        </w:sectPr>
      </w:pPr>
    </w:p>
    <w:p w:rsidR="007D7ECC" w:rsidRDefault="00631C1F">
      <w:pPr>
        <w:pStyle w:val="BodyText"/>
        <w:spacing w:before="5" w:line="316" w:lineRule="exact"/>
        <w:ind w:left="479" w:right="1542"/>
      </w:pPr>
      <w:r>
        <w:lastRenderedPageBreak/>
        <w:t xml:space="preserve">Before setting out a curve, a table of offsets for different values of </w:t>
      </w:r>
      <w:r>
        <w:rPr>
          <w:i/>
        </w:rPr>
        <w:t xml:space="preserve">x </w:t>
      </w:r>
      <w:r>
        <w:t xml:space="preserve">(e.g., 10 m, 20 m, 30 m,  etc.) is made. Then from </w:t>
      </w:r>
      <w:r>
        <w:rPr>
          <w:i/>
        </w:rPr>
        <w:t xml:space="preserve">T </w:t>
      </w:r>
      <w:r>
        <w:t xml:space="preserve">the distances </w:t>
      </w:r>
      <w:r>
        <w:rPr>
          <w:rFonts w:ascii="FreeSerif"/>
        </w:rPr>
        <w:t>x</w:t>
      </w:r>
      <w:r>
        <w:rPr>
          <w:rFonts w:ascii="FreeSerif"/>
          <w:vertAlign w:val="subscript"/>
        </w:rPr>
        <w:t>1</w:t>
      </w:r>
      <w:r>
        <w:rPr>
          <w:rFonts w:ascii="FreeSerif"/>
        </w:rPr>
        <w:t xml:space="preserve">, </w:t>
      </w:r>
      <w:r>
        <w:rPr>
          <w:rFonts w:ascii="FreeSerif"/>
          <w:spacing w:val="2"/>
        </w:rPr>
        <w:t>x</w:t>
      </w:r>
      <w:r>
        <w:rPr>
          <w:rFonts w:ascii="FreeSerif"/>
          <w:spacing w:val="2"/>
          <w:vertAlign w:val="subscript"/>
        </w:rPr>
        <w:t>2</w:t>
      </w:r>
      <w:r>
        <w:rPr>
          <w:rFonts w:ascii="FreeSerif"/>
          <w:spacing w:val="2"/>
        </w:rPr>
        <w:t xml:space="preserve">, </w:t>
      </w:r>
      <w:r>
        <w:rPr>
          <w:rFonts w:ascii="FreeSerif"/>
        </w:rPr>
        <w:t>x</w:t>
      </w:r>
      <w:r>
        <w:rPr>
          <w:rFonts w:ascii="FreeSerif"/>
          <w:vertAlign w:val="subscript"/>
        </w:rPr>
        <w:t>3</w:t>
      </w:r>
      <w:r>
        <w:t>etc., are measured along the tangent andthe</w:t>
      </w:r>
    </w:p>
    <w:p w:rsidR="007D7ECC" w:rsidRDefault="00631C1F">
      <w:pPr>
        <w:spacing w:line="102" w:lineRule="exact"/>
        <w:ind w:left="3139"/>
        <w:rPr>
          <w:sz w:val="16"/>
        </w:rPr>
      </w:pPr>
      <w:r>
        <w:rPr>
          <w:sz w:val="16"/>
        </w:rPr>
        <w:t>1</w:t>
      </w:r>
    </w:p>
    <w:p w:rsidR="007D7ECC" w:rsidRDefault="00631C1F">
      <w:pPr>
        <w:pStyle w:val="BodyText"/>
        <w:spacing w:before="34" w:line="276" w:lineRule="auto"/>
        <w:ind w:left="480" w:right="1542"/>
      </w:pPr>
      <w:r>
        <w:t>corresponding offsets are measured on the perpendiculars to the tangent with the help of an optical square.</w:t>
      </w:r>
    </w:p>
    <w:p w:rsidR="007D7ECC" w:rsidRDefault="00631C1F">
      <w:pPr>
        <w:pStyle w:val="BodyText"/>
        <w:spacing w:before="198" w:line="240" w:lineRule="exact"/>
        <w:ind w:left="480"/>
      </w:pPr>
      <w:r>
        <w:t xml:space="preserve">Since the offsets of points equidistant from </w:t>
      </w:r>
      <w:r>
        <w:rPr>
          <w:i/>
        </w:rPr>
        <w:t xml:space="preserve">T </w:t>
      </w:r>
      <w:r>
        <w:t xml:space="preserve">and </w:t>
      </w:r>
      <w:r>
        <w:rPr>
          <w:i/>
        </w:rPr>
        <w:t xml:space="preserve">T , </w:t>
      </w:r>
      <w:r>
        <w:t>are equal, the same table is used for offsets</w:t>
      </w:r>
    </w:p>
    <w:p w:rsidR="007D7ECC" w:rsidRDefault="00631C1F">
      <w:pPr>
        <w:tabs>
          <w:tab w:val="left" w:pos="667"/>
        </w:tabs>
        <w:spacing w:line="148" w:lineRule="exact"/>
        <w:ind w:right="882"/>
        <w:jc w:val="center"/>
        <w:rPr>
          <w:sz w:val="16"/>
        </w:rPr>
      </w:pPr>
      <w:r>
        <w:rPr>
          <w:sz w:val="16"/>
        </w:rPr>
        <w:t>1</w:t>
      </w:r>
      <w:r>
        <w:rPr>
          <w:sz w:val="16"/>
        </w:rPr>
        <w:tab/>
        <w:t>2</w:t>
      </w:r>
    </w:p>
    <w:p w:rsidR="007D7ECC" w:rsidRDefault="00631C1F">
      <w:pPr>
        <w:pStyle w:val="BodyText"/>
        <w:spacing w:before="32"/>
        <w:ind w:left="480"/>
      </w:pPr>
      <w:r>
        <w:t>from both the tangents.</w:t>
      </w:r>
    </w:p>
    <w:p w:rsidR="007D7ECC" w:rsidRDefault="007D7ECC">
      <w:pPr>
        <w:pStyle w:val="BodyText"/>
        <w:spacing w:before="1"/>
        <w:rPr>
          <w:sz w:val="21"/>
        </w:rPr>
      </w:pPr>
    </w:p>
    <w:p w:rsidR="007D7ECC" w:rsidRDefault="00631C1F">
      <w:pPr>
        <w:pStyle w:val="Heading2"/>
        <w:ind w:left="480"/>
      </w:pPr>
      <w:r>
        <w:t>Radial Offsets Method</w:t>
      </w:r>
    </w:p>
    <w:p w:rsidR="007D7ECC" w:rsidRDefault="00631C1F">
      <w:pPr>
        <w:pStyle w:val="BodyText"/>
        <w:spacing w:before="118" w:line="283" w:lineRule="auto"/>
        <w:ind w:left="480" w:right="6237"/>
      </w:pPr>
      <w:r>
        <w:rPr>
          <w:noProof/>
        </w:rPr>
        <w:drawing>
          <wp:anchor distT="0" distB="0" distL="0" distR="0" simplePos="0" relativeHeight="15799296" behindDoc="0" locked="0" layoutInCell="1" allowOverlap="1">
            <wp:simplePos x="0" y="0"/>
            <wp:positionH relativeFrom="page">
              <wp:posOffset>3989901</wp:posOffset>
            </wp:positionH>
            <wp:positionV relativeFrom="paragraph">
              <wp:posOffset>124242</wp:posOffset>
            </wp:positionV>
            <wp:extent cx="2632858" cy="2279904"/>
            <wp:effectExtent l="0" t="0" r="0" b="0"/>
            <wp:wrapNone/>
            <wp:docPr id="155"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90.jpeg"/>
                    <pic:cNvPicPr/>
                  </pic:nvPicPr>
                  <pic:blipFill>
                    <a:blip r:embed="rId97" cstate="print"/>
                    <a:stretch>
                      <a:fillRect/>
                    </a:stretch>
                  </pic:blipFill>
                  <pic:spPr>
                    <a:xfrm>
                      <a:off x="0" y="0"/>
                      <a:ext cx="2632858" cy="2279904"/>
                    </a:xfrm>
                    <a:prstGeom prst="rect">
                      <a:avLst/>
                    </a:prstGeom>
                  </pic:spPr>
                </pic:pic>
              </a:graphicData>
            </a:graphic>
          </wp:anchor>
        </w:drawing>
      </w:r>
      <w:r>
        <w:t xml:space="preserve">Let the radial offset to the point </w:t>
      </w:r>
      <w:r>
        <w:rPr>
          <w:i/>
        </w:rPr>
        <w:t xml:space="preserve">a </w:t>
      </w:r>
      <w:r>
        <w:t xml:space="preserve">on the curve be </w:t>
      </w:r>
      <w:r>
        <w:rPr>
          <w:rFonts w:ascii="FreeSerif"/>
        </w:rPr>
        <w:t>0</w:t>
      </w:r>
      <w:r>
        <w:rPr>
          <w:rFonts w:ascii="FreeSerif"/>
          <w:vertAlign w:val="subscript"/>
        </w:rPr>
        <w:t>s</w:t>
      </w:r>
      <w:r>
        <w:rPr>
          <w:rFonts w:ascii="FreeSerif"/>
          <w:position w:val="-7"/>
          <w:sz w:val="14"/>
        </w:rPr>
        <w:t>a</w:t>
      </w:r>
      <w:r>
        <w:t xml:space="preserve">from the point </w:t>
      </w:r>
      <w:r>
        <w:rPr>
          <w:i/>
        </w:rPr>
        <w:t xml:space="preserve">P </w:t>
      </w:r>
      <w:r>
        <w:t xml:space="preserve">at a distance of </w:t>
      </w:r>
      <w:r>
        <w:rPr>
          <w:rFonts w:ascii="FreeSerif"/>
        </w:rPr>
        <w:t>x</w:t>
      </w:r>
      <w:r>
        <w:rPr>
          <w:rFonts w:ascii="FreeSerif"/>
          <w:vertAlign w:val="subscript"/>
        </w:rPr>
        <w:t>a</w:t>
      </w:r>
      <w:r>
        <w:t>from</w:t>
      </w:r>
    </w:p>
    <w:p w:rsidR="007D7ECC" w:rsidRDefault="00631C1F">
      <w:pPr>
        <w:spacing w:line="191" w:lineRule="exact"/>
        <w:ind w:left="480"/>
        <w:rPr>
          <w:sz w:val="24"/>
        </w:rPr>
      </w:pPr>
      <w:r>
        <w:rPr>
          <w:i/>
          <w:sz w:val="24"/>
        </w:rPr>
        <w:t xml:space="preserve">T </w:t>
      </w:r>
      <w:r>
        <w:rPr>
          <w:sz w:val="24"/>
        </w:rPr>
        <w:t>.</w:t>
      </w:r>
    </w:p>
    <w:p w:rsidR="007D7ECC" w:rsidRDefault="00631C1F">
      <w:pPr>
        <w:spacing w:line="148" w:lineRule="exact"/>
        <w:ind w:left="614"/>
        <w:rPr>
          <w:sz w:val="16"/>
        </w:rPr>
      </w:pPr>
      <w:r>
        <w:rPr>
          <w:sz w:val="16"/>
        </w:rPr>
        <w:t>1</w:t>
      </w:r>
    </w:p>
    <w:p w:rsidR="007D7ECC" w:rsidRDefault="007D7ECC">
      <w:pPr>
        <w:pStyle w:val="BodyText"/>
        <w:spacing w:before="10"/>
        <w:rPr>
          <w:sz w:val="19"/>
        </w:rPr>
      </w:pPr>
    </w:p>
    <w:p w:rsidR="007D7ECC" w:rsidRDefault="00631C1F">
      <w:pPr>
        <w:spacing w:line="240" w:lineRule="exact"/>
        <w:ind w:left="480"/>
        <w:rPr>
          <w:i/>
          <w:sz w:val="24"/>
        </w:rPr>
      </w:pPr>
      <w:r>
        <w:rPr>
          <w:sz w:val="24"/>
        </w:rPr>
        <w:t xml:space="preserve">From ∆ </w:t>
      </w:r>
      <w:r>
        <w:rPr>
          <w:i/>
          <w:sz w:val="24"/>
        </w:rPr>
        <w:t>OPT</w:t>
      </w:r>
    </w:p>
    <w:p w:rsidR="007D7ECC" w:rsidRDefault="00631C1F">
      <w:pPr>
        <w:spacing w:line="148" w:lineRule="exact"/>
        <w:ind w:left="1725"/>
        <w:rPr>
          <w:sz w:val="16"/>
        </w:rPr>
      </w:pPr>
      <w:r>
        <w:rPr>
          <w:sz w:val="16"/>
        </w:rPr>
        <w:t>1</w:t>
      </w:r>
    </w:p>
    <w:p w:rsidR="007D7ECC" w:rsidRDefault="004E4C01">
      <w:pPr>
        <w:pStyle w:val="BodyText"/>
        <w:spacing w:before="10"/>
        <w:rPr>
          <w:sz w:val="20"/>
        </w:rPr>
      </w:pPr>
      <w:r w:rsidRPr="004E4C01">
        <w:pict>
          <v:rect id="_x0000_s2151" style="position:absolute;margin-left:112.3pt;margin-top:14pt;width:83.15pt;height:.85pt;z-index:-15659008;mso-wrap-distance-left:0;mso-wrap-distance-right:0;mso-position-horizontal-relative:page" fillcolor="black" stroked="f">
            <w10:wrap type="topAndBottom" anchorx="page"/>
          </v:rect>
        </w:pict>
      </w:r>
    </w:p>
    <w:p w:rsidR="007D7ECC" w:rsidRDefault="00631C1F">
      <w:pPr>
        <w:pStyle w:val="BodyText"/>
        <w:ind w:left="480"/>
        <w:rPr>
          <w:rFonts w:ascii="FreeSerif" w:hAnsi="FreeSerif"/>
        </w:rPr>
      </w:pPr>
      <w:r>
        <w:rPr>
          <w:rFonts w:ascii="FreeSerif" w:hAnsi="FreeSerif"/>
          <w:w w:val="120"/>
        </w:rPr>
        <w:t xml:space="preserve">0P = </w:t>
      </w:r>
      <w:r>
        <w:rPr>
          <w:rFonts w:ascii="FreeSerif" w:hAnsi="FreeSerif"/>
          <w:w w:val="120"/>
          <w:position w:val="1"/>
        </w:rPr>
        <w:t>ƒ(</w:t>
      </w:r>
      <w:r>
        <w:rPr>
          <w:rFonts w:ascii="FreeSerif" w:hAnsi="FreeSerif"/>
          <w:w w:val="120"/>
        </w:rPr>
        <w:t>0T</w:t>
      </w:r>
      <w:r>
        <w:rPr>
          <w:rFonts w:ascii="FreeSerif" w:hAnsi="FreeSerif"/>
          <w:w w:val="120"/>
          <w:vertAlign w:val="subscript"/>
        </w:rPr>
        <w:t>1</w:t>
      </w:r>
      <w:r>
        <w:rPr>
          <w:rFonts w:ascii="FreeSerif" w:hAnsi="FreeSerif"/>
          <w:w w:val="120"/>
          <w:position w:val="1"/>
        </w:rPr>
        <w:t>)</w:t>
      </w:r>
      <w:r>
        <w:rPr>
          <w:rFonts w:ascii="FreeSerif" w:hAnsi="FreeSerif"/>
          <w:w w:val="120"/>
          <w:position w:val="1"/>
          <w:vertAlign w:val="superscript"/>
        </w:rPr>
        <w:t>2</w:t>
      </w:r>
      <w:r>
        <w:rPr>
          <w:rFonts w:ascii="FreeSerif" w:hAnsi="FreeSerif"/>
          <w:w w:val="120"/>
        </w:rPr>
        <w:t xml:space="preserve">+ </w:t>
      </w:r>
      <w:r>
        <w:rPr>
          <w:rFonts w:ascii="FreeSerif" w:hAnsi="FreeSerif"/>
          <w:w w:val="120"/>
          <w:position w:val="1"/>
        </w:rPr>
        <w:t>(</w:t>
      </w:r>
      <w:r>
        <w:rPr>
          <w:rFonts w:ascii="FreeSerif" w:hAnsi="FreeSerif"/>
          <w:w w:val="120"/>
        </w:rPr>
        <w:t>T</w:t>
      </w:r>
      <w:r>
        <w:rPr>
          <w:rFonts w:ascii="FreeSerif" w:hAnsi="FreeSerif"/>
          <w:w w:val="120"/>
          <w:vertAlign w:val="subscript"/>
        </w:rPr>
        <w:t>1</w:t>
      </w:r>
      <w:r>
        <w:rPr>
          <w:rFonts w:ascii="FreeSerif" w:hAnsi="FreeSerif"/>
          <w:w w:val="120"/>
        </w:rPr>
        <w:t>P</w:t>
      </w:r>
      <w:r>
        <w:rPr>
          <w:rFonts w:ascii="FreeSerif" w:hAnsi="FreeSerif"/>
          <w:w w:val="120"/>
          <w:position w:val="1"/>
        </w:rPr>
        <w:t>)</w:t>
      </w:r>
      <w:r>
        <w:rPr>
          <w:rFonts w:ascii="FreeSerif" w:hAnsi="FreeSerif"/>
          <w:w w:val="120"/>
          <w:position w:val="1"/>
          <w:vertAlign w:val="superscript"/>
        </w:rPr>
        <w:t>2</w:t>
      </w:r>
    </w:p>
    <w:p w:rsidR="007D7ECC" w:rsidRDefault="004E4C01">
      <w:pPr>
        <w:pStyle w:val="BodyText"/>
        <w:spacing w:before="9"/>
        <w:rPr>
          <w:rFonts w:ascii="FreeSerif"/>
          <w:sz w:val="11"/>
        </w:rPr>
      </w:pPr>
      <w:r w:rsidRPr="004E4C01">
        <w:pict>
          <v:rect id="_x0000_s2150" style="position:absolute;margin-left:136.45pt;margin-top:9pt;width:45.35pt;height:.85pt;z-index:-15658496;mso-wrap-distance-left:0;mso-wrap-distance-right:0;mso-position-horizontal-relative:page" fillcolor="black" stroked="f">
            <w10:wrap type="topAndBottom" anchorx="page"/>
          </v:rect>
        </w:pict>
      </w:r>
    </w:p>
    <w:p w:rsidR="007D7ECC" w:rsidRDefault="00631C1F">
      <w:pPr>
        <w:pStyle w:val="BodyText"/>
        <w:spacing w:line="420" w:lineRule="auto"/>
        <w:ind w:left="479" w:right="8553"/>
        <w:rPr>
          <w:rFonts w:ascii="FreeSerif" w:hAnsi="FreeSerif"/>
        </w:rPr>
      </w:pPr>
      <w:r>
        <w:rPr>
          <w:rFonts w:ascii="FreeSerif" w:hAnsi="FreeSerif"/>
          <w:w w:val="120"/>
        </w:rPr>
        <w:t xml:space="preserve">R + </w:t>
      </w:r>
      <w:r>
        <w:rPr>
          <w:rFonts w:ascii="FreeSerif" w:hAnsi="FreeSerif"/>
          <w:spacing w:val="-11"/>
          <w:w w:val="120"/>
        </w:rPr>
        <w:t>0</w:t>
      </w:r>
      <w:r>
        <w:rPr>
          <w:rFonts w:ascii="FreeSerif" w:hAnsi="FreeSerif"/>
          <w:spacing w:val="-11"/>
          <w:w w:val="120"/>
          <w:vertAlign w:val="subscript"/>
        </w:rPr>
        <w:t>s</w:t>
      </w:r>
      <w:r>
        <w:rPr>
          <w:rFonts w:ascii="FreeSerif" w:hAnsi="FreeSerif"/>
          <w:w w:val="120"/>
        </w:rPr>
        <w:t xml:space="preserve">= </w:t>
      </w:r>
      <w:r>
        <w:rPr>
          <w:rFonts w:ascii="FreeSerif" w:hAnsi="FreeSerif"/>
          <w:spacing w:val="3"/>
          <w:w w:val="120"/>
          <w:position w:val="1"/>
        </w:rPr>
        <w:t>ƒ</w:t>
      </w:r>
      <w:r>
        <w:rPr>
          <w:rFonts w:ascii="FreeSerif" w:hAnsi="FreeSerif"/>
          <w:spacing w:val="3"/>
          <w:w w:val="120"/>
        </w:rPr>
        <w:t>R</w:t>
      </w:r>
      <w:r>
        <w:rPr>
          <w:rFonts w:ascii="FreeSerif" w:hAnsi="FreeSerif"/>
          <w:spacing w:val="3"/>
          <w:w w:val="120"/>
          <w:vertAlign w:val="superscript"/>
        </w:rPr>
        <w:t>2</w:t>
      </w:r>
      <w:r>
        <w:rPr>
          <w:rFonts w:ascii="FreeSerif" w:hAnsi="FreeSerif"/>
          <w:w w:val="120"/>
        </w:rPr>
        <w:t xml:space="preserve">+ </w:t>
      </w:r>
      <w:r>
        <w:rPr>
          <w:rFonts w:ascii="FreeSerif" w:hAnsi="FreeSerif"/>
          <w:spacing w:val="4"/>
          <w:w w:val="120"/>
        </w:rPr>
        <w:t>x</w:t>
      </w:r>
      <w:r>
        <w:rPr>
          <w:rFonts w:ascii="FreeSerif" w:hAnsi="FreeSerif"/>
          <w:spacing w:val="4"/>
          <w:w w:val="120"/>
          <w:vertAlign w:val="subscript"/>
        </w:rPr>
        <w:t>a</w:t>
      </w:r>
      <w:r>
        <w:rPr>
          <w:rFonts w:ascii="FreeSerif" w:hAnsi="FreeSerif"/>
          <w:spacing w:val="4"/>
          <w:w w:val="120"/>
          <w:vertAlign w:val="superscript"/>
        </w:rPr>
        <w:t>2</w:t>
      </w:r>
      <w:r>
        <w:rPr>
          <w:rFonts w:ascii="FreeSerif" w:hAnsi="FreeSerif"/>
          <w:spacing w:val="-11"/>
          <w:w w:val="120"/>
        </w:rPr>
        <w:t>0</w:t>
      </w:r>
      <w:r>
        <w:rPr>
          <w:rFonts w:ascii="FreeSerif" w:hAnsi="FreeSerif"/>
          <w:spacing w:val="-11"/>
          <w:w w:val="120"/>
          <w:vertAlign w:val="subscript"/>
        </w:rPr>
        <w:t>s</w:t>
      </w:r>
      <w:r>
        <w:rPr>
          <w:rFonts w:ascii="FreeSerif" w:hAnsi="FreeSerif"/>
          <w:w w:val="120"/>
        </w:rPr>
        <w:t xml:space="preserve">= </w:t>
      </w:r>
      <w:r>
        <w:rPr>
          <w:rFonts w:ascii="FreeSerif" w:hAnsi="FreeSerif"/>
          <w:spacing w:val="3"/>
          <w:w w:val="120"/>
          <w:position w:val="1"/>
        </w:rPr>
        <w:t>ƒ</w:t>
      </w:r>
      <w:r>
        <w:rPr>
          <w:rFonts w:ascii="FreeSerif" w:hAnsi="FreeSerif"/>
          <w:spacing w:val="3"/>
          <w:w w:val="120"/>
        </w:rPr>
        <w:t>R</w:t>
      </w:r>
      <w:r>
        <w:rPr>
          <w:rFonts w:ascii="FreeSerif" w:hAnsi="FreeSerif"/>
          <w:spacing w:val="3"/>
          <w:w w:val="120"/>
          <w:vertAlign w:val="superscript"/>
        </w:rPr>
        <w:t>2</w:t>
      </w:r>
      <w:r>
        <w:rPr>
          <w:rFonts w:ascii="FreeSerif" w:hAnsi="FreeSerif"/>
          <w:w w:val="120"/>
        </w:rPr>
        <w:t xml:space="preserve">+ </w:t>
      </w:r>
      <w:r>
        <w:rPr>
          <w:rFonts w:ascii="FreeSerif" w:hAnsi="FreeSerif"/>
          <w:spacing w:val="3"/>
          <w:w w:val="120"/>
        </w:rPr>
        <w:t>x</w:t>
      </w:r>
      <w:r>
        <w:rPr>
          <w:rFonts w:ascii="FreeSerif" w:hAnsi="FreeSerif"/>
          <w:spacing w:val="3"/>
          <w:w w:val="120"/>
          <w:vertAlign w:val="subscript"/>
        </w:rPr>
        <w:t>a</w:t>
      </w:r>
      <w:r>
        <w:rPr>
          <w:rFonts w:ascii="FreeSerif" w:hAnsi="FreeSerif"/>
          <w:spacing w:val="3"/>
          <w:w w:val="120"/>
          <w:vertAlign w:val="superscript"/>
        </w:rPr>
        <w:t>2</w:t>
      </w:r>
      <w:r>
        <w:rPr>
          <w:rFonts w:ascii="FreeSerif" w:hAnsi="FreeSerif"/>
          <w:w w:val="120"/>
        </w:rPr>
        <w:t>− R</w:t>
      </w:r>
    </w:p>
    <w:p w:rsidR="007D7ECC" w:rsidRDefault="004E4C01">
      <w:pPr>
        <w:pStyle w:val="BodyText"/>
        <w:spacing w:line="276" w:lineRule="exact"/>
        <w:ind w:left="480"/>
        <w:rPr>
          <w:rFonts w:ascii="FreeSerif" w:hAnsi="FreeSerif"/>
        </w:rPr>
      </w:pPr>
      <w:r w:rsidRPr="004E4C01">
        <w:pict>
          <v:rect id="_x0000_s2149" style="position:absolute;left:0;text-align:left;margin-left:114.1pt;margin-top:-26.3pt;width:45.35pt;height:.85pt;z-index:-18808320;mso-position-horizontal-relative:page" fillcolor="black" stroked="f">
            <w10:wrap anchorx="page"/>
          </v:rect>
        </w:pict>
      </w:r>
      <w:r w:rsidRPr="004E4C01">
        <w:pict>
          <v:rect id="_x0000_s2148" style="position:absolute;left:0;text-align:left;margin-left:159.7pt;margin-top:-.85pt;width:40.2pt;height:.85pt;z-index:15800320;mso-position-horizontal-relative:page" fillcolor="black" stroked="f">
            <w10:wrap anchorx="page"/>
          </v:rect>
        </w:pict>
      </w:r>
      <w:r w:rsidRPr="004E4C01">
        <w:pict>
          <v:shape id="_x0000_s2147" type="#_x0000_t202" style="position:absolute;left:0;text-align:left;margin-left:106.45pt;margin-top:-41.45pt;width:4.7pt;height:7pt;z-index:-18807296;mso-position-horizontal-relative:page" filled="f" stroked="f">
            <v:textbox inset="0,0,0,0">
              <w:txbxContent>
                <w:p w:rsidR="007D7ECC" w:rsidRDefault="00631C1F">
                  <w:pPr>
                    <w:spacing w:line="139" w:lineRule="exact"/>
                    <w:rPr>
                      <w:rFonts w:ascii="FreeSerif"/>
                      <w:sz w:val="14"/>
                    </w:rPr>
                  </w:pPr>
                  <w:r>
                    <w:rPr>
                      <w:rFonts w:ascii="FreeSerif"/>
                      <w:w w:val="154"/>
                      <w:sz w:val="14"/>
                    </w:rPr>
                    <w:t>a</w:t>
                  </w:r>
                </w:p>
              </w:txbxContent>
            </v:textbox>
            <w10:wrap anchorx="page"/>
          </v:shape>
        </w:pict>
      </w:r>
      <w:r w:rsidRPr="004E4C01">
        <w:pict>
          <v:shape id="_x0000_s2146" type="#_x0000_t202" style="position:absolute;left:0;text-align:left;margin-left:84.1pt;margin-top:-15.75pt;width:4.7pt;height:7pt;z-index:-18806784;mso-position-horizontal-relative:page" filled="f" stroked="f">
            <v:textbox inset="0,0,0,0">
              <w:txbxContent>
                <w:p w:rsidR="007D7ECC" w:rsidRDefault="00631C1F">
                  <w:pPr>
                    <w:spacing w:line="139" w:lineRule="exact"/>
                    <w:rPr>
                      <w:rFonts w:ascii="FreeSerif"/>
                      <w:sz w:val="14"/>
                    </w:rPr>
                  </w:pPr>
                  <w:r>
                    <w:rPr>
                      <w:rFonts w:ascii="FreeSerif"/>
                      <w:w w:val="154"/>
                      <w:sz w:val="14"/>
                    </w:rPr>
                    <w:t>a</w:t>
                  </w:r>
                </w:p>
              </w:txbxContent>
            </v:textbox>
            <w10:wrap anchorx="page"/>
          </v:shape>
        </w:pict>
      </w:r>
      <w:r w:rsidR="00631C1F">
        <w:rPr>
          <w:w w:val="110"/>
        </w:rPr>
        <w:t xml:space="preserve">In general </w:t>
      </w:r>
      <w:r w:rsidR="00631C1F">
        <w:rPr>
          <w:rFonts w:ascii="FreeSerif" w:hAnsi="FreeSerif"/>
          <w:w w:val="110"/>
        </w:rPr>
        <w:t>0</w:t>
      </w:r>
      <w:r w:rsidR="00631C1F">
        <w:rPr>
          <w:rFonts w:ascii="FreeSerif" w:hAnsi="FreeSerif"/>
          <w:w w:val="110"/>
          <w:vertAlign w:val="subscript"/>
        </w:rPr>
        <w:t>s</w:t>
      </w:r>
      <w:r w:rsidR="00631C1F">
        <w:rPr>
          <w:rFonts w:ascii="FreeSerif" w:hAnsi="FreeSerif"/>
          <w:w w:val="110"/>
        </w:rPr>
        <w:t xml:space="preserve"> = √R</w:t>
      </w:r>
      <w:r w:rsidR="00631C1F">
        <w:rPr>
          <w:rFonts w:ascii="FreeSerif" w:hAnsi="FreeSerif"/>
          <w:w w:val="110"/>
          <w:vertAlign w:val="superscript"/>
        </w:rPr>
        <w:t>2</w:t>
      </w:r>
      <w:r w:rsidR="00631C1F">
        <w:rPr>
          <w:rFonts w:ascii="FreeSerif" w:hAnsi="FreeSerif"/>
          <w:w w:val="110"/>
        </w:rPr>
        <w:t xml:space="preserve"> + x</w:t>
      </w:r>
      <w:r w:rsidR="00631C1F">
        <w:rPr>
          <w:rFonts w:ascii="FreeSerif" w:hAnsi="FreeSerif"/>
          <w:w w:val="110"/>
          <w:vertAlign w:val="superscript"/>
        </w:rPr>
        <w:t>2</w:t>
      </w:r>
      <w:r w:rsidR="00631C1F">
        <w:rPr>
          <w:rFonts w:ascii="FreeSerif" w:hAnsi="FreeSerif"/>
          <w:w w:val="110"/>
        </w:rPr>
        <w:t xml:space="preserve"> − R</w:t>
      </w:r>
    </w:p>
    <w:p w:rsidR="007D7ECC" w:rsidRDefault="007D7ECC">
      <w:pPr>
        <w:pStyle w:val="BodyText"/>
        <w:rPr>
          <w:rFonts w:ascii="FreeSerif"/>
          <w:sz w:val="28"/>
        </w:rPr>
      </w:pPr>
    </w:p>
    <w:p w:rsidR="007D7ECC" w:rsidRDefault="007D7ECC">
      <w:pPr>
        <w:pStyle w:val="BodyText"/>
        <w:spacing w:before="6"/>
        <w:rPr>
          <w:rFonts w:ascii="FreeSerif"/>
          <w:sz w:val="25"/>
        </w:rPr>
      </w:pPr>
    </w:p>
    <w:p w:rsidR="007D7ECC" w:rsidRDefault="00631C1F">
      <w:pPr>
        <w:pStyle w:val="Heading2"/>
        <w:ind w:left="480"/>
      </w:pPr>
      <w:r>
        <w:t>Offsets from the Chord Produced</w:t>
      </w:r>
    </w:p>
    <w:p w:rsidR="007D7ECC" w:rsidRDefault="007D7ECC">
      <w:pPr>
        <w:pStyle w:val="BodyText"/>
        <w:spacing w:before="6"/>
        <w:rPr>
          <w:b/>
          <w:sz w:val="20"/>
        </w:rPr>
      </w:pPr>
    </w:p>
    <w:p w:rsidR="007D7ECC" w:rsidRDefault="00631C1F">
      <w:pPr>
        <w:pStyle w:val="BodyText"/>
        <w:spacing w:line="237" w:lineRule="auto"/>
        <w:ind w:left="480" w:right="1476"/>
      </w:pPr>
      <w:r>
        <w:t xml:space="preserve">The method has the advantage that not all the land between the tangents points </w:t>
      </w:r>
      <w:r>
        <w:rPr>
          <w:i/>
        </w:rPr>
        <w:t>T</w:t>
      </w:r>
      <w:r>
        <w:rPr>
          <w:position w:val="-12"/>
          <w:sz w:val="16"/>
        </w:rPr>
        <w:t xml:space="preserve">1 </w:t>
      </w:r>
      <w:r>
        <w:t xml:space="preserve">and </w:t>
      </w:r>
      <w:r>
        <w:rPr>
          <w:i/>
        </w:rPr>
        <w:t>T</w:t>
      </w:r>
      <w:r>
        <w:rPr>
          <w:position w:val="-12"/>
          <w:sz w:val="16"/>
        </w:rPr>
        <w:t xml:space="preserve">2 </w:t>
      </w:r>
      <w:r>
        <w:t>need be accessible. However to have reasonable accuracy the length of the chord chosen should not exceed R/20. The method has a drawback that error in locating is carried forward to other points. This method is based on the premise that for small chords, the chord length is small and approximately equal to the arc length.</w:t>
      </w:r>
    </w:p>
    <w:p w:rsidR="007D7ECC" w:rsidRDefault="00631C1F">
      <w:pPr>
        <w:pStyle w:val="BodyText"/>
        <w:spacing w:before="83" w:line="276" w:lineRule="auto"/>
        <w:ind w:left="480" w:right="1437"/>
        <w:jc w:val="both"/>
      </w:pPr>
      <w:r>
        <w:t xml:space="preserve">For setting out the curve, it is divided into a number of chords normally 20 to 30 m in length. For the continuous chainage required along the curve, the two sub-chords are taken, one at the beginning and the other at the end of the curve. The first sub-chord length is such that a full number of chainage is obtained on the curve near </w:t>
      </w:r>
      <w:r>
        <w:rPr>
          <w:i/>
        </w:rPr>
        <w:t>T</w:t>
      </w:r>
      <w:r>
        <w:rPr>
          <w:position w:val="-12"/>
          <w:sz w:val="16"/>
        </w:rPr>
        <w:t xml:space="preserve">1 </w:t>
      </w:r>
      <w:r>
        <w:t xml:space="preserve">and the second sub-chord length near </w:t>
      </w:r>
      <w:r>
        <w:rPr>
          <w:i/>
        </w:rPr>
        <w:t>T</w:t>
      </w:r>
      <w:r>
        <w:rPr>
          <w:position w:val="-12"/>
          <w:sz w:val="16"/>
        </w:rPr>
        <w:t>2</w:t>
      </w:r>
      <w:r>
        <w:t>.</w:t>
      </w:r>
    </w:p>
    <w:p w:rsidR="007D7ECC" w:rsidRDefault="007D7ECC">
      <w:pPr>
        <w:spacing w:line="276" w:lineRule="auto"/>
        <w:jc w:val="both"/>
        <w:sectPr w:rsidR="007D7ECC">
          <w:pgSz w:w="12240" w:h="15840"/>
          <w:pgMar w:top="1400" w:right="0" w:bottom="1200" w:left="960" w:header="0" w:footer="937" w:gutter="0"/>
          <w:cols w:space="720"/>
        </w:sectPr>
      </w:pPr>
    </w:p>
    <w:p w:rsidR="007D7ECC" w:rsidRDefault="00631C1F">
      <w:pPr>
        <w:pStyle w:val="BodyText"/>
        <w:spacing w:before="39"/>
        <w:ind w:left="479"/>
        <w:rPr>
          <w:rFonts w:ascii="FreeSerif" w:hAnsi="FreeSerif"/>
        </w:rPr>
      </w:pPr>
      <w:r>
        <w:rPr>
          <w:noProof/>
        </w:rPr>
        <w:lastRenderedPageBreak/>
        <w:drawing>
          <wp:anchor distT="0" distB="0" distL="0" distR="0" simplePos="0" relativeHeight="15802880" behindDoc="0" locked="0" layoutInCell="1" allowOverlap="1">
            <wp:simplePos x="0" y="0"/>
            <wp:positionH relativeFrom="page">
              <wp:posOffset>2807207</wp:posOffset>
            </wp:positionH>
            <wp:positionV relativeFrom="paragraph">
              <wp:posOffset>205141</wp:posOffset>
            </wp:positionV>
            <wp:extent cx="3897882" cy="2744723"/>
            <wp:effectExtent l="0" t="0" r="0" b="0"/>
            <wp:wrapNone/>
            <wp:docPr id="157"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91.jpeg"/>
                    <pic:cNvPicPr/>
                  </pic:nvPicPr>
                  <pic:blipFill>
                    <a:blip r:embed="rId98" cstate="print"/>
                    <a:stretch>
                      <a:fillRect/>
                    </a:stretch>
                  </pic:blipFill>
                  <pic:spPr>
                    <a:xfrm>
                      <a:off x="0" y="0"/>
                      <a:ext cx="3897882" cy="2744723"/>
                    </a:xfrm>
                    <a:prstGeom prst="rect">
                      <a:avLst/>
                    </a:prstGeom>
                  </pic:spPr>
                </pic:pic>
              </a:graphicData>
            </a:graphic>
          </wp:anchor>
        </w:drawing>
      </w:r>
      <w:r>
        <w:rPr>
          <w:w w:val="105"/>
        </w:rPr>
        <w:t xml:space="preserve">From the property of a circle, if the angle </w:t>
      </w:r>
      <w:r>
        <w:rPr>
          <w:rFonts w:ascii="FreeSerif" w:hAnsi="FreeSerif"/>
          <w:w w:val="105"/>
        </w:rPr>
        <w:t>&lt; FT</w:t>
      </w:r>
      <w:r>
        <w:rPr>
          <w:rFonts w:ascii="FreeSerif" w:hAnsi="FreeSerif"/>
          <w:w w:val="105"/>
          <w:vertAlign w:val="subscript"/>
        </w:rPr>
        <w:t>1</w:t>
      </w:r>
      <w:r>
        <w:rPr>
          <w:rFonts w:ascii="FreeSerif" w:hAnsi="FreeSerif"/>
          <w:w w:val="105"/>
        </w:rPr>
        <w:t>a = ð</w:t>
      </w:r>
      <w:r>
        <w:rPr>
          <w:rFonts w:ascii="FreeSerif" w:hAnsi="FreeSerif"/>
          <w:w w:val="105"/>
          <w:vertAlign w:val="subscript"/>
        </w:rPr>
        <w:t>1</w:t>
      </w:r>
    </w:p>
    <w:p w:rsidR="007D7ECC" w:rsidRDefault="00631C1F">
      <w:pPr>
        <w:pStyle w:val="BodyText"/>
        <w:spacing w:before="225" w:line="352" w:lineRule="auto"/>
        <w:ind w:left="480" w:right="7858"/>
        <w:rPr>
          <w:rFonts w:ascii="FreeSerif" w:hAnsi="FreeSerif"/>
        </w:rPr>
      </w:pPr>
      <w:r>
        <w:rPr>
          <w:w w:val="110"/>
        </w:rPr>
        <w:t>The angle at the centre</w:t>
      </w:r>
      <w:r>
        <w:rPr>
          <w:rFonts w:ascii="FreeSerif" w:hAnsi="FreeSerif"/>
          <w:w w:val="110"/>
        </w:rPr>
        <w:t>&lt; T</w:t>
      </w:r>
      <w:r>
        <w:rPr>
          <w:rFonts w:ascii="FreeSerif" w:hAnsi="FreeSerif"/>
          <w:w w:val="110"/>
          <w:vertAlign w:val="subscript"/>
        </w:rPr>
        <w:t>1</w:t>
      </w:r>
      <w:r>
        <w:rPr>
          <w:rFonts w:ascii="FreeSerif" w:hAnsi="FreeSerif"/>
          <w:w w:val="110"/>
        </w:rPr>
        <w:t>0a = 2ð</w:t>
      </w:r>
      <w:r>
        <w:rPr>
          <w:rFonts w:ascii="FreeSerif" w:hAnsi="FreeSerif"/>
          <w:w w:val="110"/>
          <w:vertAlign w:val="subscript"/>
        </w:rPr>
        <w:t>1</w:t>
      </w:r>
    </w:p>
    <w:p w:rsidR="007D7ECC" w:rsidRDefault="00631C1F">
      <w:pPr>
        <w:pStyle w:val="BodyText"/>
        <w:spacing w:before="2"/>
        <w:ind w:left="480"/>
        <w:rPr>
          <w:rFonts w:ascii="FreeSerif" w:hAnsi="FreeSerif"/>
        </w:rPr>
      </w:pPr>
      <w:r>
        <w:rPr>
          <w:rFonts w:ascii="FreeSerif" w:hAnsi="FreeSerif"/>
          <w:w w:val="115"/>
        </w:rPr>
        <w:t>C</w:t>
      </w:r>
      <w:r>
        <w:rPr>
          <w:rFonts w:ascii="FreeSerif" w:hAnsi="FreeSerif"/>
          <w:w w:val="115"/>
          <w:vertAlign w:val="subscript"/>
        </w:rPr>
        <w:t>1</w:t>
      </w:r>
      <w:r>
        <w:rPr>
          <w:rFonts w:ascii="FreeSerif" w:hAnsi="FreeSerif"/>
          <w:w w:val="115"/>
        </w:rPr>
        <w:t xml:space="preserve"> = cℎordT</w:t>
      </w:r>
      <w:r>
        <w:rPr>
          <w:rFonts w:ascii="FreeSerif" w:hAnsi="FreeSerif"/>
          <w:w w:val="115"/>
          <w:vertAlign w:val="subscript"/>
        </w:rPr>
        <w:t>1</w:t>
      </w:r>
      <w:r>
        <w:rPr>
          <w:rFonts w:ascii="FreeSerif" w:hAnsi="FreeSerif"/>
          <w:w w:val="115"/>
        </w:rPr>
        <w:t>a ≈ arc T</w:t>
      </w:r>
      <w:r>
        <w:rPr>
          <w:rFonts w:ascii="FreeSerif" w:hAnsi="FreeSerif"/>
          <w:w w:val="115"/>
          <w:vertAlign w:val="subscript"/>
        </w:rPr>
        <w:t>1</w:t>
      </w:r>
      <w:r>
        <w:rPr>
          <w:rFonts w:ascii="FreeSerif" w:hAnsi="FreeSerif"/>
          <w:w w:val="115"/>
        </w:rPr>
        <w:t>a</w:t>
      </w:r>
    </w:p>
    <w:p w:rsidR="007D7ECC" w:rsidRDefault="00631C1F">
      <w:pPr>
        <w:pStyle w:val="BodyText"/>
        <w:spacing w:before="135"/>
        <w:ind w:left="1920"/>
        <w:rPr>
          <w:rFonts w:ascii="FreeSerif" w:hAnsi="FreeSerif"/>
        </w:rPr>
      </w:pPr>
      <w:r>
        <w:rPr>
          <w:rFonts w:ascii="FreeSerif" w:hAnsi="FreeSerif"/>
          <w:w w:val="115"/>
        </w:rPr>
        <w:t>= 2ð</w:t>
      </w:r>
      <w:r>
        <w:rPr>
          <w:rFonts w:ascii="FreeSerif" w:hAnsi="FreeSerif"/>
          <w:w w:val="115"/>
          <w:vertAlign w:val="subscript"/>
        </w:rPr>
        <w:t>1</w:t>
      </w:r>
      <w:r>
        <w:rPr>
          <w:rFonts w:ascii="FreeSerif" w:hAnsi="FreeSerif"/>
          <w:w w:val="115"/>
        </w:rPr>
        <w:t>R</w:t>
      </w:r>
    </w:p>
    <w:p w:rsidR="007D7ECC" w:rsidRDefault="007D7ECC">
      <w:pPr>
        <w:rPr>
          <w:rFonts w:ascii="FreeSerif" w:hAnsi="FreeSerif"/>
        </w:rPr>
        <w:sectPr w:rsidR="007D7ECC">
          <w:pgSz w:w="12240" w:h="15840"/>
          <w:pgMar w:top="1400" w:right="0" w:bottom="1200" w:left="960" w:header="0" w:footer="937" w:gutter="0"/>
          <w:cols w:space="720"/>
        </w:sectPr>
      </w:pPr>
    </w:p>
    <w:p w:rsidR="007D7ECC" w:rsidRDefault="00631C1F">
      <w:pPr>
        <w:pStyle w:val="BodyText"/>
        <w:tabs>
          <w:tab w:val="left" w:pos="1154"/>
        </w:tabs>
        <w:spacing w:before="181"/>
        <w:ind w:left="480"/>
        <w:rPr>
          <w:rFonts w:ascii="FreeSerif" w:hAnsi="FreeSerif"/>
        </w:rPr>
      </w:pPr>
      <w:r>
        <w:lastRenderedPageBreak/>
        <w:t>Or</w:t>
      </w:r>
      <w:r>
        <w:tab/>
      </w:r>
      <w:r>
        <w:rPr>
          <w:rFonts w:ascii="FreeSerif" w:hAnsi="FreeSerif"/>
          <w:spacing w:val="-6"/>
        </w:rPr>
        <w:t>ð</w:t>
      </w:r>
      <w:r>
        <w:rPr>
          <w:rFonts w:ascii="FreeSerif" w:hAnsi="FreeSerif"/>
          <w:spacing w:val="-6"/>
          <w:vertAlign w:val="subscript"/>
        </w:rPr>
        <w:t>1</w:t>
      </w:r>
    </w:p>
    <w:p w:rsidR="007D7ECC" w:rsidRDefault="00631C1F">
      <w:pPr>
        <w:spacing w:before="133" w:line="168" w:lineRule="auto"/>
        <w:ind w:left="34"/>
        <w:rPr>
          <w:rFonts w:ascii="FreeSerif"/>
          <w:sz w:val="14"/>
        </w:rPr>
      </w:pPr>
      <w:r>
        <w:br w:type="column"/>
      </w:r>
      <w:r>
        <w:rPr>
          <w:rFonts w:ascii="FreeSerif"/>
          <w:w w:val="120"/>
          <w:position w:val="-13"/>
          <w:sz w:val="24"/>
        </w:rPr>
        <w:lastRenderedPageBreak/>
        <w:t>=</w:t>
      </w:r>
      <w:r>
        <w:rPr>
          <w:rFonts w:ascii="FreeSerif"/>
          <w:spacing w:val="-4"/>
          <w:w w:val="120"/>
          <w:sz w:val="17"/>
          <w:u w:val="single"/>
        </w:rPr>
        <w:t>C</w:t>
      </w:r>
      <w:r>
        <w:rPr>
          <w:rFonts w:ascii="FreeSerif"/>
          <w:spacing w:val="-4"/>
          <w:w w:val="120"/>
          <w:position w:val="-2"/>
          <w:sz w:val="14"/>
          <w:u w:val="single"/>
        </w:rPr>
        <w:t>1</w:t>
      </w:r>
    </w:p>
    <w:p w:rsidR="007D7ECC" w:rsidRDefault="00631C1F">
      <w:pPr>
        <w:spacing w:line="162" w:lineRule="exact"/>
        <w:ind w:left="279"/>
        <w:rPr>
          <w:rFonts w:ascii="FreeSerif"/>
          <w:sz w:val="17"/>
        </w:rPr>
      </w:pPr>
      <w:r>
        <w:rPr>
          <w:rFonts w:ascii="FreeSerif"/>
          <w:w w:val="105"/>
          <w:sz w:val="17"/>
        </w:rPr>
        <w:t>2R</w:t>
      </w:r>
    </w:p>
    <w:p w:rsidR="007D7ECC" w:rsidRDefault="007D7ECC">
      <w:pPr>
        <w:spacing w:line="162" w:lineRule="exact"/>
        <w:rPr>
          <w:rFonts w:ascii="FreeSerif"/>
          <w:sz w:val="17"/>
        </w:rPr>
        <w:sectPr w:rsidR="007D7ECC">
          <w:type w:val="continuous"/>
          <w:pgSz w:w="12240" w:h="15840"/>
          <w:pgMar w:top="1500" w:right="0" w:bottom="280" w:left="960" w:header="720" w:footer="720" w:gutter="0"/>
          <w:cols w:num="2" w:space="720" w:equalWidth="0">
            <w:col w:w="1371" w:space="40"/>
            <w:col w:w="9869"/>
          </w:cols>
        </w:sectPr>
      </w:pPr>
    </w:p>
    <w:p w:rsidR="007D7ECC" w:rsidRDefault="00631C1F">
      <w:pPr>
        <w:pStyle w:val="BodyText"/>
        <w:spacing w:before="90"/>
        <w:ind w:left="480"/>
        <w:rPr>
          <w:rFonts w:ascii="FreeSerif" w:hAnsi="FreeSerif"/>
        </w:rPr>
      </w:pPr>
      <w:r>
        <w:rPr>
          <w:w w:val="105"/>
        </w:rPr>
        <w:lastRenderedPageBreak/>
        <w:t xml:space="preserve">The first offset </w:t>
      </w:r>
      <w:r>
        <w:rPr>
          <w:rFonts w:ascii="FreeSerif" w:hAnsi="FreeSerif"/>
          <w:w w:val="105"/>
        </w:rPr>
        <w:t>0</w:t>
      </w:r>
      <w:r>
        <w:rPr>
          <w:rFonts w:ascii="FreeSerif" w:hAnsi="FreeSerif"/>
          <w:w w:val="105"/>
          <w:vertAlign w:val="subscript"/>
        </w:rPr>
        <w:t>1</w:t>
      </w:r>
      <w:r>
        <w:rPr>
          <w:rFonts w:ascii="FreeSerif" w:hAnsi="FreeSerif"/>
          <w:w w:val="105"/>
        </w:rPr>
        <w:t xml:space="preserve"> = C</w:t>
      </w:r>
      <w:r>
        <w:rPr>
          <w:rFonts w:ascii="FreeSerif" w:hAnsi="FreeSerif"/>
          <w:w w:val="105"/>
          <w:vertAlign w:val="subscript"/>
        </w:rPr>
        <w:t>1</w:t>
      </w:r>
      <w:r>
        <w:rPr>
          <w:rFonts w:ascii="FreeSerif" w:hAnsi="FreeSerif"/>
          <w:w w:val="105"/>
        </w:rPr>
        <w:t>ð</w:t>
      </w:r>
      <w:r>
        <w:rPr>
          <w:rFonts w:ascii="FreeSerif" w:hAnsi="FreeSerif"/>
          <w:w w:val="105"/>
          <w:vertAlign w:val="subscript"/>
        </w:rPr>
        <w:t>1</w:t>
      </w:r>
    </w:p>
    <w:p w:rsidR="007D7ECC" w:rsidRDefault="007D7ECC">
      <w:pPr>
        <w:rPr>
          <w:rFonts w:ascii="FreeSerif" w:hAnsi="FreeSerif"/>
        </w:rPr>
        <w:sectPr w:rsidR="007D7ECC">
          <w:type w:val="continuous"/>
          <w:pgSz w:w="12240" w:h="15840"/>
          <w:pgMar w:top="1500" w:right="0" w:bottom="280" w:left="960" w:header="720" w:footer="720" w:gutter="0"/>
          <w:cols w:space="720"/>
        </w:sectPr>
      </w:pPr>
    </w:p>
    <w:p w:rsidR="007D7ECC" w:rsidRDefault="007D7ECC">
      <w:pPr>
        <w:pStyle w:val="BodyText"/>
        <w:spacing w:before="2"/>
        <w:rPr>
          <w:rFonts w:ascii="FreeSerif"/>
          <w:sz w:val="27"/>
        </w:rPr>
      </w:pPr>
    </w:p>
    <w:p w:rsidR="007D7ECC" w:rsidRDefault="00631C1F">
      <w:pPr>
        <w:pStyle w:val="BodyText"/>
        <w:spacing w:line="131" w:lineRule="exact"/>
        <w:ind w:left="480"/>
        <w:rPr>
          <w:rFonts w:ascii="FreeSerif"/>
        </w:rPr>
      </w:pPr>
      <w:r>
        <w:rPr>
          <w:rFonts w:ascii="FreeSerif"/>
          <w:w w:val="125"/>
        </w:rPr>
        <w:t xml:space="preserve">0 = </w:t>
      </w:r>
      <w:r>
        <w:rPr>
          <w:rFonts w:ascii="FreeSerif"/>
          <w:w w:val="110"/>
        </w:rPr>
        <w:t>C</w:t>
      </w:r>
    </w:p>
    <w:p w:rsidR="007D7ECC" w:rsidRDefault="00631C1F">
      <w:pPr>
        <w:pStyle w:val="BodyText"/>
        <w:tabs>
          <w:tab w:val="left" w:pos="575"/>
        </w:tabs>
        <w:spacing w:before="144" w:line="235" w:lineRule="exact"/>
        <w:ind w:right="8964"/>
        <w:jc w:val="center"/>
        <w:rPr>
          <w:rFonts w:ascii="FreeSerif"/>
        </w:rPr>
      </w:pPr>
      <w:r>
        <w:br w:type="column"/>
      </w:r>
      <w:r>
        <w:rPr>
          <w:rFonts w:ascii="FreeSerif"/>
          <w:spacing w:val="-10"/>
        </w:rPr>
        <w:lastRenderedPageBreak/>
        <w:t>C</w:t>
      </w:r>
      <w:r>
        <w:rPr>
          <w:rFonts w:ascii="FreeSerif"/>
          <w:spacing w:val="-10"/>
          <w:vertAlign w:val="subscript"/>
        </w:rPr>
        <w:t>1</w:t>
      </w:r>
      <w:r>
        <w:rPr>
          <w:rFonts w:ascii="FreeSerif"/>
          <w:spacing w:val="-10"/>
        </w:rPr>
        <w:tab/>
      </w:r>
      <w:r>
        <w:rPr>
          <w:rFonts w:ascii="FreeSerif"/>
          <w:spacing w:val="6"/>
        </w:rPr>
        <w:t>C</w:t>
      </w:r>
      <w:r>
        <w:rPr>
          <w:rFonts w:ascii="FreeSerif"/>
          <w:spacing w:val="6"/>
          <w:vertAlign w:val="superscript"/>
        </w:rPr>
        <w:t>2</w:t>
      </w:r>
    </w:p>
    <w:p w:rsidR="007D7ECC" w:rsidRDefault="004E4C01">
      <w:pPr>
        <w:pStyle w:val="BodyText"/>
        <w:spacing w:line="78" w:lineRule="exact"/>
        <w:ind w:right="8968"/>
        <w:jc w:val="center"/>
        <w:rPr>
          <w:rFonts w:ascii="FreeSerif"/>
        </w:rPr>
      </w:pPr>
      <w:r w:rsidRPr="004E4C01">
        <w:pict>
          <v:shape id="_x0000_s2145" type="#_x0000_t202" style="position:absolute;left:0;text-align:left;margin-left:151.2pt;margin-top:-4.95pt;width:4.95pt;height:8.55pt;z-index:-18803712;mso-position-horizontal-relative:page" filled="f" stroked="f">
            <v:textbox inset="0,0,0,0">
              <w:txbxContent>
                <w:p w:rsidR="007D7ECC" w:rsidRDefault="00631C1F">
                  <w:pPr>
                    <w:spacing w:line="171" w:lineRule="exact"/>
                    <w:rPr>
                      <w:rFonts w:ascii="FreeSerif"/>
                      <w:sz w:val="17"/>
                    </w:rPr>
                  </w:pPr>
                  <w:r>
                    <w:rPr>
                      <w:rFonts w:ascii="FreeSerif"/>
                      <w:w w:val="115"/>
                      <w:sz w:val="17"/>
                      <w:u w:val="single"/>
                    </w:rPr>
                    <w:t>1</w:t>
                  </w:r>
                </w:p>
              </w:txbxContent>
            </v:textbox>
            <w10:wrap anchorx="page"/>
          </v:shape>
        </w:pict>
      </w:r>
      <w:r w:rsidR="00631C1F">
        <w:rPr>
          <w:rFonts w:ascii="FreeSerif"/>
          <w:w w:val="132"/>
        </w:rPr>
        <w:t>=</w:t>
      </w:r>
    </w:p>
    <w:p w:rsidR="007D7ECC" w:rsidRDefault="004E4C01">
      <w:pPr>
        <w:pStyle w:val="BodyText"/>
        <w:spacing w:line="20" w:lineRule="exact"/>
        <w:ind w:left="90"/>
        <w:rPr>
          <w:rFonts w:ascii="FreeSerif"/>
          <w:sz w:val="2"/>
        </w:rPr>
      </w:pPr>
      <w:r>
        <w:rPr>
          <w:rFonts w:ascii="FreeSerif"/>
          <w:sz w:val="2"/>
        </w:rPr>
      </w:r>
      <w:r>
        <w:rPr>
          <w:rFonts w:ascii="FreeSerif"/>
          <w:sz w:val="2"/>
        </w:rPr>
        <w:pict>
          <v:group id="_x0000_s2143" style="width:14.65pt;height:.85pt;mso-position-horizontal-relative:char;mso-position-vertical-relative:line" coordsize="293,17">
            <v:rect id="_x0000_s2144" style="position:absolute;width:293;height:17" fillcolor="black" stroked="f"/>
            <w10:wrap type="none"/>
            <w10:anchorlock/>
          </v:group>
        </w:pict>
      </w:r>
    </w:p>
    <w:p w:rsidR="007D7ECC" w:rsidRDefault="007D7ECC">
      <w:pPr>
        <w:spacing w:line="20" w:lineRule="exact"/>
        <w:rPr>
          <w:rFonts w:ascii="FreeSerif"/>
          <w:sz w:val="2"/>
        </w:rPr>
        <w:sectPr w:rsidR="007D7ECC">
          <w:type w:val="continuous"/>
          <w:pgSz w:w="12240" w:h="15840"/>
          <w:pgMar w:top="1500" w:right="0" w:bottom="280" w:left="960" w:header="720" w:footer="720" w:gutter="0"/>
          <w:cols w:num="2" w:space="720" w:equalWidth="0">
            <w:col w:w="1190" w:space="40"/>
            <w:col w:w="10050"/>
          </w:cols>
        </w:sectPr>
      </w:pPr>
    </w:p>
    <w:p w:rsidR="007D7ECC" w:rsidRDefault="00631C1F">
      <w:pPr>
        <w:pStyle w:val="BodyText"/>
        <w:tabs>
          <w:tab w:val="left" w:pos="1171"/>
          <w:tab w:val="left" w:pos="1924"/>
        </w:tabs>
        <w:spacing w:before="9"/>
        <w:ind w:left="628"/>
        <w:rPr>
          <w:rFonts w:ascii="FreeSerif"/>
        </w:rPr>
      </w:pPr>
      <w:r>
        <w:rPr>
          <w:rFonts w:ascii="FreeSerif"/>
          <w:vertAlign w:val="superscript"/>
        </w:rPr>
        <w:lastRenderedPageBreak/>
        <w:t>1</w:t>
      </w:r>
      <w:r>
        <w:rPr>
          <w:rFonts w:ascii="FreeSerif"/>
        </w:rPr>
        <w:tab/>
      </w:r>
      <w:r>
        <w:rPr>
          <w:rFonts w:ascii="FreeSerif"/>
          <w:vertAlign w:val="superscript"/>
        </w:rPr>
        <w:t>1</w:t>
      </w:r>
      <w:r>
        <w:rPr>
          <w:rFonts w:ascii="FreeSerif"/>
        </w:rPr>
        <w:t>2R</w:t>
      </w:r>
      <w:r>
        <w:rPr>
          <w:rFonts w:ascii="FreeSerif"/>
        </w:rPr>
        <w:tab/>
        <w:t>2R</w:t>
      </w: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spacing w:before="9"/>
        <w:rPr>
          <w:rFonts w:ascii="FreeSerif"/>
          <w:sz w:val="26"/>
        </w:rPr>
      </w:pPr>
    </w:p>
    <w:p w:rsidR="007D7ECC" w:rsidRDefault="00631C1F">
      <w:pPr>
        <w:pStyle w:val="BodyText"/>
        <w:spacing w:before="26" w:line="310" w:lineRule="atLeast"/>
        <w:ind w:left="480" w:right="1435"/>
      </w:pPr>
      <w:r>
        <w:t xml:space="preserve">The first chord </w:t>
      </w:r>
      <w:r>
        <w:rPr>
          <w:i/>
        </w:rPr>
        <w:t xml:space="preserve">C </w:t>
      </w:r>
      <w:r>
        <w:t>is called the sub-chord. The length of the sub-chord is so adjusted that the chordlengthwhenaddedtothechainageof</w:t>
      </w:r>
      <w:r>
        <w:rPr>
          <w:i/>
        </w:rPr>
        <w:t xml:space="preserve">T </w:t>
      </w:r>
      <w:r>
        <w:t>makesthechainageofpoint</w:t>
      </w:r>
      <w:r>
        <w:rPr>
          <w:i/>
        </w:rPr>
        <w:t>a</w:t>
      </w:r>
      <w:r>
        <w:t>asfullchain.</w:t>
      </w:r>
    </w:p>
    <w:p w:rsidR="007D7ECC" w:rsidRDefault="00631C1F">
      <w:pPr>
        <w:spacing w:line="117" w:lineRule="exact"/>
        <w:ind w:right="714"/>
        <w:jc w:val="center"/>
        <w:rPr>
          <w:sz w:val="16"/>
        </w:rPr>
      </w:pPr>
      <w:r>
        <w:rPr>
          <w:sz w:val="16"/>
        </w:rPr>
        <w:t>1</w:t>
      </w:r>
    </w:p>
    <w:p w:rsidR="007D7ECC" w:rsidRDefault="00631C1F">
      <w:pPr>
        <w:pStyle w:val="BodyText"/>
        <w:tabs>
          <w:tab w:val="left" w:leader="dot" w:pos="4814"/>
        </w:tabs>
        <w:spacing w:before="46"/>
        <w:ind w:left="480"/>
      </w:pPr>
      <w:r>
        <w:t xml:space="preserve">Subsequent chord lengths </w:t>
      </w:r>
      <w:r>
        <w:rPr>
          <w:rFonts w:ascii="FreeSerif" w:hAnsi="FreeSerif"/>
        </w:rPr>
        <w:t>C</w:t>
      </w:r>
      <w:r>
        <w:rPr>
          <w:rFonts w:ascii="FreeSerif" w:hAnsi="FreeSerif"/>
          <w:vertAlign w:val="subscript"/>
        </w:rPr>
        <w:t>2</w:t>
      </w:r>
      <w:r>
        <w:rPr>
          <w:rFonts w:ascii="FreeSerif" w:hAnsi="FreeSerif"/>
        </w:rPr>
        <w:t>,C</w:t>
      </w:r>
      <w:r>
        <w:rPr>
          <w:rFonts w:ascii="FreeSerif" w:hAnsi="FreeSerif"/>
          <w:vertAlign w:val="subscript"/>
        </w:rPr>
        <w:t>3</w:t>
      </w:r>
      <w:r>
        <w:rPr>
          <w:rFonts w:ascii="FreeSerif" w:hAnsi="FreeSerif"/>
        </w:rPr>
        <w:t>,</w:t>
      </w:r>
      <w:r>
        <w:rPr>
          <w:rFonts w:ascii="FreeSerif" w:hAnsi="FreeSerif"/>
          <w:spacing w:val="-7"/>
        </w:rPr>
        <w:t>C</w:t>
      </w:r>
      <w:r>
        <w:rPr>
          <w:rFonts w:ascii="FreeSerif" w:hAnsi="FreeSerif"/>
          <w:spacing w:val="-7"/>
          <w:vertAlign w:val="subscript"/>
        </w:rPr>
        <w:t>4</w:t>
      </w:r>
      <w:r>
        <w:rPr>
          <w:rFonts w:ascii="FreeSerif" w:hAnsi="FreeSerif"/>
          <w:spacing w:val="-7"/>
          <w:position w:val="-4"/>
        </w:rPr>
        <w:tab/>
      </w:r>
      <w:r>
        <w:t>arefull</w:t>
      </w:r>
      <w:r>
        <w:rPr>
          <w:spacing w:val="-3"/>
        </w:rPr>
        <w:t>chains.</w:t>
      </w:r>
      <w:r>
        <w:rPr>
          <w:rFonts w:ascii="FreeSerif" w:hAnsi="FreeSerif"/>
          <w:spacing w:val="-3"/>
        </w:rPr>
        <w:t>T</w:t>
      </w:r>
      <w:r>
        <w:rPr>
          <w:rFonts w:ascii="FreeSerif" w:hAnsi="FreeSerif"/>
          <w:spacing w:val="-3"/>
          <w:vertAlign w:val="subscript"/>
        </w:rPr>
        <w:t>1</w:t>
      </w:r>
      <w:r>
        <w:rPr>
          <w:rFonts w:ascii="FreeSerif" w:hAnsi="FreeSerif"/>
          <w:spacing w:val="-3"/>
        </w:rPr>
        <w:t>a</w:t>
      </w:r>
      <w:r>
        <w:t>isthenproducedto</w:t>
      </w:r>
      <w:r>
        <w:rPr>
          <w:rFonts w:ascii="FreeSerif" w:hAnsi="FreeSerif"/>
          <w:spacing w:val="2"/>
        </w:rPr>
        <w:t>b</w:t>
      </w:r>
      <w:r>
        <w:rPr>
          <w:spacing w:val="2"/>
          <w:vertAlign w:val="superscript"/>
        </w:rPr>
        <w:t>′</w:t>
      </w:r>
      <w:r>
        <w:rPr>
          <w:spacing w:val="2"/>
        </w:rPr>
        <w:t>such</w:t>
      </w:r>
      <w:r>
        <w:t>thata</w:t>
      </w:r>
    </w:p>
    <w:p w:rsidR="007D7ECC" w:rsidRDefault="00631C1F">
      <w:pPr>
        <w:pStyle w:val="BodyText"/>
        <w:spacing w:before="38" w:line="420" w:lineRule="auto"/>
        <w:ind w:left="480" w:right="7557"/>
      </w:pPr>
      <w:r>
        <w:rPr>
          <w:w w:val="105"/>
        </w:rPr>
        <w:t xml:space="preserve">full chain </w:t>
      </w:r>
      <w:r>
        <w:rPr>
          <w:rFonts w:ascii="FreeSerif" w:hAnsi="FreeSerif"/>
          <w:w w:val="105"/>
        </w:rPr>
        <w:t>ab</w:t>
      </w:r>
      <w:r>
        <w:rPr>
          <w:w w:val="105"/>
          <w:vertAlign w:val="superscript"/>
        </w:rPr>
        <w:t>′</w:t>
      </w:r>
      <w:r>
        <w:rPr>
          <w:rFonts w:ascii="FreeSerif" w:hAnsi="FreeSerif"/>
          <w:w w:val="105"/>
        </w:rPr>
        <w:t>= C</w:t>
      </w:r>
      <w:r>
        <w:rPr>
          <w:rFonts w:ascii="FreeSerif" w:hAnsi="FreeSerif"/>
          <w:w w:val="105"/>
          <w:vertAlign w:val="subscript"/>
        </w:rPr>
        <w:t>2</w:t>
      </w:r>
      <w:r>
        <w:rPr>
          <w:w w:val="105"/>
        </w:rPr>
        <w:t>, a full chain. The second offset</w:t>
      </w:r>
    </w:p>
    <w:p w:rsidR="007D7ECC" w:rsidRDefault="00631C1F">
      <w:pPr>
        <w:pStyle w:val="BodyText"/>
        <w:spacing w:line="242" w:lineRule="exact"/>
        <w:ind w:left="480"/>
        <w:rPr>
          <w:rFonts w:ascii="FreeSerif" w:hAnsi="FreeSerif"/>
        </w:rPr>
      </w:pPr>
      <w:r>
        <w:rPr>
          <w:rFonts w:ascii="FreeSerif" w:hAnsi="FreeSerif"/>
          <w:w w:val="115"/>
        </w:rPr>
        <w:t>0</w:t>
      </w:r>
      <w:r>
        <w:rPr>
          <w:rFonts w:ascii="FreeSerif" w:hAnsi="FreeSerif"/>
          <w:w w:val="115"/>
          <w:vertAlign w:val="subscript"/>
        </w:rPr>
        <w:t>2</w:t>
      </w:r>
      <w:r>
        <w:rPr>
          <w:rFonts w:ascii="FreeSerif" w:hAnsi="FreeSerif"/>
          <w:w w:val="115"/>
        </w:rPr>
        <w:t xml:space="preserve"> = C</w:t>
      </w:r>
      <w:r>
        <w:rPr>
          <w:rFonts w:ascii="FreeSerif" w:hAnsi="FreeSerif"/>
          <w:w w:val="115"/>
          <w:vertAlign w:val="subscript"/>
        </w:rPr>
        <w:t>2</w:t>
      </w:r>
      <w:r>
        <w:rPr>
          <w:rFonts w:ascii="FreeSerif" w:hAnsi="FreeSerif"/>
          <w:w w:val="115"/>
          <w:position w:val="1"/>
        </w:rPr>
        <w:t>(</w:t>
      </w:r>
      <w:r>
        <w:rPr>
          <w:rFonts w:ascii="FreeSerif" w:hAnsi="FreeSerif"/>
          <w:w w:val="115"/>
        </w:rPr>
        <w:t>ð</w:t>
      </w:r>
      <w:r>
        <w:rPr>
          <w:rFonts w:ascii="FreeSerif" w:hAnsi="FreeSerif"/>
          <w:w w:val="115"/>
          <w:vertAlign w:val="subscript"/>
        </w:rPr>
        <w:t>1</w:t>
      </w:r>
      <w:r>
        <w:rPr>
          <w:rFonts w:ascii="FreeSerif" w:hAnsi="FreeSerif"/>
          <w:w w:val="115"/>
        </w:rPr>
        <w:t xml:space="preserve"> + ð</w:t>
      </w:r>
      <w:r>
        <w:rPr>
          <w:rFonts w:ascii="FreeSerif" w:hAnsi="FreeSerif"/>
          <w:w w:val="115"/>
          <w:vertAlign w:val="subscript"/>
        </w:rPr>
        <w:t>2</w:t>
      </w:r>
      <w:r>
        <w:rPr>
          <w:rFonts w:ascii="FreeSerif" w:hAnsi="FreeSerif"/>
          <w:w w:val="115"/>
          <w:position w:val="1"/>
        </w:rPr>
        <w:t>)</w:t>
      </w:r>
    </w:p>
    <w:p w:rsidR="007D7ECC" w:rsidRDefault="00631C1F">
      <w:pPr>
        <w:pStyle w:val="BodyText"/>
        <w:tabs>
          <w:tab w:val="left" w:pos="1727"/>
        </w:tabs>
        <w:spacing w:before="98" w:line="211" w:lineRule="exact"/>
        <w:ind w:left="1152"/>
        <w:rPr>
          <w:rFonts w:ascii="FreeSerif"/>
        </w:rPr>
      </w:pPr>
      <w:r>
        <w:rPr>
          <w:rFonts w:ascii="FreeSerif"/>
          <w:spacing w:val="-10"/>
        </w:rPr>
        <w:t>C</w:t>
      </w:r>
      <w:r>
        <w:rPr>
          <w:rFonts w:ascii="FreeSerif"/>
          <w:spacing w:val="-10"/>
          <w:vertAlign w:val="subscript"/>
        </w:rPr>
        <w:t>1</w:t>
      </w:r>
      <w:r>
        <w:rPr>
          <w:rFonts w:ascii="FreeSerif"/>
          <w:spacing w:val="-10"/>
        </w:rPr>
        <w:tab/>
      </w:r>
      <w:r>
        <w:rPr>
          <w:rFonts w:ascii="FreeSerif"/>
          <w:spacing w:val="-7"/>
        </w:rPr>
        <w:t>C</w:t>
      </w:r>
      <w:r>
        <w:rPr>
          <w:rFonts w:ascii="FreeSerif"/>
          <w:spacing w:val="-7"/>
          <w:vertAlign w:val="subscript"/>
        </w:rPr>
        <w:t>2</w:t>
      </w:r>
    </w:p>
    <w:p w:rsidR="007D7ECC" w:rsidRDefault="004E4C01">
      <w:pPr>
        <w:pStyle w:val="BodyText"/>
        <w:spacing w:line="206" w:lineRule="auto"/>
        <w:ind w:left="480"/>
        <w:rPr>
          <w:rFonts w:ascii="FreeSerif"/>
        </w:rPr>
      </w:pPr>
      <w:r w:rsidRPr="004E4C01">
        <w:pict>
          <v:rect id="_x0000_s2142" style="position:absolute;left:0;text-align:left;margin-left:104.15pt;margin-top:6.6pt;width:14.65pt;height:.85pt;z-index:-18804736;mso-position-horizontal-relative:page" fillcolor="black" stroked="f">
            <w10:wrap anchorx="page"/>
          </v:rect>
        </w:pict>
      </w:r>
      <w:r w:rsidRPr="004E4C01">
        <w:pict>
          <v:rect id="_x0000_s2141" style="position:absolute;left:0;text-align:left;margin-left:133.1pt;margin-top:6.6pt;width:14.65pt;height:.85pt;z-index:-18804224;mso-position-horizontal-relative:page" fillcolor="black" stroked="f">
            <w10:wrap anchorx="page"/>
          </v:rect>
        </w:pict>
      </w:r>
      <w:r w:rsidR="00631C1F">
        <w:rPr>
          <w:rFonts w:ascii="FreeSerif"/>
          <w:w w:val="115"/>
        </w:rPr>
        <w:t>= C</w:t>
      </w:r>
      <w:r w:rsidR="00631C1F">
        <w:rPr>
          <w:rFonts w:ascii="FreeSerif"/>
          <w:w w:val="115"/>
          <w:vertAlign w:val="subscript"/>
        </w:rPr>
        <w:t>2</w:t>
      </w:r>
      <w:r w:rsidR="00631C1F">
        <w:rPr>
          <w:rFonts w:ascii="FreeSerif"/>
          <w:w w:val="115"/>
        </w:rPr>
        <w:t xml:space="preserve"> (</w:t>
      </w:r>
      <w:r w:rsidR="00631C1F">
        <w:rPr>
          <w:rFonts w:ascii="FreeSerif"/>
          <w:w w:val="115"/>
          <w:position w:val="-15"/>
        </w:rPr>
        <w:t xml:space="preserve">2R </w:t>
      </w:r>
      <w:r w:rsidR="00631C1F">
        <w:rPr>
          <w:rFonts w:ascii="FreeSerif"/>
          <w:w w:val="115"/>
        </w:rPr>
        <w:t xml:space="preserve">+ </w:t>
      </w:r>
      <w:r w:rsidR="00631C1F">
        <w:rPr>
          <w:rFonts w:ascii="FreeSerif"/>
          <w:w w:val="115"/>
          <w:position w:val="-15"/>
        </w:rPr>
        <w:t>2R</w:t>
      </w:r>
      <w:r w:rsidR="00631C1F">
        <w:rPr>
          <w:rFonts w:ascii="FreeSerif"/>
          <w:w w:val="115"/>
        </w:rPr>
        <w:t>)</w:t>
      </w:r>
    </w:p>
    <w:p w:rsidR="007D7ECC" w:rsidRDefault="00631C1F">
      <w:pPr>
        <w:pStyle w:val="BodyText"/>
        <w:spacing w:before="71" w:after="9" w:line="311" w:lineRule="exact"/>
        <w:ind w:left="479"/>
        <w:rPr>
          <w:rFonts w:ascii="FreeSerif"/>
        </w:rPr>
      </w:pPr>
      <w:r>
        <w:rPr>
          <w:rFonts w:ascii="FreeSerif"/>
          <w:w w:val="110"/>
        </w:rPr>
        <w:t xml:space="preserve">= </w:t>
      </w:r>
      <w:r>
        <w:rPr>
          <w:rFonts w:ascii="FreeSerif"/>
          <w:w w:val="110"/>
          <w:position w:val="18"/>
        </w:rPr>
        <w:t>C</w:t>
      </w:r>
      <w:r>
        <w:rPr>
          <w:rFonts w:ascii="FreeSerif"/>
          <w:w w:val="110"/>
          <w:position w:val="13"/>
          <w:sz w:val="17"/>
        </w:rPr>
        <w:t xml:space="preserve">2 </w:t>
      </w:r>
      <w:r>
        <w:rPr>
          <w:rFonts w:ascii="FreeSerif"/>
          <w:w w:val="110"/>
          <w:position w:val="1"/>
        </w:rPr>
        <w:t>(</w:t>
      </w:r>
      <w:r>
        <w:rPr>
          <w:rFonts w:ascii="FreeSerif"/>
          <w:w w:val="110"/>
        </w:rPr>
        <w:t xml:space="preserve">C + C </w:t>
      </w:r>
      <w:r>
        <w:rPr>
          <w:rFonts w:ascii="FreeSerif"/>
          <w:w w:val="110"/>
          <w:position w:val="1"/>
        </w:rPr>
        <w:t>)</w:t>
      </w:r>
    </w:p>
    <w:p w:rsidR="007D7ECC" w:rsidRDefault="004E4C01">
      <w:pPr>
        <w:pStyle w:val="BodyText"/>
        <w:spacing w:line="20" w:lineRule="exact"/>
        <w:ind w:left="724"/>
        <w:rPr>
          <w:rFonts w:ascii="FreeSerif"/>
          <w:sz w:val="2"/>
        </w:rPr>
      </w:pPr>
      <w:r>
        <w:rPr>
          <w:rFonts w:ascii="FreeSerif"/>
          <w:sz w:val="2"/>
        </w:rPr>
      </w:r>
      <w:r>
        <w:rPr>
          <w:rFonts w:ascii="FreeSerif"/>
          <w:sz w:val="2"/>
        </w:rPr>
        <w:pict>
          <v:group id="_x0000_s2139" style="width:14.65pt;height:.85pt;mso-position-horizontal-relative:char;mso-position-vertical-relative:line" coordsize="293,17">
            <v:rect id="_x0000_s2140" style="position:absolute;width:293;height:17" fillcolor="black" stroked="f"/>
            <w10:wrap type="none"/>
            <w10:anchorlock/>
          </v:group>
        </w:pict>
      </w:r>
    </w:p>
    <w:p w:rsidR="007D7ECC" w:rsidRDefault="00631C1F">
      <w:pPr>
        <w:tabs>
          <w:tab w:val="left" w:pos="1283"/>
          <w:tab w:val="right" w:pos="1905"/>
        </w:tabs>
        <w:spacing w:before="6" w:line="115" w:lineRule="auto"/>
        <w:ind w:left="724"/>
        <w:rPr>
          <w:rFonts w:ascii="FreeSerif"/>
          <w:sz w:val="17"/>
        </w:rPr>
      </w:pPr>
      <w:r>
        <w:rPr>
          <w:rFonts w:ascii="FreeSerif"/>
          <w:w w:val="110"/>
          <w:position w:val="-10"/>
          <w:sz w:val="24"/>
        </w:rPr>
        <w:t>2R</w:t>
      </w:r>
      <w:r>
        <w:rPr>
          <w:rFonts w:ascii="FreeSerif"/>
          <w:w w:val="110"/>
          <w:position w:val="-10"/>
          <w:sz w:val="24"/>
        </w:rPr>
        <w:tab/>
      </w:r>
      <w:r>
        <w:rPr>
          <w:rFonts w:ascii="FreeSerif"/>
          <w:w w:val="110"/>
          <w:sz w:val="17"/>
        </w:rPr>
        <w:t>1</w:t>
      </w:r>
      <w:r>
        <w:rPr>
          <w:rFonts w:ascii="FreeSerif"/>
          <w:w w:val="110"/>
          <w:sz w:val="17"/>
        </w:rPr>
        <w:tab/>
        <w:t>2</w:t>
      </w:r>
    </w:p>
    <w:p w:rsidR="007D7ECC" w:rsidRDefault="00631C1F">
      <w:pPr>
        <w:pStyle w:val="BodyText"/>
        <w:tabs>
          <w:tab w:val="left" w:pos="1852"/>
        </w:tabs>
        <w:spacing w:before="153" w:line="208" w:lineRule="exact"/>
        <w:ind w:left="480"/>
        <w:rPr>
          <w:rFonts w:ascii="FreeSerif"/>
        </w:rPr>
      </w:pPr>
      <w:r>
        <w:rPr>
          <w:w w:val="110"/>
        </w:rPr>
        <w:t>Similarly</w:t>
      </w:r>
      <w:r>
        <w:rPr>
          <w:w w:val="110"/>
        </w:rPr>
        <w:tab/>
      </w:r>
      <w:r>
        <w:rPr>
          <w:rFonts w:ascii="FreeSerif"/>
          <w:w w:val="110"/>
        </w:rPr>
        <w:t xml:space="preserve">0 = </w:t>
      </w:r>
      <w:r>
        <w:rPr>
          <w:rFonts w:ascii="FreeSerif"/>
          <w:spacing w:val="-4"/>
          <w:w w:val="110"/>
          <w:position w:val="14"/>
          <w:sz w:val="17"/>
          <w:u w:val="single"/>
        </w:rPr>
        <w:t>C</w:t>
      </w:r>
      <w:r>
        <w:rPr>
          <w:rFonts w:ascii="FreeSerif"/>
          <w:spacing w:val="-4"/>
          <w:w w:val="110"/>
          <w:position w:val="11"/>
          <w:sz w:val="14"/>
          <w:u w:val="single"/>
        </w:rPr>
        <w:t>3</w:t>
      </w:r>
      <w:r>
        <w:rPr>
          <w:rFonts w:ascii="FreeSerif"/>
          <w:w w:val="110"/>
          <w:position w:val="1"/>
        </w:rPr>
        <w:t>(</w:t>
      </w:r>
      <w:r>
        <w:rPr>
          <w:rFonts w:ascii="FreeSerif"/>
          <w:w w:val="110"/>
        </w:rPr>
        <w:t>C + C</w:t>
      </w:r>
      <w:r>
        <w:rPr>
          <w:rFonts w:ascii="FreeSerif"/>
          <w:w w:val="110"/>
          <w:position w:val="1"/>
        </w:rPr>
        <w:t>)</w:t>
      </w:r>
    </w:p>
    <w:p w:rsidR="007D7ECC" w:rsidRDefault="00631C1F">
      <w:pPr>
        <w:tabs>
          <w:tab w:val="left" w:pos="2426"/>
          <w:tab w:val="left" w:pos="2911"/>
          <w:tab w:val="right" w:pos="3532"/>
        </w:tabs>
        <w:spacing w:line="206" w:lineRule="auto"/>
        <w:ind w:left="2006"/>
        <w:rPr>
          <w:rFonts w:ascii="FreeSerif"/>
          <w:sz w:val="17"/>
        </w:rPr>
      </w:pPr>
      <w:r>
        <w:rPr>
          <w:rFonts w:ascii="FreeSerif"/>
          <w:w w:val="115"/>
          <w:sz w:val="17"/>
        </w:rPr>
        <w:t>3</w:t>
      </w:r>
      <w:r>
        <w:rPr>
          <w:rFonts w:ascii="FreeSerif"/>
          <w:w w:val="115"/>
          <w:sz w:val="17"/>
        </w:rPr>
        <w:tab/>
      </w:r>
      <w:r>
        <w:rPr>
          <w:rFonts w:ascii="FreeSerif"/>
          <w:w w:val="115"/>
          <w:position w:val="-6"/>
          <w:sz w:val="17"/>
        </w:rPr>
        <w:t>2R</w:t>
      </w:r>
      <w:r>
        <w:rPr>
          <w:rFonts w:ascii="FreeSerif"/>
          <w:w w:val="115"/>
          <w:position w:val="-6"/>
          <w:sz w:val="17"/>
        </w:rPr>
        <w:tab/>
      </w:r>
      <w:r>
        <w:rPr>
          <w:rFonts w:ascii="FreeSerif"/>
          <w:w w:val="115"/>
          <w:sz w:val="17"/>
        </w:rPr>
        <w:t>2</w:t>
      </w:r>
      <w:r>
        <w:rPr>
          <w:rFonts w:ascii="FreeSerif"/>
          <w:w w:val="115"/>
          <w:sz w:val="17"/>
        </w:rPr>
        <w:tab/>
        <w:t>3</w:t>
      </w:r>
    </w:p>
    <w:p w:rsidR="007D7ECC" w:rsidRDefault="007D7ECC">
      <w:pPr>
        <w:spacing w:line="206" w:lineRule="auto"/>
        <w:rPr>
          <w:rFonts w:ascii="FreeSerif"/>
          <w:sz w:val="17"/>
        </w:rPr>
        <w:sectPr w:rsidR="007D7ECC">
          <w:type w:val="continuous"/>
          <w:pgSz w:w="12240" w:h="15840"/>
          <w:pgMar w:top="1500" w:right="0" w:bottom="280" w:left="960" w:header="720" w:footer="720" w:gutter="0"/>
          <w:cols w:space="720"/>
        </w:sectPr>
      </w:pPr>
    </w:p>
    <w:p w:rsidR="007D7ECC" w:rsidRDefault="00631C1F">
      <w:pPr>
        <w:pStyle w:val="BodyText"/>
        <w:spacing w:before="91" w:line="208" w:lineRule="exact"/>
        <w:ind w:left="480"/>
        <w:rPr>
          <w:rFonts w:ascii="FreeSerif"/>
        </w:rPr>
      </w:pPr>
      <w:r>
        <w:rPr>
          <w:w w:val="110"/>
        </w:rPr>
        <w:lastRenderedPageBreak/>
        <w:t xml:space="preserve">The last offset </w:t>
      </w:r>
      <w:r>
        <w:rPr>
          <w:rFonts w:ascii="FreeSerif"/>
          <w:w w:val="110"/>
        </w:rPr>
        <w:t xml:space="preserve">0 = </w:t>
      </w:r>
      <w:r>
        <w:rPr>
          <w:rFonts w:ascii="FreeSerif"/>
          <w:w w:val="110"/>
          <w:position w:val="14"/>
          <w:sz w:val="17"/>
          <w:u w:val="single"/>
        </w:rPr>
        <w:t>C</w:t>
      </w:r>
      <w:r>
        <w:rPr>
          <w:rFonts w:ascii="FreeSerif"/>
          <w:w w:val="110"/>
          <w:position w:val="11"/>
          <w:sz w:val="14"/>
          <w:u w:val="single"/>
        </w:rPr>
        <w:t>n</w:t>
      </w:r>
      <w:r>
        <w:rPr>
          <w:rFonts w:ascii="FreeSerif"/>
          <w:w w:val="110"/>
          <w:position w:val="1"/>
        </w:rPr>
        <w:t>(</w:t>
      </w:r>
      <w:r>
        <w:rPr>
          <w:rFonts w:ascii="FreeSerif"/>
          <w:w w:val="110"/>
        </w:rPr>
        <w:t>C</w:t>
      </w:r>
    </w:p>
    <w:p w:rsidR="007D7ECC" w:rsidRDefault="00631C1F">
      <w:pPr>
        <w:pStyle w:val="BodyText"/>
        <w:spacing w:before="158" w:line="141" w:lineRule="exact"/>
        <w:ind w:left="342"/>
        <w:rPr>
          <w:rFonts w:ascii="FreeSerif"/>
        </w:rPr>
      </w:pPr>
      <w:r>
        <w:br w:type="column"/>
      </w:r>
      <w:r>
        <w:rPr>
          <w:rFonts w:ascii="FreeSerif"/>
          <w:w w:val="120"/>
        </w:rPr>
        <w:lastRenderedPageBreak/>
        <w:t xml:space="preserve">+ </w:t>
      </w:r>
      <w:r>
        <w:rPr>
          <w:rFonts w:ascii="FreeSerif"/>
          <w:w w:val="110"/>
        </w:rPr>
        <w:t xml:space="preserve">C </w:t>
      </w:r>
      <w:r>
        <w:rPr>
          <w:rFonts w:ascii="FreeSerif"/>
          <w:w w:val="120"/>
          <w:position w:val="1"/>
        </w:rPr>
        <w:t>)</w:t>
      </w:r>
    </w:p>
    <w:p w:rsidR="007D7ECC" w:rsidRDefault="007D7ECC">
      <w:pPr>
        <w:spacing w:line="141" w:lineRule="exact"/>
        <w:rPr>
          <w:rFonts w:ascii="FreeSerif"/>
        </w:rPr>
        <w:sectPr w:rsidR="007D7ECC">
          <w:type w:val="continuous"/>
          <w:pgSz w:w="12240" w:h="15840"/>
          <w:pgMar w:top="1500" w:right="0" w:bottom="280" w:left="960" w:header="720" w:footer="720" w:gutter="0"/>
          <w:cols w:num="2" w:space="720" w:equalWidth="0">
            <w:col w:w="2990" w:space="40"/>
            <w:col w:w="8250"/>
          </w:cols>
        </w:sectPr>
      </w:pPr>
    </w:p>
    <w:p w:rsidR="007D7ECC" w:rsidRDefault="00631C1F">
      <w:pPr>
        <w:tabs>
          <w:tab w:val="left" w:pos="434"/>
        </w:tabs>
        <w:spacing w:line="256" w:lineRule="exact"/>
        <w:jc w:val="right"/>
        <w:rPr>
          <w:rFonts w:ascii="FreeSerif"/>
          <w:sz w:val="17"/>
        </w:rPr>
      </w:pPr>
      <w:r>
        <w:rPr>
          <w:rFonts w:ascii="FreeSerif"/>
          <w:w w:val="120"/>
          <w:position w:val="7"/>
          <w:sz w:val="17"/>
        </w:rPr>
        <w:lastRenderedPageBreak/>
        <w:t>n</w:t>
      </w:r>
      <w:r>
        <w:rPr>
          <w:rFonts w:ascii="FreeSerif"/>
          <w:w w:val="120"/>
          <w:position w:val="7"/>
          <w:sz w:val="17"/>
        </w:rPr>
        <w:tab/>
      </w:r>
      <w:r>
        <w:rPr>
          <w:rFonts w:ascii="FreeSerif"/>
          <w:w w:val="105"/>
          <w:sz w:val="17"/>
        </w:rPr>
        <w:t>2R</w:t>
      </w:r>
    </w:p>
    <w:p w:rsidR="007D7ECC" w:rsidRDefault="00631C1F">
      <w:pPr>
        <w:tabs>
          <w:tab w:val="left" w:pos="995"/>
        </w:tabs>
        <w:spacing w:line="184" w:lineRule="exact"/>
        <w:ind w:left="236"/>
        <w:rPr>
          <w:rFonts w:ascii="FreeSerif" w:hAnsi="FreeSerif"/>
          <w:sz w:val="17"/>
        </w:rPr>
      </w:pPr>
      <w:r>
        <w:br w:type="column"/>
      </w:r>
      <w:r>
        <w:rPr>
          <w:rFonts w:ascii="FreeSerif" w:hAnsi="FreeSerif"/>
          <w:w w:val="130"/>
          <w:sz w:val="17"/>
        </w:rPr>
        <w:lastRenderedPageBreak/>
        <w:t>n–1</w:t>
      </w:r>
      <w:r>
        <w:rPr>
          <w:rFonts w:ascii="FreeSerif" w:hAnsi="FreeSerif"/>
          <w:w w:val="130"/>
          <w:sz w:val="17"/>
        </w:rPr>
        <w:tab/>
        <w:t>n</w:t>
      </w:r>
    </w:p>
    <w:p w:rsidR="007D7ECC" w:rsidRDefault="007D7ECC">
      <w:pPr>
        <w:spacing w:line="184" w:lineRule="exact"/>
        <w:rPr>
          <w:rFonts w:ascii="FreeSerif" w:hAnsi="FreeSerif"/>
          <w:sz w:val="17"/>
        </w:rPr>
        <w:sectPr w:rsidR="007D7ECC">
          <w:type w:val="continuous"/>
          <w:pgSz w:w="12240" w:h="15840"/>
          <w:pgMar w:top="1500" w:right="0" w:bottom="280" w:left="960" w:header="720" w:footer="720" w:gutter="0"/>
          <w:cols w:num="2" w:space="720" w:equalWidth="0">
            <w:col w:w="2700" w:space="40"/>
            <w:col w:w="8540"/>
          </w:cols>
        </w:sectPr>
      </w:pPr>
    </w:p>
    <w:p w:rsidR="007D7ECC" w:rsidRDefault="00631C1F">
      <w:pPr>
        <w:pStyle w:val="BodyText"/>
        <w:spacing w:before="92" w:line="261" w:lineRule="auto"/>
        <w:ind w:left="480" w:right="1542"/>
      </w:pPr>
      <w:r>
        <w:lastRenderedPageBreak/>
        <w:t xml:space="preserve">where </w:t>
      </w:r>
      <w:r>
        <w:rPr>
          <w:rFonts w:ascii="FreeSerif" w:hAnsi="FreeSerif"/>
        </w:rPr>
        <w:t>C</w:t>
      </w:r>
      <w:r>
        <w:rPr>
          <w:rFonts w:ascii="FreeSerif" w:hAnsi="FreeSerif"/>
          <w:vertAlign w:val="subscript"/>
        </w:rPr>
        <w:t>n–1</w:t>
      </w:r>
      <w:r>
        <w:t xml:space="preserve">is a full chain and </w:t>
      </w:r>
      <w:r>
        <w:rPr>
          <w:rFonts w:ascii="FreeSerif" w:hAnsi="FreeSerif"/>
          <w:spacing w:val="-7"/>
        </w:rPr>
        <w:t>C</w:t>
      </w:r>
      <w:r>
        <w:rPr>
          <w:rFonts w:ascii="FreeSerif" w:hAnsi="FreeSerif"/>
          <w:spacing w:val="-7"/>
          <w:vertAlign w:val="subscript"/>
        </w:rPr>
        <w:t>n</w:t>
      </w:r>
      <w:r>
        <w:t>is the last sub-chord which is normally less than one chain length.</w:t>
      </w:r>
    </w:p>
    <w:p w:rsidR="007D7ECC" w:rsidRDefault="00631C1F">
      <w:pPr>
        <w:pStyle w:val="BodyText"/>
        <w:spacing w:before="215"/>
        <w:ind w:left="480"/>
      </w:pPr>
      <w:r>
        <w:rPr>
          <w:w w:val="99"/>
        </w:rPr>
        <w:t>`</w:t>
      </w:r>
    </w:p>
    <w:p w:rsidR="007D7ECC" w:rsidRDefault="007D7ECC">
      <w:pPr>
        <w:pStyle w:val="BodyText"/>
        <w:spacing w:before="5"/>
        <w:rPr>
          <w:sz w:val="21"/>
        </w:rPr>
      </w:pPr>
    </w:p>
    <w:p w:rsidR="007D7ECC" w:rsidRDefault="00631C1F">
      <w:pPr>
        <w:pStyle w:val="Heading2"/>
        <w:ind w:left="480"/>
      </w:pPr>
      <w:r>
        <w:t>Angular Method</w:t>
      </w:r>
    </w:p>
    <w:p w:rsidR="007D7ECC" w:rsidRDefault="007D7ECC">
      <w:pPr>
        <w:pStyle w:val="BodyText"/>
        <w:spacing w:before="3"/>
        <w:rPr>
          <w:b/>
          <w:sz w:val="20"/>
        </w:rPr>
      </w:pPr>
    </w:p>
    <w:p w:rsidR="007D7ECC" w:rsidRDefault="00631C1F">
      <w:pPr>
        <w:pStyle w:val="BodyText"/>
        <w:ind w:left="480"/>
      </w:pPr>
      <w:r>
        <w:t>Following are some of the angular method used to set out a simple circular curve :</w:t>
      </w:r>
    </w:p>
    <w:p w:rsidR="007D7ECC" w:rsidRDefault="00631C1F">
      <w:pPr>
        <w:pStyle w:val="ListParagraph"/>
        <w:numPr>
          <w:ilvl w:val="0"/>
          <w:numId w:val="2"/>
        </w:numPr>
        <w:tabs>
          <w:tab w:val="left" w:pos="1364"/>
        </w:tabs>
        <w:spacing w:before="180"/>
        <w:ind w:hanging="325"/>
        <w:rPr>
          <w:sz w:val="24"/>
        </w:rPr>
      </w:pPr>
      <w:r>
        <w:rPr>
          <w:sz w:val="24"/>
        </w:rPr>
        <w:t>Tape and theodolitemethod</w:t>
      </w:r>
    </w:p>
    <w:p w:rsidR="007D7ECC" w:rsidRDefault="00631C1F">
      <w:pPr>
        <w:pStyle w:val="ListParagraph"/>
        <w:numPr>
          <w:ilvl w:val="0"/>
          <w:numId w:val="2"/>
        </w:numPr>
        <w:tabs>
          <w:tab w:val="left" w:pos="1378"/>
        </w:tabs>
        <w:spacing w:before="180"/>
        <w:ind w:left="1377" w:hanging="339"/>
        <w:rPr>
          <w:sz w:val="24"/>
        </w:rPr>
      </w:pPr>
      <w:r>
        <w:rPr>
          <w:sz w:val="24"/>
        </w:rPr>
        <w:t>Two theodolitemethod</w:t>
      </w:r>
    </w:p>
    <w:p w:rsidR="007D7ECC" w:rsidRDefault="007D7ECC">
      <w:pPr>
        <w:rPr>
          <w:sz w:val="24"/>
        </w:rPr>
        <w:sectPr w:rsidR="007D7ECC">
          <w:type w:val="continuous"/>
          <w:pgSz w:w="12240" w:h="15840"/>
          <w:pgMar w:top="1500" w:right="0" w:bottom="280" w:left="960" w:header="720" w:footer="720" w:gutter="0"/>
          <w:cols w:space="720"/>
        </w:sectPr>
      </w:pPr>
    </w:p>
    <w:p w:rsidR="007D7ECC" w:rsidRDefault="00631C1F">
      <w:pPr>
        <w:pStyle w:val="ListParagraph"/>
        <w:numPr>
          <w:ilvl w:val="0"/>
          <w:numId w:val="2"/>
        </w:numPr>
        <w:tabs>
          <w:tab w:val="left" w:pos="1364"/>
        </w:tabs>
        <w:spacing w:before="32"/>
        <w:ind w:hanging="325"/>
        <w:rPr>
          <w:sz w:val="24"/>
        </w:rPr>
      </w:pPr>
      <w:r>
        <w:rPr>
          <w:sz w:val="24"/>
        </w:rPr>
        <w:lastRenderedPageBreak/>
        <w:t>Tachometricmethod</w:t>
      </w:r>
    </w:p>
    <w:p w:rsidR="007D7ECC" w:rsidRDefault="00631C1F">
      <w:pPr>
        <w:pStyle w:val="ListParagraph"/>
        <w:numPr>
          <w:ilvl w:val="0"/>
          <w:numId w:val="2"/>
        </w:numPr>
        <w:tabs>
          <w:tab w:val="left" w:pos="1378"/>
        </w:tabs>
        <w:spacing w:before="180"/>
        <w:ind w:left="1377" w:hanging="339"/>
        <w:rPr>
          <w:sz w:val="24"/>
        </w:rPr>
      </w:pPr>
      <w:r>
        <w:rPr>
          <w:sz w:val="24"/>
        </w:rPr>
        <w:t>Total stationMethod</w:t>
      </w:r>
    </w:p>
    <w:p w:rsidR="007D7ECC" w:rsidRDefault="00631C1F">
      <w:pPr>
        <w:pStyle w:val="Heading2"/>
        <w:spacing w:before="184"/>
      </w:pPr>
      <w:r>
        <w:t>Tape and Theodolite Method</w:t>
      </w:r>
    </w:p>
    <w:p w:rsidR="007D7ECC" w:rsidRDefault="00631C1F">
      <w:pPr>
        <w:pStyle w:val="BodyText"/>
        <w:spacing w:before="178" w:line="276" w:lineRule="auto"/>
        <w:ind w:left="479" w:right="1542"/>
      </w:pPr>
      <w:r>
        <w:t>In this method, a tape is used for making linear measurements and a theodolite is used for making angular measurements. The curve can be set out by the following procedures:</w:t>
      </w:r>
    </w:p>
    <w:p w:rsidR="007D7ECC" w:rsidRDefault="00631C1F">
      <w:pPr>
        <w:spacing w:before="198"/>
        <w:ind w:left="479"/>
        <w:rPr>
          <w:i/>
          <w:sz w:val="24"/>
        </w:rPr>
      </w:pPr>
      <w:r>
        <w:rPr>
          <w:i/>
          <w:sz w:val="24"/>
        </w:rPr>
        <w:t>Rankine’s Method</w:t>
      </w:r>
    </w:p>
    <w:p w:rsidR="007D7ECC" w:rsidRDefault="00631C1F">
      <w:pPr>
        <w:pStyle w:val="BodyText"/>
        <w:spacing w:before="180"/>
        <w:ind w:left="479" w:right="1723"/>
      </w:pPr>
      <w:r>
        <w:t>The method is known as Rankine’s method of tangential angle or the deflection angle method. The method is accurate and is used in railways and highways.</w:t>
      </w:r>
    </w:p>
    <w:p w:rsidR="007D7ECC" w:rsidRDefault="00631C1F">
      <w:pPr>
        <w:pStyle w:val="BodyText"/>
        <w:spacing w:before="180" w:line="240" w:lineRule="exact"/>
        <w:ind w:left="479"/>
      </w:pPr>
      <w:r>
        <w:t xml:space="preserve">Let </w:t>
      </w:r>
      <w:r>
        <w:rPr>
          <w:i/>
        </w:rPr>
        <w:t xml:space="preserve">T ab </w:t>
      </w:r>
      <w:r>
        <w:t xml:space="preserve">be a part of a circular curve with </w:t>
      </w:r>
      <w:r>
        <w:rPr>
          <w:i/>
        </w:rPr>
        <w:t xml:space="preserve">T </w:t>
      </w:r>
      <w:r>
        <w:t xml:space="preserve">, the initial tangent point. Thus, </w:t>
      </w:r>
      <w:r>
        <w:rPr>
          <w:i/>
        </w:rPr>
        <w:t xml:space="preserve">T a </w:t>
      </w:r>
      <w:r>
        <w:t>is the first sub-</w:t>
      </w:r>
    </w:p>
    <w:p w:rsidR="007D7ECC" w:rsidRDefault="00631C1F">
      <w:pPr>
        <w:tabs>
          <w:tab w:val="left" w:pos="4778"/>
          <w:tab w:val="left" w:pos="8114"/>
        </w:tabs>
        <w:spacing w:line="148" w:lineRule="exact"/>
        <w:ind w:left="1000"/>
        <w:rPr>
          <w:sz w:val="16"/>
        </w:rPr>
      </w:pPr>
      <w:r>
        <w:rPr>
          <w:sz w:val="16"/>
        </w:rPr>
        <w:t>1</w:t>
      </w:r>
      <w:r>
        <w:rPr>
          <w:sz w:val="16"/>
        </w:rPr>
        <w:tab/>
        <w:t>1</w:t>
      </w:r>
      <w:r>
        <w:rPr>
          <w:sz w:val="16"/>
        </w:rPr>
        <w:tab/>
        <w:t>1</w:t>
      </w:r>
    </w:p>
    <w:p w:rsidR="007D7ECC" w:rsidRDefault="00631C1F">
      <w:pPr>
        <w:pStyle w:val="BodyText"/>
        <w:spacing w:before="32" w:line="448" w:lineRule="auto"/>
        <w:ind w:left="480" w:right="5841"/>
      </w:pPr>
      <w:r>
        <w:rPr>
          <w:noProof/>
        </w:rPr>
        <w:drawing>
          <wp:anchor distT="0" distB="0" distL="0" distR="0" simplePos="0" relativeHeight="484513280" behindDoc="1" locked="0" layoutInCell="1" allowOverlap="1">
            <wp:simplePos x="0" y="0"/>
            <wp:positionH relativeFrom="page">
              <wp:posOffset>3003804</wp:posOffset>
            </wp:positionH>
            <wp:positionV relativeFrom="paragraph">
              <wp:posOffset>561453</wp:posOffset>
            </wp:positionV>
            <wp:extent cx="3758691" cy="3277179"/>
            <wp:effectExtent l="0" t="0" r="0" b="0"/>
            <wp:wrapNone/>
            <wp:docPr id="159"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92.jpeg"/>
                    <pic:cNvPicPr/>
                  </pic:nvPicPr>
                  <pic:blipFill>
                    <a:blip r:embed="rId99" cstate="print"/>
                    <a:stretch>
                      <a:fillRect/>
                    </a:stretch>
                  </pic:blipFill>
                  <pic:spPr>
                    <a:xfrm>
                      <a:off x="0" y="0"/>
                      <a:ext cx="3758691" cy="3277179"/>
                    </a:xfrm>
                    <a:prstGeom prst="rect">
                      <a:avLst/>
                    </a:prstGeom>
                  </pic:spPr>
                </pic:pic>
              </a:graphicData>
            </a:graphic>
          </wp:anchor>
        </w:drawing>
      </w:r>
      <w:r>
        <w:t>chord which is normally less than one chain length. From the property of a circle</w:t>
      </w:r>
    </w:p>
    <w:p w:rsidR="007D7ECC" w:rsidRDefault="00631C1F">
      <w:pPr>
        <w:pStyle w:val="BodyText"/>
        <w:spacing w:before="20"/>
        <w:ind w:left="479"/>
        <w:rPr>
          <w:rFonts w:ascii="FreeSerif" w:hAnsi="FreeSerif"/>
        </w:rPr>
      </w:pPr>
      <w:r>
        <w:rPr>
          <w:rFonts w:ascii="FreeSerif" w:hAnsi="FreeSerif"/>
          <w:w w:val="110"/>
        </w:rPr>
        <w:t>C</w:t>
      </w:r>
      <w:r>
        <w:rPr>
          <w:rFonts w:ascii="FreeSerif" w:hAnsi="FreeSerif"/>
          <w:w w:val="110"/>
          <w:vertAlign w:val="subscript"/>
        </w:rPr>
        <w:t>1</w:t>
      </w:r>
      <w:r>
        <w:rPr>
          <w:rFonts w:ascii="FreeSerif" w:hAnsi="FreeSerif"/>
          <w:w w:val="110"/>
        </w:rPr>
        <w:t xml:space="preserve"> = 2ð</w:t>
      </w:r>
      <w:r>
        <w:rPr>
          <w:rFonts w:ascii="FreeSerif" w:hAnsi="FreeSerif"/>
          <w:w w:val="110"/>
          <w:vertAlign w:val="subscript"/>
        </w:rPr>
        <w:t>1</w:t>
      </w:r>
      <w:r>
        <w:rPr>
          <w:rFonts w:ascii="FreeSerif" w:hAnsi="FreeSerif"/>
          <w:w w:val="110"/>
        </w:rPr>
        <w:t>R</w:t>
      </w:r>
    </w:p>
    <w:p w:rsidR="007D7ECC" w:rsidRDefault="00631C1F">
      <w:pPr>
        <w:pStyle w:val="BodyText"/>
        <w:spacing w:before="201" w:line="235" w:lineRule="exact"/>
        <w:ind w:left="754" w:right="9711"/>
        <w:jc w:val="center"/>
        <w:rPr>
          <w:rFonts w:ascii="FreeSerif"/>
        </w:rPr>
      </w:pPr>
      <w:r>
        <w:rPr>
          <w:rFonts w:ascii="FreeSerif"/>
        </w:rPr>
        <w:t>C</w:t>
      </w:r>
      <w:r>
        <w:rPr>
          <w:rFonts w:ascii="FreeSerif"/>
          <w:vertAlign w:val="subscript"/>
        </w:rPr>
        <w:t>1</w:t>
      </w:r>
    </w:p>
    <w:p w:rsidR="007D7ECC" w:rsidRDefault="004E4C01">
      <w:pPr>
        <w:pStyle w:val="BodyText"/>
        <w:spacing w:line="180" w:lineRule="auto"/>
        <w:ind w:left="480"/>
        <w:rPr>
          <w:rFonts w:ascii="FreeSerif" w:hAnsi="FreeSerif"/>
        </w:rPr>
      </w:pPr>
      <w:r w:rsidRPr="004E4C01">
        <w:pict>
          <v:rect id="_x0000_s2138" style="position:absolute;left:0;text-align:left;margin-left:98.9pt;margin-top:6.3pt;width:14.65pt;height:.85pt;z-index:-18802688;mso-position-horizontal-relative:page" fillcolor="black" stroked="f">
            <w10:wrap anchorx="page"/>
          </v:rect>
        </w:pict>
      </w:r>
      <w:r w:rsidR="00631C1F">
        <w:rPr>
          <w:rFonts w:ascii="FreeSerif" w:hAnsi="FreeSerif"/>
          <w:w w:val="120"/>
        </w:rPr>
        <w:t>ð</w:t>
      </w:r>
      <w:r w:rsidR="00631C1F">
        <w:rPr>
          <w:rFonts w:ascii="FreeSerif" w:hAnsi="FreeSerif"/>
          <w:w w:val="120"/>
          <w:vertAlign w:val="subscript"/>
        </w:rPr>
        <w:t>1</w:t>
      </w:r>
      <w:r w:rsidR="00631C1F">
        <w:rPr>
          <w:rFonts w:ascii="FreeSerif" w:hAnsi="FreeSerif"/>
          <w:w w:val="120"/>
        </w:rPr>
        <w:t xml:space="preserve"> = </w:t>
      </w:r>
      <w:r w:rsidR="00631C1F">
        <w:rPr>
          <w:rFonts w:ascii="FreeSerif" w:hAnsi="FreeSerif"/>
          <w:w w:val="120"/>
          <w:position w:val="-15"/>
        </w:rPr>
        <w:t xml:space="preserve">2R </w:t>
      </w:r>
      <w:r w:rsidR="00631C1F">
        <w:rPr>
          <w:rFonts w:ascii="FreeSerif" w:hAnsi="FreeSerif"/>
          <w:w w:val="120"/>
        </w:rPr>
        <w:t>radian</w:t>
      </w:r>
    </w:p>
    <w:p w:rsidR="007D7ECC" w:rsidRDefault="00631C1F">
      <w:pPr>
        <w:pStyle w:val="BodyText"/>
        <w:spacing w:before="202" w:line="211" w:lineRule="exact"/>
        <w:ind w:left="754" w:right="9723"/>
        <w:jc w:val="center"/>
        <w:rPr>
          <w:rFonts w:ascii="FreeSerif"/>
        </w:rPr>
      </w:pPr>
      <w:r>
        <w:rPr>
          <w:rFonts w:ascii="FreeSerif"/>
          <w:w w:val="105"/>
        </w:rPr>
        <w:t>C</w:t>
      </w:r>
      <w:r>
        <w:rPr>
          <w:rFonts w:ascii="FreeSerif"/>
          <w:w w:val="105"/>
          <w:vertAlign w:val="subscript"/>
        </w:rPr>
        <w:t>1</w:t>
      </w:r>
      <w:r>
        <w:rPr>
          <w:rFonts w:ascii="FreeSerif"/>
          <w:w w:val="105"/>
        </w:rPr>
        <w:t xml:space="preserve"> 180</w:t>
      </w:r>
      <w:r>
        <w:rPr>
          <w:rFonts w:ascii="FreeSerif"/>
          <w:w w:val="105"/>
          <w:vertAlign w:val="superscript"/>
        </w:rPr>
        <w:t>0</w:t>
      </w:r>
    </w:p>
    <w:p w:rsidR="007D7ECC" w:rsidRDefault="004E4C01">
      <w:pPr>
        <w:pStyle w:val="BodyText"/>
        <w:spacing w:line="196" w:lineRule="exact"/>
        <w:ind w:left="479"/>
        <w:rPr>
          <w:rFonts w:ascii="FreeSerif"/>
        </w:rPr>
      </w:pPr>
      <w:r w:rsidRPr="004E4C01">
        <w:pict>
          <v:shape id="_x0000_s2137" style="position:absolute;left:0;text-align:left;margin-left:84.25pt;margin-top:5.55pt;width:42pt;height:.85pt;z-index:15805952;mso-position-horizontal-relative:page" coordorigin="1685,111" coordsize="840,17" o:spt="100" adj="0,,0" path="m1978,111r-293,l1685,128r293,l1978,111xm2525,111r-507,l2018,128r507,l2525,111xe" fillcolor="black" stroked="f">
            <v:stroke joinstyle="round"/>
            <v:formulas/>
            <v:path arrowok="t" o:connecttype="segments"/>
            <w10:wrap anchorx="page"/>
          </v:shape>
        </w:pict>
      </w:r>
      <w:r w:rsidR="00631C1F">
        <w:rPr>
          <w:rFonts w:ascii="FreeSerif"/>
          <w:w w:val="132"/>
        </w:rPr>
        <w:t>=</w:t>
      </w:r>
    </w:p>
    <w:p w:rsidR="007D7ECC" w:rsidRDefault="00631C1F">
      <w:pPr>
        <w:pStyle w:val="BodyText"/>
        <w:tabs>
          <w:tab w:val="left" w:pos="1238"/>
        </w:tabs>
        <w:spacing w:line="224" w:lineRule="exact"/>
        <w:ind w:left="724"/>
        <w:rPr>
          <w:rFonts w:ascii="FreeSerif"/>
        </w:rPr>
      </w:pPr>
      <w:r>
        <w:rPr>
          <w:rFonts w:ascii="FreeSerif"/>
          <w:w w:val="110"/>
        </w:rPr>
        <w:t>2R</w:t>
      </w:r>
      <w:r>
        <w:rPr>
          <w:rFonts w:ascii="FreeSerif"/>
          <w:w w:val="110"/>
        </w:rPr>
        <w:tab/>
        <w:t>n</w:t>
      </w:r>
    </w:p>
    <w:p w:rsidR="007D7ECC" w:rsidRDefault="007D7ECC">
      <w:pPr>
        <w:spacing w:line="224" w:lineRule="exact"/>
        <w:rPr>
          <w:rFonts w:ascii="FreeSerif"/>
        </w:rPr>
        <w:sectPr w:rsidR="007D7ECC">
          <w:pgSz w:w="12240" w:h="15840"/>
          <w:pgMar w:top="1400" w:right="0" w:bottom="1200" w:left="960" w:header="0" w:footer="937" w:gutter="0"/>
          <w:cols w:space="720"/>
        </w:sectPr>
      </w:pPr>
    </w:p>
    <w:p w:rsidR="007D7ECC" w:rsidRDefault="00631C1F">
      <w:pPr>
        <w:pStyle w:val="BodyText"/>
        <w:spacing w:before="151" w:line="235" w:lineRule="exact"/>
        <w:ind w:left="755"/>
        <w:rPr>
          <w:rFonts w:ascii="FreeSerif" w:hAnsi="FreeSerif"/>
        </w:rPr>
      </w:pPr>
      <w:r>
        <w:rPr>
          <w:rFonts w:ascii="FreeSerif" w:hAnsi="FreeSerif"/>
          <w:spacing w:val="-10"/>
          <w:w w:val="110"/>
        </w:rPr>
        <w:lastRenderedPageBreak/>
        <w:t>C</w:t>
      </w:r>
      <w:r>
        <w:rPr>
          <w:rFonts w:ascii="FreeSerif" w:hAnsi="FreeSerif"/>
          <w:spacing w:val="-10"/>
          <w:w w:val="110"/>
          <w:vertAlign w:val="subscript"/>
        </w:rPr>
        <w:t>1</w:t>
      </w:r>
      <w:r>
        <w:rPr>
          <w:rFonts w:ascii="FreeSerif" w:hAnsi="FreeSerif"/>
          <w:w w:val="110"/>
        </w:rPr>
        <w:t>180 × 60</w:t>
      </w:r>
    </w:p>
    <w:p w:rsidR="007D7ECC" w:rsidRDefault="004E4C01">
      <w:pPr>
        <w:pStyle w:val="BodyText"/>
        <w:spacing w:line="137" w:lineRule="exact"/>
        <w:ind w:left="479"/>
        <w:rPr>
          <w:rFonts w:ascii="FreeSerif"/>
        </w:rPr>
      </w:pPr>
      <w:r w:rsidRPr="004E4C01">
        <w:pict>
          <v:shape id="_x0000_s2136" style="position:absolute;left:0;text-align:left;margin-left:84.25pt;margin-top:4.3pt;width:63.85pt;height:.85pt;z-index:15806464;mso-position-horizontal-relative:page" coordorigin="1685,86" coordsize="1277,17" o:spt="100" adj="0,,0" path="m1978,86r-293,l1685,103r293,l1978,86xm2962,86r-944,l2018,103r944,l2962,86xe" fillcolor="black" stroked="f">
            <v:stroke joinstyle="round"/>
            <v:formulas/>
            <v:path arrowok="t" o:connecttype="segments"/>
            <w10:wrap anchorx="page"/>
          </v:shape>
        </w:pict>
      </w:r>
      <w:r w:rsidR="00631C1F">
        <w:rPr>
          <w:rFonts w:ascii="FreeSerif"/>
          <w:w w:val="132"/>
        </w:rPr>
        <w:t>=</w:t>
      </w:r>
    </w:p>
    <w:p w:rsidR="007D7ECC" w:rsidRDefault="00631C1F">
      <w:pPr>
        <w:pStyle w:val="BodyText"/>
        <w:spacing w:before="9"/>
        <w:rPr>
          <w:rFonts w:ascii="FreeSerif"/>
          <w:sz w:val="27"/>
        </w:rPr>
      </w:pPr>
      <w:r>
        <w:br w:type="column"/>
      </w:r>
    </w:p>
    <w:p w:rsidR="007D7ECC" w:rsidRDefault="00631C1F">
      <w:pPr>
        <w:pStyle w:val="BodyText"/>
        <w:spacing w:line="190" w:lineRule="exact"/>
        <w:ind w:left="2"/>
        <w:rPr>
          <w:rFonts w:ascii="FreeSerif"/>
        </w:rPr>
      </w:pPr>
      <w:r>
        <w:rPr>
          <w:rFonts w:ascii="FreeSerif"/>
          <w:smallCaps/>
          <w:w w:val="144"/>
        </w:rPr>
        <w:t>n</w:t>
      </w:r>
      <w:r>
        <w:rPr>
          <w:rFonts w:ascii="FreeSerif"/>
          <w:w w:val="113"/>
        </w:rPr>
        <w:t>i</w:t>
      </w:r>
      <w:r>
        <w:rPr>
          <w:rFonts w:ascii="FreeSerif"/>
          <w:spacing w:val="-1"/>
          <w:w w:val="117"/>
        </w:rPr>
        <w:t>n</w:t>
      </w:r>
      <w:r>
        <w:rPr>
          <w:rFonts w:ascii="FreeSerif"/>
          <w:spacing w:val="-1"/>
          <w:w w:val="116"/>
        </w:rPr>
        <w:t>u</w:t>
      </w:r>
      <w:r>
        <w:rPr>
          <w:rFonts w:ascii="FreeSerif"/>
          <w:spacing w:val="-1"/>
          <w:w w:val="139"/>
        </w:rPr>
        <w:t>t</w:t>
      </w:r>
      <w:r>
        <w:rPr>
          <w:rFonts w:ascii="FreeSerif"/>
          <w:spacing w:val="1"/>
          <w:w w:val="111"/>
        </w:rPr>
        <w:t>e</w:t>
      </w:r>
      <w:r>
        <w:rPr>
          <w:rFonts w:ascii="FreeSerif"/>
          <w:w w:val="125"/>
        </w:rPr>
        <w:t>s</w:t>
      </w:r>
    </w:p>
    <w:p w:rsidR="007D7ECC" w:rsidRDefault="007D7ECC">
      <w:pPr>
        <w:spacing w:line="190" w:lineRule="exact"/>
        <w:rPr>
          <w:rFonts w:ascii="FreeSerif"/>
        </w:rPr>
        <w:sectPr w:rsidR="007D7ECC">
          <w:type w:val="continuous"/>
          <w:pgSz w:w="12240" w:h="15840"/>
          <w:pgMar w:top="1500" w:right="0" w:bottom="280" w:left="960" w:header="720" w:footer="720" w:gutter="0"/>
          <w:cols w:num="2" w:space="720" w:equalWidth="0">
            <w:col w:w="2001" w:space="40"/>
            <w:col w:w="9239"/>
          </w:cols>
        </w:sectPr>
      </w:pPr>
    </w:p>
    <w:p w:rsidR="007D7ECC" w:rsidRDefault="00631C1F">
      <w:pPr>
        <w:pStyle w:val="BodyText"/>
        <w:tabs>
          <w:tab w:val="left" w:pos="1456"/>
        </w:tabs>
        <w:spacing w:line="259" w:lineRule="exact"/>
        <w:ind w:left="724"/>
        <w:rPr>
          <w:rFonts w:ascii="FreeSerif"/>
        </w:rPr>
      </w:pPr>
      <w:r>
        <w:rPr>
          <w:rFonts w:ascii="FreeSerif"/>
          <w:w w:val="110"/>
        </w:rPr>
        <w:lastRenderedPageBreak/>
        <w:t>2R</w:t>
      </w:r>
      <w:r>
        <w:rPr>
          <w:rFonts w:ascii="FreeSerif"/>
          <w:w w:val="110"/>
        </w:rPr>
        <w:tab/>
        <w:t>n</w:t>
      </w:r>
    </w:p>
    <w:p w:rsidR="007D7ECC" w:rsidRDefault="00631C1F">
      <w:pPr>
        <w:pStyle w:val="BodyText"/>
        <w:spacing w:before="151" w:line="211" w:lineRule="exact"/>
        <w:ind w:left="1612"/>
        <w:rPr>
          <w:rFonts w:ascii="FreeSerif"/>
        </w:rPr>
      </w:pPr>
      <w:r>
        <w:rPr>
          <w:rFonts w:ascii="FreeSerif"/>
        </w:rPr>
        <w:t>C</w:t>
      </w:r>
      <w:r>
        <w:rPr>
          <w:rFonts w:ascii="FreeSerif"/>
          <w:vertAlign w:val="subscript"/>
        </w:rPr>
        <w:t>1</w:t>
      </w:r>
    </w:p>
    <w:p w:rsidR="007D7ECC" w:rsidRDefault="007D7ECC">
      <w:pPr>
        <w:spacing w:line="211" w:lineRule="exact"/>
        <w:rPr>
          <w:rFonts w:ascii="FreeSerif"/>
        </w:rPr>
        <w:sectPr w:rsidR="007D7ECC">
          <w:type w:val="continuous"/>
          <w:pgSz w:w="12240" w:h="15840"/>
          <w:pgMar w:top="1500" w:right="0" w:bottom="280" w:left="960" w:header="720" w:footer="720" w:gutter="0"/>
          <w:cols w:space="720"/>
        </w:sectPr>
      </w:pPr>
    </w:p>
    <w:p w:rsidR="007D7ECC" w:rsidRDefault="004E4C01">
      <w:pPr>
        <w:pStyle w:val="BodyText"/>
        <w:spacing w:line="196" w:lineRule="exact"/>
        <w:ind w:left="479"/>
        <w:rPr>
          <w:rFonts w:ascii="FreeSerif"/>
        </w:rPr>
      </w:pPr>
      <w:r w:rsidRPr="004E4C01">
        <w:lastRenderedPageBreak/>
        <w:pict>
          <v:rect id="_x0000_s2135" style="position:absolute;left:0;text-align:left;margin-left:128.65pt;margin-top:5.5pt;width:11.65pt;height:.85pt;z-index:15806976;mso-position-horizontal-relative:page" fillcolor="black" stroked="f">
            <w10:wrap anchorx="page"/>
          </v:rect>
        </w:pict>
      </w:r>
      <w:r w:rsidR="00631C1F">
        <w:rPr>
          <w:rFonts w:ascii="FreeSerif"/>
          <w:w w:val="120"/>
        </w:rPr>
        <w:t>= 1718.87</w:t>
      </w:r>
    </w:p>
    <w:p w:rsidR="007D7ECC" w:rsidRDefault="00631C1F">
      <w:pPr>
        <w:pStyle w:val="BodyText"/>
        <w:spacing w:line="224" w:lineRule="exact"/>
        <w:jc w:val="right"/>
        <w:rPr>
          <w:rFonts w:ascii="FreeSerif"/>
        </w:rPr>
      </w:pPr>
      <w:r>
        <w:rPr>
          <w:rFonts w:ascii="FreeSerif"/>
          <w:w w:val="95"/>
        </w:rPr>
        <w:t>R</w:t>
      </w:r>
    </w:p>
    <w:p w:rsidR="007D7ECC" w:rsidRDefault="00631C1F">
      <w:pPr>
        <w:pStyle w:val="BodyText"/>
        <w:spacing w:line="259" w:lineRule="exact"/>
        <w:ind w:left="95"/>
        <w:rPr>
          <w:rFonts w:ascii="FreeSerif"/>
        </w:rPr>
      </w:pPr>
      <w:r>
        <w:br w:type="column"/>
      </w:r>
      <w:r>
        <w:rPr>
          <w:rFonts w:ascii="FreeSerif"/>
          <w:smallCaps/>
          <w:w w:val="144"/>
        </w:rPr>
        <w:lastRenderedPageBreak/>
        <w:t>n</w:t>
      </w:r>
      <w:r>
        <w:rPr>
          <w:rFonts w:ascii="FreeSerif"/>
          <w:w w:val="113"/>
        </w:rPr>
        <w:t>i</w:t>
      </w:r>
      <w:r>
        <w:rPr>
          <w:rFonts w:ascii="FreeSerif"/>
          <w:spacing w:val="-1"/>
          <w:w w:val="117"/>
        </w:rPr>
        <w:t>n</w:t>
      </w:r>
      <w:r>
        <w:rPr>
          <w:rFonts w:ascii="FreeSerif"/>
          <w:spacing w:val="-1"/>
          <w:w w:val="116"/>
        </w:rPr>
        <w:t>u</w:t>
      </w:r>
      <w:r>
        <w:rPr>
          <w:rFonts w:ascii="FreeSerif"/>
          <w:spacing w:val="-1"/>
          <w:w w:val="139"/>
        </w:rPr>
        <w:t>t</w:t>
      </w:r>
      <w:r>
        <w:rPr>
          <w:rFonts w:ascii="FreeSerif"/>
          <w:spacing w:val="1"/>
          <w:w w:val="111"/>
        </w:rPr>
        <w:t>e</w:t>
      </w:r>
      <w:r>
        <w:rPr>
          <w:rFonts w:ascii="FreeSerif"/>
          <w:w w:val="125"/>
        </w:rPr>
        <w:t>s</w:t>
      </w:r>
    </w:p>
    <w:p w:rsidR="007D7ECC" w:rsidRDefault="007D7ECC">
      <w:pPr>
        <w:spacing w:line="259" w:lineRule="exact"/>
        <w:rPr>
          <w:rFonts w:ascii="FreeSerif"/>
        </w:rPr>
        <w:sectPr w:rsidR="007D7ECC">
          <w:type w:val="continuous"/>
          <w:pgSz w:w="12240" w:h="15840"/>
          <w:pgMar w:top="1500" w:right="0" w:bottom="280" w:left="960" w:header="720" w:footer="720" w:gutter="0"/>
          <w:cols w:num="2" w:space="720" w:equalWidth="0">
            <w:col w:w="1802" w:space="40"/>
            <w:col w:w="9438"/>
          </w:cols>
        </w:sect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631C1F">
      <w:pPr>
        <w:pStyle w:val="BodyText"/>
        <w:spacing w:before="203" w:line="276" w:lineRule="auto"/>
        <w:ind w:left="479" w:right="7715"/>
        <w:jc w:val="both"/>
      </w:pPr>
      <w:r>
        <w:t xml:space="preserve">Therefore to locate the point </w:t>
      </w:r>
      <w:r>
        <w:rPr>
          <w:i/>
        </w:rPr>
        <w:t xml:space="preserve">a </w:t>
      </w:r>
      <w:r>
        <w:t>with the help of a theodolite and tape, the instrument isset</w:t>
      </w:r>
    </w:p>
    <w:p w:rsidR="007D7ECC" w:rsidRDefault="00631C1F">
      <w:pPr>
        <w:pStyle w:val="BodyText"/>
        <w:spacing w:line="238" w:lineRule="exact"/>
        <w:ind w:left="479"/>
        <w:jc w:val="both"/>
      </w:pPr>
      <w:r>
        <w:t xml:space="preserve">at </w:t>
      </w:r>
      <w:r>
        <w:rPr>
          <w:i/>
        </w:rPr>
        <w:t xml:space="preserve">T </w:t>
      </w:r>
      <w:r>
        <w:t>and the line of sight is put at an angle of δ = ∆ as computed above. Then with the help ofa</w:t>
      </w:r>
    </w:p>
    <w:p w:rsidR="007D7ECC" w:rsidRDefault="00631C1F">
      <w:pPr>
        <w:tabs>
          <w:tab w:val="left" w:pos="5025"/>
          <w:tab w:val="left" w:pos="5503"/>
        </w:tabs>
        <w:spacing w:line="148" w:lineRule="exact"/>
        <w:ind w:left="849"/>
        <w:rPr>
          <w:sz w:val="16"/>
        </w:rPr>
      </w:pPr>
      <w:r>
        <w:rPr>
          <w:sz w:val="16"/>
        </w:rPr>
        <w:t>1</w:t>
      </w:r>
      <w:r>
        <w:rPr>
          <w:sz w:val="16"/>
        </w:rPr>
        <w:tab/>
        <w:t>1</w:t>
      </w:r>
      <w:r>
        <w:rPr>
          <w:sz w:val="16"/>
        </w:rPr>
        <w:tab/>
        <w:t>1</w:t>
      </w:r>
    </w:p>
    <w:p w:rsidR="007D7ECC" w:rsidRDefault="00631C1F">
      <w:pPr>
        <w:pStyle w:val="BodyText"/>
        <w:spacing w:before="29" w:line="240" w:lineRule="exact"/>
        <w:ind w:left="479"/>
        <w:jc w:val="both"/>
      </w:pPr>
      <w:r>
        <w:t xml:space="preserve">tape and ranging rod, the tape is put along the line of sight and distance </w:t>
      </w:r>
      <w:r>
        <w:rPr>
          <w:i/>
        </w:rPr>
        <w:t xml:space="preserve">C </w:t>
      </w:r>
      <w:r>
        <w:t>is then measured to</w:t>
      </w:r>
    </w:p>
    <w:p w:rsidR="007D7ECC" w:rsidRDefault="00631C1F">
      <w:pPr>
        <w:spacing w:line="148" w:lineRule="exact"/>
        <w:ind w:right="3402"/>
        <w:jc w:val="right"/>
        <w:rPr>
          <w:sz w:val="16"/>
        </w:rPr>
      </w:pPr>
      <w:r>
        <w:rPr>
          <w:sz w:val="16"/>
        </w:rPr>
        <w:t>1</w:t>
      </w:r>
    </w:p>
    <w:p w:rsidR="007D7ECC" w:rsidRDefault="00631C1F">
      <w:pPr>
        <w:pStyle w:val="BodyText"/>
        <w:spacing w:before="32"/>
        <w:ind w:left="480"/>
        <w:jc w:val="both"/>
      </w:pPr>
      <w:r>
        <w:t xml:space="preserve">locate point </w:t>
      </w:r>
      <w:r>
        <w:rPr>
          <w:i/>
        </w:rPr>
        <w:t xml:space="preserve">a </w:t>
      </w:r>
      <w:r>
        <w:t>along the line of sight.</w:t>
      </w:r>
    </w:p>
    <w:p w:rsidR="007D7ECC" w:rsidRDefault="007D7ECC">
      <w:pPr>
        <w:pStyle w:val="BodyText"/>
        <w:spacing w:before="8"/>
        <w:rPr>
          <w:sz w:val="15"/>
        </w:rPr>
      </w:pPr>
    </w:p>
    <w:p w:rsidR="007D7ECC" w:rsidRDefault="00631C1F">
      <w:pPr>
        <w:pStyle w:val="BodyText"/>
        <w:spacing w:before="59"/>
        <w:ind w:left="480"/>
      </w:pPr>
      <w:r>
        <w:t>Similarly,</w:t>
      </w:r>
    </w:p>
    <w:p w:rsidR="007D7ECC" w:rsidRDefault="00631C1F">
      <w:pPr>
        <w:pStyle w:val="BodyText"/>
        <w:spacing w:before="28" w:line="211" w:lineRule="exact"/>
        <w:ind w:left="1910"/>
        <w:rPr>
          <w:rFonts w:ascii="FreeSerif"/>
        </w:rPr>
      </w:pPr>
      <w:r>
        <w:rPr>
          <w:rFonts w:ascii="FreeSerif"/>
        </w:rPr>
        <w:t>C</w:t>
      </w:r>
      <w:r>
        <w:rPr>
          <w:rFonts w:ascii="FreeSerif"/>
          <w:vertAlign w:val="subscript"/>
        </w:rPr>
        <w:t>2</w:t>
      </w:r>
    </w:p>
    <w:p w:rsidR="007D7ECC" w:rsidRDefault="004E4C01">
      <w:pPr>
        <w:pStyle w:val="BodyText"/>
        <w:spacing w:line="206" w:lineRule="auto"/>
        <w:ind w:left="479"/>
        <w:rPr>
          <w:rFonts w:ascii="FreeSerif" w:hAnsi="FreeSerif"/>
        </w:rPr>
      </w:pPr>
      <w:r w:rsidRPr="004E4C01">
        <w:pict>
          <v:rect id="_x0000_s2134" style="position:absolute;left:0;text-align:left;margin-left:143.5pt;margin-top:6.6pt;width:11.9pt;height:.85pt;z-index:-18800640;mso-position-horizontal-relative:page" fillcolor="black" stroked="f">
            <w10:wrap anchorx="page"/>
          </v:rect>
        </w:pict>
      </w:r>
      <w:r w:rsidR="00631C1F">
        <w:rPr>
          <w:rFonts w:ascii="FreeSerif" w:hAnsi="FreeSerif"/>
          <w:spacing w:val="-7"/>
          <w:w w:val="109"/>
        </w:rPr>
        <w:t>ð</w:t>
      </w:r>
      <w:r w:rsidR="00631C1F">
        <w:rPr>
          <w:rFonts w:ascii="FreeSerif" w:hAnsi="FreeSerif"/>
          <w:w w:val="97"/>
          <w:vertAlign w:val="subscript"/>
        </w:rPr>
        <w:t>2</w:t>
      </w:r>
      <w:r w:rsidR="00631C1F">
        <w:rPr>
          <w:rFonts w:ascii="FreeSerif" w:hAnsi="FreeSerif"/>
          <w:w w:val="132"/>
        </w:rPr>
        <w:t>=</w:t>
      </w:r>
      <w:r w:rsidR="00631C1F">
        <w:rPr>
          <w:rFonts w:ascii="FreeSerif" w:hAnsi="FreeSerif"/>
          <w:spacing w:val="-1"/>
          <w:w w:val="110"/>
        </w:rPr>
        <w:t>171</w:t>
      </w:r>
      <w:r w:rsidR="00631C1F">
        <w:rPr>
          <w:rFonts w:ascii="FreeSerif" w:hAnsi="FreeSerif"/>
          <w:spacing w:val="4"/>
          <w:w w:val="110"/>
        </w:rPr>
        <w:t>8</w:t>
      </w:r>
      <w:r w:rsidR="00631C1F">
        <w:rPr>
          <w:rFonts w:ascii="FreeSerif" w:hAnsi="FreeSerif"/>
          <w:spacing w:val="1"/>
          <w:w w:val="81"/>
        </w:rPr>
        <w:t>.</w:t>
      </w:r>
      <w:r w:rsidR="00631C1F">
        <w:rPr>
          <w:rFonts w:ascii="FreeSerif" w:hAnsi="FreeSerif"/>
          <w:spacing w:val="-1"/>
          <w:w w:val="110"/>
        </w:rPr>
        <w:t>8</w:t>
      </w:r>
      <w:r w:rsidR="00631C1F">
        <w:rPr>
          <w:rFonts w:ascii="FreeSerif" w:hAnsi="FreeSerif"/>
          <w:w w:val="110"/>
        </w:rPr>
        <w:t>7</w:t>
      </w:r>
      <w:r w:rsidR="00631C1F">
        <w:rPr>
          <w:rFonts w:ascii="FreeSerif" w:hAnsi="FreeSerif"/>
          <w:w w:val="95"/>
          <w:position w:val="-15"/>
        </w:rPr>
        <w:t>R</w:t>
      </w:r>
      <w:r w:rsidR="00631C1F">
        <w:rPr>
          <w:rFonts w:ascii="FreeSerif" w:hAnsi="FreeSerif"/>
          <w:smallCaps/>
          <w:w w:val="144"/>
        </w:rPr>
        <w:t>n</w:t>
      </w:r>
      <w:r w:rsidR="00631C1F">
        <w:rPr>
          <w:rFonts w:ascii="FreeSerif" w:hAnsi="FreeSerif"/>
          <w:w w:val="113"/>
        </w:rPr>
        <w:t>i</w:t>
      </w:r>
      <w:r w:rsidR="00631C1F">
        <w:rPr>
          <w:rFonts w:ascii="FreeSerif" w:hAnsi="FreeSerif"/>
          <w:spacing w:val="-1"/>
          <w:w w:val="117"/>
        </w:rPr>
        <w:t>n</w:t>
      </w:r>
      <w:r w:rsidR="00631C1F">
        <w:rPr>
          <w:rFonts w:ascii="FreeSerif" w:hAnsi="FreeSerif"/>
          <w:spacing w:val="-1"/>
          <w:w w:val="116"/>
        </w:rPr>
        <w:t>u</w:t>
      </w:r>
      <w:r w:rsidR="00631C1F">
        <w:rPr>
          <w:rFonts w:ascii="FreeSerif" w:hAnsi="FreeSerif"/>
          <w:spacing w:val="-1"/>
          <w:w w:val="139"/>
        </w:rPr>
        <w:t>t</w:t>
      </w:r>
      <w:r w:rsidR="00631C1F">
        <w:rPr>
          <w:rFonts w:ascii="FreeSerif" w:hAnsi="FreeSerif"/>
          <w:spacing w:val="1"/>
          <w:w w:val="111"/>
        </w:rPr>
        <w:t>e</w:t>
      </w:r>
      <w:r w:rsidR="00631C1F">
        <w:rPr>
          <w:rFonts w:ascii="FreeSerif" w:hAnsi="FreeSerif"/>
          <w:w w:val="125"/>
        </w:rPr>
        <w:t>s</w:t>
      </w:r>
    </w:p>
    <w:p w:rsidR="007D7ECC" w:rsidRDefault="007D7ECC">
      <w:pPr>
        <w:spacing w:line="206" w:lineRule="auto"/>
        <w:rPr>
          <w:rFonts w:ascii="FreeSerif" w:hAnsi="FreeSerif"/>
        </w:rPr>
        <w:sectPr w:rsidR="007D7ECC">
          <w:type w:val="continuous"/>
          <w:pgSz w:w="12240" w:h="15840"/>
          <w:pgMar w:top="1500" w:right="0" w:bottom="280" w:left="960" w:header="720" w:footer="720" w:gutter="0"/>
          <w:cols w:space="720"/>
        </w:sectPr>
      </w:pPr>
    </w:p>
    <w:p w:rsidR="007D7ECC" w:rsidRDefault="00631C1F">
      <w:pPr>
        <w:pStyle w:val="BodyText"/>
        <w:spacing w:before="34" w:line="250" w:lineRule="exact"/>
        <w:ind w:left="479"/>
      </w:pPr>
      <w:r>
        <w:rPr>
          <w:w w:val="105"/>
        </w:rPr>
        <w:lastRenderedPageBreak/>
        <w:t xml:space="preserve">Since the theodolite remains at </w:t>
      </w:r>
      <w:r>
        <w:rPr>
          <w:i/>
          <w:w w:val="105"/>
        </w:rPr>
        <w:t xml:space="preserve">T </w:t>
      </w:r>
      <w:r>
        <w:rPr>
          <w:w w:val="105"/>
        </w:rPr>
        <w:t xml:space="preserve">, </w:t>
      </w:r>
      <w:r>
        <w:rPr>
          <w:i/>
          <w:w w:val="105"/>
        </w:rPr>
        <w:t xml:space="preserve">b </w:t>
      </w:r>
      <w:r>
        <w:rPr>
          <w:w w:val="105"/>
        </w:rPr>
        <w:t xml:space="preserve">is sighted from </w:t>
      </w:r>
      <w:r>
        <w:rPr>
          <w:i/>
          <w:w w:val="105"/>
        </w:rPr>
        <w:t xml:space="preserve">T </w:t>
      </w:r>
      <w:r>
        <w:rPr>
          <w:w w:val="105"/>
        </w:rPr>
        <w:t xml:space="preserve">by measuring </w:t>
      </w:r>
      <w:r>
        <w:rPr>
          <w:rFonts w:ascii="FreeSerif" w:hAnsi="FreeSerif"/>
          <w:w w:val="105"/>
        </w:rPr>
        <w:t>ð</w:t>
      </w:r>
      <w:r>
        <w:rPr>
          <w:rFonts w:ascii="FreeSerif" w:hAnsi="FreeSerif"/>
          <w:w w:val="105"/>
          <w:vertAlign w:val="subscript"/>
        </w:rPr>
        <w:t>1</w:t>
      </w:r>
      <w:r>
        <w:rPr>
          <w:rFonts w:ascii="FreeSerif" w:hAnsi="FreeSerif"/>
          <w:w w:val="105"/>
        </w:rPr>
        <w:t xml:space="preserve"> + ð</w:t>
      </w:r>
      <w:r>
        <w:rPr>
          <w:rFonts w:ascii="FreeSerif" w:hAnsi="FreeSerif"/>
          <w:w w:val="105"/>
          <w:vertAlign w:val="subscript"/>
        </w:rPr>
        <w:t>2</w:t>
      </w:r>
      <w:r>
        <w:rPr>
          <w:rFonts w:ascii="FreeSerif" w:hAnsi="FreeSerif"/>
          <w:w w:val="105"/>
        </w:rPr>
        <w:t xml:space="preserve"> = ∆</w:t>
      </w:r>
      <w:r>
        <w:rPr>
          <w:rFonts w:ascii="FreeSerif" w:hAnsi="FreeSerif"/>
          <w:w w:val="105"/>
          <w:vertAlign w:val="subscript"/>
        </w:rPr>
        <w:t>2</w:t>
      </w:r>
      <w:r>
        <w:rPr>
          <w:w w:val="105"/>
        </w:rPr>
        <w:t>from the</w:t>
      </w:r>
    </w:p>
    <w:p w:rsidR="007D7ECC" w:rsidRDefault="00631C1F">
      <w:pPr>
        <w:tabs>
          <w:tab w:val="left" w:pos="2222"/>
        </w:tabs>
        <w:spacing w:line="138" w:lineRule="exact"/>
        <w:ind w:right="1285"/>
        <w:jc w:val="center"/>
        <w:rPr>
          <w:sz w:val="16"/>
        </w:rPr>
      </w:pPr>
      <w:r>
        <w:rPr>
          <w:sz w:val="16"/>
        </w:rPr>
        <w:t>1</w:t>
      </w:r>
      <w:r>
        <w:rPr>
          <w:sz w:val="16"/>
        </w:rPr>
        <w:tab/>
        <w:t>1</w:t>
      </w:r>
    </w:p>
    <w:p w:rsidR="007D7ECC" w:rsidRDefault="00631C1F">
      <w:pPr>
        <w:pStyle w:val="BodyText"/>
        <w:spacing w:before="7" w:line="314" w:lineRule="exact"/>
        <w:ind w:left="480" w:right="1542" w:hanging="1"/>
      </w:pPr>
      <w:r>
        <w:t xml:space="preserve">tangent line. The point </w:t>
      </w:r>
      <w:r>
        <w:rPr>
          <w:i/>
        </w:rPr>
        <w:t xml:space="preserve">b </w:t>
      </w:r>
      <w:r>
        <w:t xml:space="preserve">is located with the help of a tape and ranging rod. The tape with the ranging rod is so adjusted that the tape measures </w:t>
      </w:r>
      <w:r>
        <w:rPr>
          <w:i/>
        </w:rPr>
        <w:t xml:space="preserve">ab </w:t>
      </w:r>
      <w:r>
        <w:t xml:space="preserve">= </w:t>
      </w:r>
      <w:r>
        <w:rPr>
          <w:i/>
        </w:rPr>
        <w:t xml:space="preserve">C </w:t>
      </w:r>
      <w:r>
        <w:t>and the ranging rod lies along the line</w:t>
      </w:r>
    </w:p>
    <w:p w:rsidR="007D7ECC" w:rsidRDefault="00631C1F">
      <w:pPr>
        <w:spacing w:line="102" w:lineRule="exact"/>
        <w:ind w:left="771"/>
        <w:jc w:val="center"/>
        <w:rPr>
          <w:sz w:val="16"/>
        </w:rPr>
      </w:pPr>
      <w:r>
        <w:rPr>
          <w:sz w:val="16"/>
        </w:rPr>
        <w:t>2</w:t>
      </w:r>
    </w:p>
    <w:p w:rsidR="007D7ECC" w:rsidRDefault="00631C1F">
      <w:pPr>
        <w:spacing w:before="32" w:line="240" w:lineRule="exact"/>
        <w:ind w:left="480"/>
        <w:rPr>
          <w:i/>
          <w:sz w:val="24"/>
        </w:rPr>
      </w:pPr>
      <w:r>
        <w:rPr>
          <w:sz w:val="24"/>
        </w:rPr>
        <w:t xml:space="preserve">of sight </w:t>
      </w:r>
      <w:r>
        <w:rPr>
          <w:i/>
          <w:sz w:val="24"/>
        </w:rPr>
        <w:t>T b</w:t>
      </w:r>
    </w:p>
    <w:p w:rsidR="007D7ECC" w:rsidRDefault="00631C1F">
      <w:pPr>
        <w:spacing w:line="148" w:lineRule="exact"/>
        <w:ind w:left="1399"/>
        <w:rPr>
          <w:sz w:val="16"/>
        </w:rPr>
      </w:pPr>
      <w:r>
        <w:rPr>
          <w:sz w:val="16"/>
        </w:rPr>
        <w:t>1</w:t>
      </w:r>
    </w:p>
    <w:p w:rsidR="007D7ECC" w:rsidRDefault="007D7ECC">
      <w:pPr>
        <w:pStyle w:val="BodyText"/>
        <w:spacing w:before="7"/>
        <w:rPr>
          <w:sz w:val="14"/>
        </w:rPr>
      </w:pPr>
    </w:p>
    <w:p w:rsidR="007D7ECC" w:rsidRDefault="00631C1F">
      <w:pPr>
        <w:pStyle w:val="BodyText"/>
        <w:spacing w:before="60"/>
        <w:ind w:left="480"/>
      </w:pPr>
      <w:r>
        <w:t>Similarly,</w:t>
      </w:r>
    </w:p>
    <w:p w:rsidR="007D7ECC" w:rsidRDefault="007D7ECC">
      <w:pPr>
        <w:pStyle w:val="BodyText"/>
        <w:spacing w:before="7"/>
        <w:rPr>
          <w:sz w:val="22"/>
        </w:rPr>
      </w:pPr>
    </w:p>
    <w:p w:rsidR="007D7ECC" w:rsidRDefault="00631C1F">
      <w:pPr>
        <w:pStyle w:val="BodyText"/>
        <w:ind w:left="480"/>
        <w:rPr>
          <w:rFonts w:ascii="FreeSerif" w:hAnsi="FreeSerif"/>
        </w:rPr>
      </w:pPr>
      <w:r>
        <w:rPr>
          <w:rFonts w:ascii="FreeSerif" w:hAnsi="FreeSerif"/>
          <w:w w:val="115"/>
        </w:rPr>
        <w:t>∆</w:t>
      </w:r>
      <w:r>
        <w:rPr>
          <w:rFonts w:ascii="FreeSerif" w:hAnsi="FreeSerif"/>
          <w:w w:val="115"/>
          <w:vertAlign w:val="subscript"/>
        </w:rPr>
        <w:t>3</w:t>
      </w:r>
      <w:r>
        <w:rPr>
          <w:rFonts w:ascii="FreeSerif" w:hAnsi="FreeSerif"/>
          <w:w w:val="115"/>
        </w:rPr>
        <w:t>= ð</w:t>
      </w:r>
      <w:r>
        <w:rPr>
          <w:rFonts w:ascii="FreeSerif" w:hAnsi="FreeSerif"/>
          <w:w w:val="115"/>
          <w:vertAlign w:val="subscript"/>
        </w:rPr>
        <w:t>1</w:t>
      </w:r>
      <w:r>
        <w:rPr>
          <w:rFonts w:ascii="FreeSerif" w:hAnsi="FreeSerif"/>
          <w:w w:val="115"/>
        </w:rPr>
        <w:t xml:space="preserve"> + ð</w:t>
      </w:r>
      <w:r>
        <w:rPr>
          <w:rFonts w:ascii="FreeSerif" w:hAnsi="FreeSerif"/>
          <w:w w:val="115"/>
          <w:vertAlign w:val="subscript"/>
        </w:rPr>
        <w:t>2</w:t>
      </w:r>
      <w:r>
        <w:rPr>
          <w:rFonts w:ascii="FreeSerif" w:hAnsi="FreeSerif"/>
          <w:w w:val="115"/>
        </w:rPr>
        <w:t xml:space="preserve"> + ð</w:t>
      </w:r>
      <w:r>
        <w:rPr>
          <w:rFonts w:ascii="FreeSerif" w:hAnsi="FreeSerif"/>
          <w:w w:val="115"/>
          <w:vertAlign w:val="subscript"/>
        </w:rPr>
        <w:t>3</w:t>
      </w:r>
      <w:r>
        <w:rPr>
          <w:rFonts w:ascii="FreeSerif" w:hAnsi="FreeSerif"/>
          <w:w w:val="115"/>
        </w:rPr>
        <w:t xml:space="preserve"> = ∆</w:t>
      </w:r>
      <w:r>
        <w:rPr>
          <w:rFonts w:ascii="FreeSerif" w:hAnsi="FreeSerif"/>
          <w:w w:val="115"/>
          <w:vertAlign w:val="subscript"/>
        </w:rPr>
        <w:t>2</w:t>
      </w:r>
      <w:r>
        <w:rPr>
          <w:rFonts w:ascii="FreeSerif" w:hAnsi="FreeSerif"/>
          <w:w w:val="115"/>
        </w:rPr>
        <w:t xml:space="preserve"> + ð</w:t>
      </w:r>
      <w:r>
        <w:rPr>
          <w:rFonts w:ascii="FreeSerif" w:hAnsi="FreeSerif"/>
          <w:w w:val="115"/>
          <w:vertAlign w:val="subscript"/>
        </w:rPr>
        <w:t>3</w:t>
      </w:r>
    </w:p>
    <w:p w:rsidR="007D7ECC" w:rsidRDefault="007D7ECC">
      <w:pPr>
        <w:pStyle w:val="BodyText"/>
        <w:spacing w:before="7"/>
        <w:rPr>
          <w:rFonts w:ascii="FreeSerif"/>
          <w:sz w:val="19"/>
        </w:rPr>
      </w:pPr>
    </w:p>
    <w:p w:rsidR="007D7ECC" w:rsidRDefault="00631C1F">
      <w:pPr>
        <w:pStyle w:val="BodyText"/>
        <w:spacing w:before="1"/>
        <w:ind w:left="480"/>
        <w:rPr>
          <w:rFonts w:ascii="FreeSerif" w:hAnsi="FreeSerif"/>
        </w:rPr>
      </w:pPr>
      <w:r>
        <w:rPr>
          <w:rFonts w:ascii="FreeSerif" w:hAnsi="FreeSerif"/>
          <w:w w:val="110"/>
        </w:rPr>
        <w:t>∆</w:t>
      </w:r>
      <w:r>
        <w:rPr>
          <w:rFonts w:ascii="FreeSerif" w:hAnsi="FreeSerif"/>
          <w:w w:val="110"/>
          <w:vertAlign w:val="subscript"/>
        </w:rPr>
        <w:t>n</w:t>
      </w:r>
      <w:r>
        <w:rPr>
          <w:rFonts w:ascii="FreeSerif" w:hAnsi="FreeSerif"/>
          <w:w w:val="110"/>
        </w:rPr>
        <w:t>= ð</w:t>
      </w:r>
      <w:r>
        <w:rPr>
          <w:rFonts w:ascii="FreeSerif" w:hAnsi="FreeSerif"/>
          <w:w w:val="110"/>
          <w:vertAlign w:val="subscript"/>
        </w:rPr>
        <w:t>1</w:t>
      </w:r>
      <w:r>
        <w:rPr>
          <w:rFonts w:ascii="FreeSerif" w:hAnsi="FreeSerif"/>
          <w:w w:val="110"/>
        </w:rPr>
        <w:t xml:space="preserve"> + ð</w:t>
      </w:r>
      <w:r>
        <w:rPr>
          <w:rFonts w:ascii="FreeSerif" w:hAnsi="FreeSerif"/>
          <w:w w:val="110"/>
          <w:vertAlign w:val="subscript"/>
        </w:rPr>
        <w:t>2</w:t>
      </w:r>
      <w:r>
        <w:rPr>
          <w:rFonts w:ascii="FreeSerif" w:hAnsi="FreeSerif"/>
          <w:w w:val="110"/>
        </w:rPr>
        <w:t xml:space="preserve"> + ð</w:t>
      </w:r>
      <w:r>
        <w:rPr>
          <w:rFonts w:ascii="FreeSerif" w:hAnsi="FreeSerif"/>
          <w:w w:val="110"/>
          <w:vertAlign w:val="subscript"/>
        </w:rPr>
        <w:t>3</w:t>
      </w:r>
      <w:r>
        <w:rPr>
          <w:rFonts w:ascii="FreeSerif" w:hAnsi="FreeSerif"/>
          <w:w w:val="110"/>
        </w:rPr>
        <w:t xml:space="preserve"> + </w:t>
      </w:r>
      <w:r>
        <w:rPr>
          <w:rFonts w:ascii="FreeSerif" w:hAnsi="FreeSerif"/>
          <w:w w:val="105"/>
        </w:rPr>
        <w:t xml:space="preserve">… … … </w:t>
      </w:r>
      <w:r>
        <w:rPr>
          <w:rFonts w:ascii="FreeSerif" w:hAnsi="FreeSerif"/>
          <w:w w:val="110"/>
        </w:rPr>
        <w:t>+ ð</w:t>
      </w:r>
      <w:r>
        <w:rPr>
          <w:rFonts w:ascii="FreeSerif" w:hAnsi="FreeSerif"/>
          <w:w w:val="110"/>
          <w:vertAlign w:val="subscript"/>
        </w:rPr>
        <w:t>n</w:t>
      </w:r>
      <w:r>
        <w:rPr>
          <w:rFonts w:ascii="FreeSerif" w:hAnsi="FreeSerif"/>
          <w:w w:val="110"/>
        </w:rPr>
        <w:t xml:space="preserve"> = ∆</w:t>
      </w:r>
      <w:r>
        <w:rPr>
          <w:rFonts w:ascii="FreeSerif" w:hAnsi="FreeSerif"/>
          <w:w w:val="110"/>
          <w:vertAlign w:val="subscript"/>
        </w:rPr>
        <w:t>n–1</w:t>
      </w:r>
      <w:r>
        <w:rPr>
          <w:rFonts w:ascii="FreeSerif" w:hAnsi="FreeSerif"/>
          <w:w w:val="110"/>
        </w:rPr>
        <w:t xml:space="preserve"> + ð</w:t>
      </w:r>
      <w:r>
        <w:rPr>
          <w:rFonts w:ascii="FreeSerif" w:hAnsi="FreeSerif"/>
          <w:w w:val="110"/>
          <w:vertAlign w:val="subscript"/>
        </w:rPr>
        <w:t>n</w:t>
      </w:r>
    </w:p>
    <w:p w:rsidR="007D7ECC" w:rsidRDefault="00631C1F">
      <w:pPr>
        <w:pStyle w:val="BodyText"/>
        <w:spacing w:before="217" w:line="240" w:lineRule="exact"/>
        <w:ind w:left="480"/>
      </w:pPr>
      <w:r>
        <w:t xml:space="preserve">In practice, </w:t>
      </w:r>
      <w:r>
        <w:rPr>
          <w:i/>
        </w:rPr>
        <w:t xml:space="preserve">C </w:t>
      </w:r>
      <w:r>
        <w:t xml:space="preserve">is the first sub-chord and </w:t>
      </w:r>
      <w:r>
        <w:rPr>
          <w:i/>
        </w:rPr>
        <w:t xml:space="preserve">C </w:t>
      </w:r>
      <w:r>
        <w:t>the last sub-chord.</w:t>
      </w:r>
    </w:p>
    <w:p w:rsidR="007D7ECC" w:rsidRDefault="00631C1F">
      <w:pPr>
        <w:tabs>
          <w:tab w:val="left" w:pos="4502"/>
        </w:tabs>
        <w:spacing w:line="148" w:lineRule="exact"/>
        <w:ind w:left="1778"/>
        <w:rPr>
          <w:sz w:val="16"/>
        </w:rPr>
      </w:pPr>
      <w:r>
        <w:rPr>
          <w:sz w:val="16"/>
        </w:rPr>
        <w:t>1</w:t>
      </w:r>
      <w:r>
        <w:rPr>
          <w:sz w:val="16"/>
        </w:rPr>
        <w:tab/>
        <w:t>n</w:t>
      </w:r>
    </w:p>
    <w:p w:rsidR="007D7ECC" w:rsidRDefault="007D7ECC">
      <w:pPr>
        <w:pStyle w:val="BodyText"/>
        <w:spacing w:before="1"/>
        <w:rPr>
          <w:sz w:val="20"/>
        </w:rPr>
      </w:pPr>
    </w:p>
    <w:p w:rsidR="007D7ECC" w:rsidRDefault="00631C1F">
      <w:pPr>
        <w:pStyle w:val="BodyText"/>
        <w:ind w:left="480"/>
      </w:pPr>
      <w:r>
        <w:rPr>
          <w:rFonts w:ascii="FreeSerif" w:hAnsi="FreeSerif"/>
          <w:w w:val="105"/>
        </w:rPr>
        <w:t>C</w:t>
      </w:r>
      <w:r>
        <w:rPr>
          <w:rFonts w:ascii="FreeSerif" w:hAnsi="FreeSerif"/>
          <w:w w:val="105"/>
          <w:vertAlign w:val="subscript"/>
        </w:rPr>
        <w:t>2</w:t>
      </w:r>
      <w:r>
        <w:rPr>
          <w:rFonts w:ascii="FreeSerif" w:hAnsi="FreeSerif"/>
          <w:w w:val="105"/>
        </w:rPr>
        <w:t xml:space="preserve"> = C</w:t>
      </w:r>
      <w:r>
        <w:rPr>
          <w:rFonts w:ascii="FreeSerif" w:hAnsi="FreeSerif"/>
          <w:w w:val="105"/>
          <w:vertAlign w:val="subscript"/>
        </w:rPr>
        <w:t>3</w:t>
      </w:r>
      <w:r>
        <w:rPr>
          <w:rFonts w:ascii="FreeSerif" w:hAnsi="FreeSerif"/>
          <w:w w:val="105"/>
        </w:rPr>
        <w:t xml:space="preserve"> = ⋯ = C</w:t>
      </w:r>
      <w:r>
        <w:rPr>
          <w:rFonts w:ascii="FreeSerif" w:hAnsi="FreeSerif"/>
          <w:w w:val="105"/>
          <w:vertAlign w:val="subscript"/>
        </w:rPr>
        <w:t>n–1</w:t>
      </w:r>
      <w:r>
        <w:rPr>
          <w:w w:val="105"/>
        </w:rPr>
        <w:t xml:space="preserve">are full chain lengths. As a check the deflection angle </w:t>
      </w:r>
      <w:r>
        <w:rPr>
          <w:rFonts w:ascii="FreeSerif" w:hAnsi="FreeSerif"/>
          <w:w w:val="105"/>
        </w:rPr>
        <w:t>∆</w:t>
      </w:r>
      <w:r>
        <w:rPr>
          <w:rFonts w:ascii="FreeSerif" w:hAnsi="FreeSerif"/>
          <w:w w:val="105"/>
          <w:vertAlign w:val="subscript"/>
        </w:rPr>
        <w:t>n</w:t>
      </w:r>
      <w:r>
        <w:rPr>
          <w:w w:val="105"/>
        </w:rPr>
        <w:t>for the last point</w:t>
      </w:r>
    </w:p>
    <w:p w:rsidR="007D7ECC" w:rsidRDefault="004E4C01">
      <w:pPr>
        <w:tabs>
          <w:tab w:val="left" w:pos="1812"/>
        </w:tabs>
        <w:spacing w:before="25" w:line="108" w:lineRule="exact"/>
        <w:ind w:left="480"/>
        <w:rPr>
          <w:rFonts w:ascii="FreeSerif" w:hAnsi="FreeSerif"/>
          <w:sz w:val="17"/>
        </w:rPr>
      </w:pPr>
      <w:r w:rsidRPr="004E4C01">
        <w:pict>
          <v:rect id="_x0000_s2133" style="position:absolute;left:0;text-align:left;margin-left:138.6pt;margin-top:12.15pt;width:5.05pt;height:.85pt;z-index:-15649280;mso-wrap-distance-left:0;mso-wrap-distance-right:0;mso-position-horizontal-relative:page" fillcolor="black" stroked="f">
            <w10:wrap type="topAndBottom" anchorx="page"/>
          </v:rect>
        </w:pict>
      </w:r>
      <w:r w:rsidR="00631C1F">
        <w:rPr>
          <w:rFonts w:ascii="FreeSerif" w:hAnsi="FreeSerif"/>
          <w:position w:val="-13"/>
          <w:sz w:val="24"/>
        </w:rPr>
        <w:t>T</w:t>
      </w:r>
      <w:r w:rsidR="00631C1F">
        <w:rPr>
          <w:rFonts w:ascii="FreeSerif" w:hAnsi="FreeSerif"/>
          <w:position w:val="-13"/>
          <w:sz w:val="24"/>
        </w:rPr>
        <w:tab/>
      </w:r>
      <w:r w:rsidR="00631C1F">
        <w:rPr>
          <w:rFonts w:ascii="FreeSerif" w:hAnsi="FreeSerif"/>
          <w:sz w:val="17"/>
        </w:rPr>
        <w:t>∆</w:t>
      </w:r>
    </w:p>
    <w:p w:rsidR="007D7ECC" w:rsidRDefault="00631C1F">
      <w:pPr>
        <w:pStyle w:val="BodyText"/>
        <w:spacing w:line="31" w:lineRule="auto"/>
        <w:ind w:left="597"/>
      </w:pPr>
      <w:r>
        <w:rPr>
          <w:rFonts w:ascii="FreeSerif" w:hAnsi="FreeSerif"/>
          <w:vertAlign w:val="subscript"/>
        </w:rPr>
        <w:t>2</w:t>
      </w:r>
      <w:r>
        <w:t xml:space="preserve">is equal to </w:t>
      </w:r>
      <w:r>
        <w:rPr>
          <w:rFonts w:ascii="FreeSerif" w:hAnsi="FreeSerif"/>
          <w:position w:val="-11"/>
          <w:sz w:val="17"/>
        </w:rPr>
        <w:t xml:space="preserve">2 </w:t>
      </w:r>
      <w:r>
        <w:t xml:space="preserve">where </w:t>
      </w:r>
      <w:r>
        <w:rPr>
          <w:rFonts w:ascii="FreeSerif" w:hAnsi="FreeSerif"/>
        </w:rPr>
        <w:t xml:space="preserve">∆ </w:t>
      </w:r>
      <w:r>
        <w:t>is the angle of intersection.</w:t>
      </w:r>
    </w:p>
    <w:p w:rsidR="007D7ECC" w:rsidRDefault="007D7ECC">
      <w:pPr>
        <w:pStyle w:val="BodyText"/>
        <w:rPr>
          <w:sz w:val="34"/>
        </w:rPr>
      </w:pPr>
    </w:p>
    <w:p w:rsidR="007D7ECC" w:rsidRDefault="007D7ECC">
      <w:pPr>
        <w:pStyle w:val="BodyText"/>
        <w:spacing w:before="4"/>
        <w:rPr>
          <w:sz w:val="32"/>
        </w:rPr>
      </w:pPr>
    </w:p>
    <w:p w:rsidR="007D7ECC" w:rsidRDefault="00631C1F">
      <w:pPr>
        <w:pStyle w:val="Heading2"/>
        <w:ind w:left="480"/>
      </w:pPr>
      <w:r>
        <w:t>Field Problems in Setting Out the Circular Curves</w:t>
      </w:r>
    </w:p>
    <w:p w:rsidR="007D7ECC" w:rsidRDefault="00631C1F">
      <w:pPr>
        <w:pStyle w:val="BodyText"/>
        <w:spacing w:before="156"/>
        <w:ind w:left="480"/>
      </w:pPr>
      <w:r>
        <w:t>The following are some of the field problems in setting out the circular curves.</w:t>
      </w:r>
    </w:p>
    <w:p w:rsidR="007D7ECC" w:rsidRDefault="00631C1F">
      <w:pPr>
        <w:pStyle w:val="ListParagraph"/>
        <w:numPr>
          <w:ilvl w:val="0"/>
          <w:numId w:val="1"/>
        </w:numPr>
        <w:tabs>
          <w:tab w:val="left" w:pos="1364"/>
        </w:tabs>
        <w:spacing w:before="159"/>
        <w:ind w:hanging="325"/>
        <w:rPr>
          <w:sz w:val="24"/>
        </w:rPr>
      </w:pPr>
      <w:r>
        <w:rPr>
          <w:sz w:val="24"/>
        </w:rPr>
        <w:t>Point of curveinaccessible.</w:t>
      </w:r>
    </w:p>
    <w:p w:rsidR="007D7ECC" w:rsidRDefault="00631C1F">
      <w:pPr>
        <w:pStyle w:val="ListParagraph"/>
        <w:numPr>
          <w:ilvl w:val="0"/>
          <w:numId w:val="1"/>
        </w:numPr>
        <w:tabs>
          <w:tab w:val="left" w:pos="1378"/>
        </w:tabs>
        <w:spacing w:before="161"/>
        <w:ind w:left="1377" w:hanging="339"/>
        <w:rPr>
          <w:sz w:val="24"/>
        </w:rPr>
      </w:pPr>
      <w:r>
        <w:rPr>
          <w:sz w:val="24"/>
        </w:rPr>
        <w:t>Point of tangencyinaccessible.</w:t>
      </w:r>
    </w:p>
    <w:p w:rsidR="007D7ECC" w:rsidRDefault="00631C1F">
      <w:pPr>
        <w:pStyle w:val="ListParagraph"/>
        <w:numPr>
          <w:ilvl w:val="0"/>
          <w:numId w:val="1"/>
        </w:numPr>
        <w:tabs>
          <w:tab w:val="left" w:pos="1364"/>
        </w:tabs>
        <w:spacing w:before="160"/>
        <w:ind w:hanging="325"/>
        <w:rPr>
          <w:sz w:val="24"/>
        </w:rPr>
      </w:pPr>
      <w:r>
        <w:rPr>
          <w:sz w:val="24"/>
        </w:rPr>
        <w:t>Point of intersectioninaccessible.</w:t>
      </w:r>
    </w:p>
    <w:p w:rsidR="007D7ECC" w:rsidRDefault="00631C1F">
      <w:pPr>
        <w:pStyle w:val="ListParagraph"/>
        <w:numPr>
          <w:ilvl w:val="0"/>
          <w:numId w:val="1"/>
        </w:numPr>
        <w:tabs>
          <w:tab w:val="left" w:pos="1378"/>
        </w:tabs>
        <w:spacing w:before="159"/>
        <w:ind w:left="1377" w:hanging="339"/>
        <w:rPr>
          <w:sz w:val="24"/>
        </w:rPr>
      </w:pPr>
      <w:r>
        <w:rPr>
          <w:sz w:val="24"/>
        </w:rPr>
        <w:t>Curve tangential to threelines.</w:t>
      </w:r>
    </w:p>
    <w:p w:rsidR="007D7ECC" w:rsidRDefault="00631C1F">
      <w:pPr>
        <w:pStyle w:val="ListParagraph"/>
        <w:numPr>
          <w:ilvl w:val="0"/>
          <w:numId w:val="1"/>
        </w:numPr>
        <w:tabs>
          <w:tab w:val="left" w:pos="1366"/>
        </w:tabs>
        <w:spacing w:before="161"/>
        <w:ind w:left="1365" w:hanging="327"/>
        <w:rPr>
          <w:sz w:val="24"/>
        </w:rPr>
      </w:pPr>
      <w:r>
        <w:rPr>
          <w:sz w:val="24"/>
        </w:rPr>
        <w:t>Both point of commencement and point of intersectioninaccessible</w:t>
      </w:r>
    </w:p>
    <w:p w:rsidR="007D7ECC" w:rsidRDefault="00631C1F">
      <w:pPr>
        <w:pStyle w:val="Heading2"/>
        <w:spacing w:before="168"/>
      </w:pPr>
      <w:r>
        <w:t>Point of intersection inaccessible</w:t>
      </w:r>
    </w:p>
    <w:p w:rsidR="007D7ECC" w:rsidRDefault="00631C1F">
      <w:pPr>
        <w:pStyle w:val="BodyText"/>
        <w:spacing w:before="201" w:line="310" w:lineRule="atLeast"/>
        <w:ind w:left="479" w:right="1542"/>
      </w:pPr>
      <w:r>
        <w:t xml:space="preserve">If the point of intersection P.I. is inaccessible then to set out a curve, the following procedure is followed : First locate points </w:t>
      </w:r>
      <w:r>
        <w:rPr>
          <w:i/>
        </w:rPr>
        <w:t xml:space="preserve">P </w:t>
      </w:r>
      <w:r>
        <w:t xml:space="preserve">and </w:t>
      </w:r>
      <w:r>
        <w:rPr>
          <w:i/>
        </w:rPr>
        <w:t xml:space="preserve">Q </w:t>
      </w:r>
      <w:r>
        <w:t xml:space="preserve">on </w:t>
      </w:r>
      <w:r>
        <w:rPr>
          <w:i/>
        </w:rPr>
        <w:t xml:space="preserve">IT </w:t>
      </w:r>
      <w:r>
        <w:t xml:space="preserve">and </w:t>
      </w:r>
      <w:r>
        <w:rPr>
          <w:i/>
        </w:rPr>
        <w:t xml:space="preserve">IT </w:t>
      </w:r>
      <w:r>
        <w:t>respectively, then measure angles α and β</w:t>
      </w:r>
    </w:p>
    <w:p w:rsidR="007D7ECC" w:rsidRDefault="00631C1F">
      <w:pPr>
        <w:tabs>
          <w:tab w:val="left" w:pos="775"/>
        </w:tabs>
        <w:spacing w:line="117" w:lineRule="exact"/>
        <w:ind w:right="784"/>
        <w:jc w:val="center"/>
        <w:rPr>
          <w:sz w:val="16"/>
        </w:rPr>
      </w:pPr>
      <w:r>
        <w:rPr>
          <w:sz w:val="16"/>
        </w:rPr>
        <w:t>1</w:t>
      </w:r>
      <w:r>
        <w:rPr>
          <w:sz w:val="16"/>
        </w:rPr>
        <w:tab/>
        <w:t>2</w:t>
      </w:r>
    </w:p>
    <w:p w:rsidR="007D7ECC" w:rsidRDefault="00631C1F">
      <w:pPr>
        <w:pStyle w:val="BodyText"/>
        <w:spacing w:before="32"/>
        <w:ind w:left="479"/>
      </w:pPr>
      <w:r>
        <w:t xml:space="preserve">with the theodolite and length </w:t>
      </w:r>
      <w:r>
        <w:rPr>
          <w:i/>
        </w:rPr>
        <w:t xml:space="preserve">PQ </w:t>
      </w:r>
      <w:r>
        <w:t>with a tape .</w:t>
      </w:r>
    </w:p>
    <w:p w:rsidR="007D7ECC" w:rsidRDefault="007D7ECC">
      <w:pPr>
        <w:pStyle w:val="BodyText"/>
        <w:rPr>
          <w:sz w:val="20"/>
        </w:rPr>
      </w:pPr>
    </w:p>
    <w:p w:rsidR="007D7ECC" w:rsidRDefault="007D7ECC">
      <w:pPr>
        <w:pStyle w:val="BodyText"/>
        <w:rPr>
          <w:sz w:val="20"/>
        </w:rPr>
      </w:pPr>
    </w:p>
    <w:p w:rsidR="007D7ECC" w:rsidRDefault="007D7ECC">
      <w:pPr>
        <w:pStyle w:val="BodyText"/>
        <w:spacing w:before="3"/>
        <w:rPr>
          <w:sz w:val="18"/>
        </w:rPr>
      </w:pPr>
    </w:p>
    <w:p w:rsidR="007D7ECC" w:rsidRDefault="007D7ECC">
      <w:pPr>
        <w:rPr>
          <w:sz w:val="18"/>
        </w:rPr>
        <w:sectPr w:rsidR="007D7ECC">
          <w:footerReference w:type="default" r:id="rId100"/>
          <w:pgSz w:w="12240" w:h="15840"/>
          <w:pgMar w:top="1400" w:right="0" w:bottom="1200" w:left="960" w:header="0" w:footer="1017" w:gutter="0"/>
          <w:cols w:space="720"/>
        </w:sectPr>
      </w:pPr>
    </w:p>
    <w:p w:rsidR="007D7ECC" w:rsidRDefault="00631C1F">
      <w:pPr>
        <w:pStyle w:val="BodyText"/>
        <w:spacing w:before="150"/>
        <w:ind w:left="480"/>
      </w:pPr>
      <w:r>
        <w:rPr>
          <w:spacing w:val="-1"/>
        </w:rPr>
        <w:lastRenderedPageBreak/>
        <w:t>Then</w:t>
      </w:r>
    </w:p>
    <w:p w:rsidR="007D7ECC" w:rsidRDefault="00631C1F">
      <w:pPr>
        <w:spacing w:before="80"/>
        <w:ind w:left="344"/>
        <w:rPr>
          <w:rFonts w:ascii="FreeSerif"/>
          <w:sz w:val="17"/>
        </w:rPr>
      </w:pPr>
      <w:r>
        <w:br w:type="column"/>
      </w:r>
      <w:r>
        <w:rPr>
          <w:rFonts w:ascii="FreeSerif"/>
          <w:w w:val="115"/>
          <w:sz w:val="17"/>
        </w:rPr>
        <w:lastRenderedPageBreak/>
        <w:t>IP</w:t>
      </w:r>
    </w:p>
    <w:p w:rsidR="007D7ECC" w:rsidRDefault="004E4C01">
      <w:pPr>
        <w:pStyle w:val="BodyText"/>
        <w:spacing w:line="20" w:lineRule="exact"/>
        <w:ind w:left="248" w:right="-58"/>
        <w:rPr>
          <w:rFonts w:ascii="FreeSerif"/>
          <w:sz w:val="2"/>
        </w:rPr>
      </w:pPr>
      <w:r>
        <w:rPr>
          <w:rFonts w:ascii="FreeSerif"/>
          <w:sz w:val="2"/>
        </w:rPr>
      </w:r>
      <w:r>
        <w:rPr>
          <w:rFonts w:ascii="FreeSerif"/>
          <w:sz w:val="2"/>
        </w:rPr>
        <w:pict>
          <v:group id="_x0000_s2131" style="width:18.75pt;height:.85pt;mso-position-horizontal-relative:char;mso-position-vertical-relative:line" coordsize="375,17">
            <v:rect id="_x0000_s2132" style="position:absolute;width:375;height:17" fillcolor="black" stroked="f"/>
            <w10:wrap type="none"/>
            <w10:anchorlock/>
          </v:group>
        </w:pict>
      </w:r>
    </w:p>
    <w:p w:rsidR="007D7ECC" w:rsidRDefault="00631C1F">
      <w:pPr>
        <w:spacing w:before="38"/>
        <w:ind w:left="248"/>
        <w:rPr>
          <w:rFonts w:ascii="FreeSerif" w:hAnsi="FreeSerif"/>
          <w:sz w:val="17"/>
        </w:rPr>
      </w:pPr>
      <w:r>
        <w:rPr>
          <w:rFonts w:ascii="FreeSerif" w:hAnsi="FreeSerif"/>
          <w:w w:val="125"/>
          <w:sz w:val="17"/>
        </w:rPr>
        <w:t>cinþ</w:t>
      </w:r>
    </w:p>
    <w:p w:rsidR="007D7ECC" w:rsidRDefault="00631C1F">
      <w:pPr>
        <w:spacing w:before="102" w:line="168" w:lineRule="auto"/>
        <w:ind w:left="32"/>
        <w:rPr>
          <w:rFonts w:ascii="FreeSerif"/>
          <w:sz w:val="17"/>
        </w:rPr>
      </w:pPr>
      <w:r>
        <w:br w:type="column"/>
      </w:r>
      <w:r>
        <w:rPr>
          <w:rFonts w:ascii="FreeSerif"/>
          <w:w w:val="120"/>
          <w:position w:val="-13"/>
          <w:sz w:val="24"/>
        </w:rPr>
        <w:lastRenderedPageBreak/>
        <w:t>=</w:t>
      </w:r>
      <w:r>
        <w:rPr>
          <w:rFonts w:ascii="FreeSerif"/>
          <w:w w:val="120"/>
          <w:sz w:val="17"/>
        </w:rPr>
        <w:t>PQ</w:t>
      </w:r>
    </w:p>
    <w:p w:rsidR="007D7ECC" w:rsidRDefault="004E4C01">
      <w:pPr>
        <w:spacing w:line="162" w:lineRule="exact"/>
        <w:ind w:left="277"/>
        <w:rPr>
          <w:rFonts w:ascii="FreeSerif" w:hAnsi="FreeSerif"/>
          <w:sz w:val="17"/>
        </w:rPr>
      </w:pPr>
      <w:r w:rsidRPr="004E4C01">
        <w:pict>
          <v:rect id="_x0000_s2130" style="position:absolute;left:0;text-align:left;margin-left:145.3pt;margin-top:-4.3pt;width:17.9pt;height:.85pt;z-index:-18798080;mso-position-horizontal-relative:page" fillcolor="black" stroked="f">
            <w10:wrap anchorx="page"/>
          </v:rect>
        </w:pict>
      </w:r>
      <w:r w:rsidR="00631C1F">
        <w:rPr>
          <w:rFonts w:ascii="FreeSerif" w:hAnsi="FreeSerif"/>
          <w:w w:val="115"/>
          <w:sz w:val="17"/>
        </w:rPr>
        <w:t>cin∆</w:t>
      </w:r>
    </w:p>
    <w:p w:rsidR="007D7ECC" w:rsidRDefault="007D7ECC">
      <w:pPr>
        <w:spacing w:line="162" w:lineRule="exact"/>
        <w:rPr>
          <w:rFonts w:ascii="FreeSerif" w:hAnsi="FreeSerif"/>
          <w:sz w:val="17"/>
        </w:rPr>
        <w:sectPr w:rsidR="007D7ECC">
          <w:type w:val="continuous"/>
          <w:pgSz w:w="12240" w:h="15840"/>
          <w:pgMar w:top="1500" w:right="0" w:bottom="280" w:left="960" w:header="720" w:footer="720" w:gutter="0"/>
          <w:cols w:num="3" w:space="720" w:equalWidth="0">
            <w:col w:w="972" w:space="40"/>
            <w:col w:w="617" w:space="39"/>
            <w:col w:w="9612"/>
          </w:cols>
        </w:sectPr>
      </w:pPr>
    </w:p>
    <w:p w:rsidR="007D7ECC" w:rsidRDefault="007D7ECC">
      <w:pPr>
        <w:pStyle w:val="BodyText"/>
        <w:spacing w:before="8"/>
        <w:rPr>
          <w:rFonts w:ascii="FreeSerif"/>
          <w:sz w:val="12"/>
        </w:rPr>
      </w:pPr>
    </w:p>
    <w:p w:rsidR="007D7ECC" w:rsidRDefault="007D7ECC">
      <w:pPr>
        <w:rPr>
          <w:rFonts w:ascii="FreeSerif"/>
          <w:sz w:val="12"/>
        </w:rPr>
        <w:sectPr w:rsidR="007D7ECC">
          <w:type w:val="continuous"/>
          <w:pgSz w:w="12240" w:h="15840"/>
          <w:pgMar w:top="1500" w:right="0" w:bottom="280" w:left="960" w:header="720" w:footer="720" w:gutter="0"/>
          <w:cols w:space="720"/>
        </w:sectPr>
      </w:pPr>
    </w:p>
    <w:p w:rsidR="007D7ECC" w:rsidRDefault="004E4C01">
      <w:pPr>
        <w:pStyle w:val="BodyText"/>
        <w:tabs>
          <w:tab w:val="left" w:pos="1199"/>
        </w:tabs>
        <w:spacing w:before="151"/>
        <w:ind w:left="479"/>
        <w:rPr>
          <w:rFonts w:ascii="FreeSerif"/>
        </w:rPr>
      </w:pPr>
      <w:r w:rsidRPr="004E4C01">
        <w:lastRenderedPageBreak/>
        <w:pict>
          <v:rect id="_x0000_s2129" style="position:absolute;left:0;text-align:left;margin-left:135.95pt;margin-top:14.9pt;width:30.1pt;height:.85pt;z-index:-18797568;mso-position-horizontal-relative:page" fillcolor="black" stroked="f">
            <w10:wrap anchorx="page"/>
          </v:rect>
        </w:pict>
      </w:r>
      <w:r w:rsidR="00631C1F">
        <w:rPr>
          <w:w w:val="115"/>
        </w:rPr>
        <w:t>Or</w:t>
      </w:r>
      <w:r w:rsidR="00631C1F">
        <w:rPr>
          <w:w w:val="115"/>
        </w:rPr>
        <w:tab/>
      </w:r>
      <w:r w:rsidR="00631C1F">
        <w:rPr>
          <w:rFonts w:ascii="FreeSerif"/>
          <w:w w:val="115"/>
        </w:rPr>
        <w:t>IP</w:t>
      </w:r>
      <w:r w:rsidR="00631C1F">
        <w:rPr>
          <w:rFonts w:ascii="FreeSerif"/>
          <w:spacing w:val="-19"/>
          <w:w w:val="115"/>
        </w:rPr>
        <w:t>=</w:t>
      </w:r>
    </w:p>
    <w:p w:rsidR="007D7ECC" w:rsidRDefault="00631C1F">
      <w:pPr>
        <w:spacing w:before="80" w:line="307" w:lineRule="auto"/>
        <w:ind w:left="150" w:right="8913" w:hanging="123"/>
        <w:rPr>
          <w:rFonts w:ascii="FreeSerif" w:hAnsi="FreeSerif"/>
          <w:sz w:val="17"/>
        </w:rPr>
      </w:pPr>
      <w:r>
        <w:br w:type="column"/>
      </w:r>
      <w:r>
        <w:rPr>
          <w:rFonts w:ascii="FreeSerif" w:hAnsi="FreeSerif"/>
          <w:w w:val="115"/>
          <w:sz w:val="17"/>
        </w:rPr>
        <w:lastRenderedPageBreak/>
        <w:t xml:space="preserve">PQcinþ </w:t>
      </w:r>
      <w:r>
        <w:rPr>
          <w:rFonts w:ascii="FreeSerif" w:hAnsi="FreeSerif"/>
          <w:w w:val="120"/>
          <w:sz w:val="17"/>
        </w:rPr>
        <w:t>cin∆</w:t>
      </w:r>
    </w:p>
    <w:p w:rsidR="007D7ECC" w:rsidRDefault="007D7ECC">
      <w:pPr>
        <w:spacing w:line="307" w:lineRule="auto"/>
        <w:rPr>
          <w:rFonts w:ascii="FreeSerif" w:hAnsi="FreeSerif"/>
          <w:sz w:val="17"/>
        </w:rPr>
        <w:sectPr w:rsidR="007D7ECC">
          <w:type w:val="continuous"/>
          <w:pgSz w:w="12240" w:h="15840"/>
          <w:pgMar w:top="1500" w:right="0" w:bottom="280" w:left="960" w:header="720" w:footer="720" w:gutter="0"/>
          <w:cols w:num="2" w:space="720" w:equalWidth="0">
            <w:col w:w="1691" w:space="40"/>
            <w:col w:w="9549"/>
          </w:cols>
        </w:sectPr>
      </w:pPr>
    </w:p>
    <w:p w:rsidR="007D7ECC" w:rsidRDefault="004E4C01">
      <w:pPr>
        <w:pStyle w:val="BodyText"/>
        <w:spacing w:before="134"/>
        <w:ind w:left="480"/>
      </w:pPr>
      <w:r>
        <w:lastRenderedPageBreak/>
        <w:pict>
          <v:shape id="_x0000_s2128" type="#_x0000_t202" style="position:absolute;left:0;text-align:left;margin-left:528.85pt;margin-top:731.15pt;width:5.6pt;height:11.05pt;z-index:-18799104;mso-position-horizontal-relative:page;mso-position-vertical-relative:page" filled="f" stroked="f">
            <v:textbox inset="0,0,0,0">
              <w:txbxContent>
                <w:p w:rsidR="007D7ECC" w:rsidRDefault="00631C1F">
                  <w:pPr>
                    <w:spacing w:line="221" w:lineRule="exact"/>
                    <w:rPr>
                      <w:rFonts w:ascii="Carlito"/>
                    </w:rPr>
                  </w:pPr>
                  <w:r>
                    <w:rPr>
                      <w:rFonts w:ascii="Carlito"/>
                    </w:rPr>
                    <w:t>9</w:t>
                  </w:r>
                </w:p>
              </w:txbxContent>
            </v:textbox>
            <w10:wrap anchorx="page" anchory="page"/>
          </v:shape>
        </w:pict>
      </w:r>
      <w:r w:rsidR="00631C1F">
        <w:rPr>
          <w:noProof/>
        </w:rPr>
        <w:drawing>
          <wp:anchor distT="0" distB="0" distL="0" distR="0" simplePos="0" relativeHeight="15809536" behindDoc="0" locked="0" layoutInCell="1" allowOverlap="1">
            <wp:simplePos x="0" y="0"/>
            <wp:positionH relativeFrom="page">
              <wp:posOffset>4108703</wp:posOffset>
            </wp:positionH>
            <wp:positionV relativeFrom="page">
              <wp:posOffset>7089654</wp:posOffset>
            </wp:positionV>
            <wp:extent cx="2697479" cy="2330196"/>
            <wp:effectExtent l="0" t="0" r="0" b="0"/>
            <wp:wrapNone/>
            <wp:docPr id="161"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93.jpeg"/>
                    <pic:cNvPicPr/>
                  </pic:nvPicPr>
                  <pic:blipFill>
                    <a:blip r:embed="rId101" cstate="print"/>
                    <a:stretch>
                      <a:fillRect/>
                    </a:stretch>
                  </pic:blipFill>
                  <pic:spPr>
                    <a:xfrm>
                      <a:off x="0" y="0"/>
                      <a:ext cx="2697479" cy="2330196"/>
                    </a:xfrm>
                    <a:prstGeom prst="rect">
                      <a:avLst/>
                    </a:prstGeom>
                  </pic:spPr>
                </pic:pic>
              </a:graphicData>
            </a:graphic>
          </wp:anchor>
        </w:drawing>
      </w:r>
      <w:r w:rsidR="00631C1F">
        <w:t>Similarly</w:t>
      </w:r>
    </w:p>
    <w:p w:rsidR="007D7ECC" w:rsidRDefault="007D7ECC">
      <w:pPr>
        <w:sectPr w:rsidR="007D7ECC">
          <w:type w:val="continuous"/>
          <w:pgSz w:w="12240" w:h="15840"/>
          <w:pgMar w:top="1500" w:right="0" w:bottom="280" w:left="960" w:header="720" w:footer="720" w:gutter="0"/>
          <w:cols w:space="720"/>
        </w:sectPr>
      </w:pPr>
    </w:p>
    <w:p w:rsidR="007D7ECC" w:rsidRDefault="007D7ECC">
      <w:pPr>
        <w:pStyle w:val="BodyText"/>
        <w:spacing w:before="10"/>
        <w:rPr>
          <w:sz w:val="20"/>
        </w:rPr>
      </w:pPr>
    </w:p>
    <w:p w:rsidR="007D7ECC" w:rsidRDefault="004E4C01">
      <w:pPr>
        <w:pStyle w:val="BodyText"/>
        <w:spacing w:before="1"/>
        <w:ind w:left="479"/>
        <w:rPr>
          <w:rFonts w:ascii="FreeSerif"/>
        </w:rPr>
      </w:pPr>
      <w:r w:rsidRPr="004E4C01">
        <w:pict>
          <v:rect id="_x0000_s2127" style="position:absolute;left:0;text-align:left;margin-left:100.7pt;margin-top:7pt;width:39.35pt;height:.85pt;z-index:-18796544;mso-position-horizontal-relative:page" fillcolor="black" stroked="f">
            <w10:wrap anchorx="page"/>
          </v:rect>
        </w:pict>
      </w:r>
      <w:r w:rsidR="00631C1F">
        <w:rPr>
          <w:rFonts w:ascii="FreeSerif"/>
          <w:w w:val="120"/>
        </w:rPr>
        <w:t>IQ</w:t>
      </w:r>
      <w:r w:rsidR="00631C1F">
        <w:rPr>
          <w:rFonts w:ascii="FreeSerif"/>
          <w:spacing w:val="-19"/>
          <w:w w:val="120"/>
        </w:rPr>
        <w:t>=</w:t>
      </w:r>
    </w:p>
    <w:p w:rsidR="007D7ECC" w:rsidRDefault="00631C1F">
      <w:pPr>
        <w:pStyle w:val="BodyText"/>
        <w:spacing w:before="58" w:line="285" w:lineRule="auto"/>
        <w:ind w:left="184" w:right="8988" w:hanging="156"/>
        <w:rPr>
          <w:rFonts w:ascii="FreeSerif" w:hAnsi="FreeSerif"/>
        </w:rPr>
      </w:pPr>
      <w:r>
        <w:br w:type="column"/>
      </w:r>
      <w:r>
        <w:rPr>
          <w:rFonts w:ascii="FreeSerif" w:hAnsi="FreeSerif"/>
          <w:w w:val="110"/>
        </w:rPr>
        <w:lastRenderedPageBreak/>
        <w:t>PQsinα sin∆</w:t>
      </w:r>
    </w:p>
    <w:p w:rsidR="007D7ECC" w:rsidRDefault="007D7ECC">
      <w:pPr>
        <w:spacing w:line="285" w:lineRule="auto"/>
        <w:rPr>
          <w:rFonts w:ascii="FreeSerif" w:hAnsi="FreeSerif"/>
        </w:rPr>
        <w:sectPr w:rsidR="007D7ECC">
          <w:footerReference w:type="default" r:id="rId102"/>
          <w:pgSz w:w="12240" w:h="15840"/>
          <w:pgMar w:top="1360" w:right="0" w:bottom="1200" w:left="960" w:header="0" w:footer="1008" w:gutter="0"/>
          <w:pgNumType w:start="94"/>
          <w:cols w:num="2" w:space="720" w:equalWidth="0">
            <w:col w:w="986" w:space="40"/>
            <w:col w:w="10254"/>
          </w:cols>
        </w:sectPr>
      </w:pPr>
    </w:p>
    <w:p w:rsidR="007D7ECC" w:rsidRDefault="00631C1F">
      <w:pPr>
        <w:pStyle w:val="BodyText"/>
        <w:spacing w:before="118" w:line="436" w:lineRule="auto"/>
        <w:ind w:left="480" w:right="8200"/>
        <w:rPr>
          <w:rFonts w:ascii="FreeSerif" w:hAnsi="FreeSerif"/>
        </w:rPr>
      </w:pPr>
      <w:r>
        <w:rPr>
          <w:w w:val="110"/>
        </w:rPr>
        <w:lastRenderedPageBreak/>
        <w:t xml:space="preserve">Calculate </w:t>
      </w:r>
      <w:r>
        <w:rPr>
          <w:rFonts w:ascii="FreeSerif" w:hAnsi="FreeSerif"/>
          <w:w w:val="110"/>
        </w:rPr>
        <w:t>PT</w:t>
      </w:r>
      <w:r>
        <w:rPr>
          <w:rFonts w:ascii="FreeSerif" w:hAnsi="FreeSerif"/>
          <w:w w:val="110"/>
          <w:vertAlign w:val="subscript"/>
        </w:rPr>
        <w:t>1</w:t>
      </w:r>
      <w:r>
        <w:rPr>
          <w:rFonts w:ascii="FreeSerif" w:hAnsi="FreeSerif"/>
          <w:w w:val="110"/>
        </w:rPr>
        <w:t xml:space="preserve"> = IT</w:t>
      </w:r>
      <w:r>
        <w:rPr>
          <w:rFonts w:ascii="FreeSerif" w:hAnsi="FreeSerif"/>
          <w:w w:val="110"/>
          <w:vertAlign w:val="subscript"/>
        </w:rPr>
        <w:t>1</w:t>
      </w:r>
      <w:r>
        <w:rPr>
          <w:rFonts w:ascii="FreeSerif" w:hAnsi="FreeSerif"/>
          <w:w w:val="110"/>
        </w:rPr>
        <w:t xml:space="preserve"> − IP QT</w:t>
      </w:r>
      <w:r>
        <w:rPr>
          <w:rFonts w:ascii="FreeSerif" w:hAnsi="FreeSerif"/>
          <w:w w:val="110"/>
          <w:vertAlign w:val="subscript"/>
        </w:rPr>
        <w:t>2</w:t>
      </w:r>
      <w:r>
        <w:rPr>
          <w:rFonts w:ascii="FreeSerif" w:hAnsi="FreeSerif"/>
          <w:w w:val="110"/>
        </w:rPr>
        <w:t xml:space="preserve"> = IT</w:t>
      </w:r>
      <w:r>
        <w:rPr>
          <w:rFonts w:ascii="FreeSerif" w:hAnsi="FreeSerif"/>
          <w:w w:val="110"/>
          <w:vertAlign w:val="subscript"/>
        </w:rPr>
        <w:t>2</w:t>
      </w:r>
      <w:r>
        <w:rPr>
          <w:rFonts w:ascii="FreeSerif" w:hAnsi="FreeSerif"/>
          <w:w w:val="110"/>
        </w:rPr>
        <w:t xml:space="preserve"> − IQ</w:t>
      </w:r>
    </w:p>
    <w:p w:rsidR="007D7ECC" w:rsidRDefault="00631C1F">
      <w:pPr>
        <w:pStyle w:val="BodyText"/>
        <w:spacing w:line="228" w:lineRule="exact"/>
        <w:ind w:left="480"/>
      </w:pPr>
      <w:r>
        <w:t xml:space="preserve">Thus, </w:t>
      </w:r>
      <w:r>
        <w:rPr>
          <w:i/>
        </w:rPr>
        <w:t xml:space="preserve">T  </w:t>
      </w:r>
      <w:r>
        <w:t xml:space="preserve">and </w:t>
      </w:r>
      <w:r>
        <w:rPr>
          <w:i/>
        </w:rPr>
        <w:t xml:space="preserve">T  </w:t>
      </w:r>
      <w:r>
        <w:t xml:space="preserve">can be located from </w:t>
      </w:r>
      <w:r>
        <w:rPr>
          <w:i/>
        </w:rPr>
        <w:t xml:space="preserve">P </w:t>
      </w:r>
      <w:r>
        <w:t xml:space="preserve">and </w:t>
      </w:r>
      <w:r>
        <w:rPr>
          <w:i/>
        </w:rPr>
        <w:t xml:space="preserve">Q </w:t>
      </w:r>
      <w:r>
        <w:t xml:space="preserve">respectively and the curve can be plotted from </w:t>
      </w:r>
      <w:r>
        <w:rPr>
          <w:i/>
        </w:rPr>
        <w:t>T</w:t>
      </w:r>
      <w:r>
        <w:t>.</w:t>
      </w:r>
    </w:p>
    <w:p w:rsidR="007D7ECC" w:rsidRDefault="00631C1F">
      <w:pPr>
        <w:tabs>
          <w:tab w:val="left" w:pos="1874"/>
          <w:tab w:val="left" w:pos="9439"/>
        </w:tabs>
        <w:spacing w:line="148" w:lineRule="exact"/>
        <w:ind w:left="1214"/>
        <w:rPr>
          <w:sz w:val="16"/>
        </w:rPr>
      </w:pPr>
      <w:r>
        <w:rPr>
          <w:sz w:val="16"/>
        </w:rPr>
        <w:t>1</w:t>
      </w:r>
      <w:r>
        <w:rPr>
          <w:sz w:val="16"/>
        </w:rPr>
        <w:tab/>
        <w:t>2</w:t>
      </w:r>
      <w:r>
        <w:rPr>
          <w:sz w:val="16"/>
        </w:rPr>
        <w:tab/>
        <w:t>1</w:t>
      </w:r>
    </w:p>
    <w:p w:rsidR="007D7ECC" w:rsidRDefault="007D7ECC">
      <w:pPr>
        <w:pStyle w:val="BodyText"/>
        <w:spacing w:before="11"/>
        <w:rPr>
          <w:sz w:val="14"/>
        </w:rPr>
      </w:pPr>
    </w:p>
    <w:p w:rsidR="007D7ECC" w:rsidRDefault="00631C1F">
      <w:pPr>
        <w:pStyle w:val="Heading2"/>
        <w:spacing w:before="61"/>
        <w:ind w:left="480"/>
        <w:jc w:val="both"/>
      </w:pPr>
      <w:r>
        <w:t>TRANSITION CURVE</w:t>
      </w:r>
    </w:p>
    <w:p w:rsidR="007D7ECC" w:rsidRDefault="007D7ECC">
      <w:pPr>
        <w:pStyle w:val="BodyText"/>
        <w:spacing w:before="8"/>
        <w:rPr>
          <w:b/>
          <w:sz w:val="20"/>
        </w:rPr>
      </w:pPr>
    </w:p>
    <w:p w:rsidR="007D7ECC" w:rsidRDefault="00631C1F">
      <w:pPr>
        <w:pStyle w:val="BodyText"/>
        <w:spacing w:line="276" w:lineRule="auto"/>
        <w:ind w:left="480" w:right="1437"/>
        <w:jc w:val="both"/>
      </w:pPr>
      <w:r>
        <w:rPr>
          <w:noProof/>
        </w:rPr>
        <w:drawing>
          <wp:anchor distT="0" distB="0" distL="0" distR="0" simplePos="0" relativeHeight="15811072" behindDoc="0" locked="0" layoutInCell="1" allowOverlap="1">
            <wp:simplePos x="0" y="0"/>
            <wp:positionH relativeFrom="page">
              <wp:posOffset>3753611</wp:posOffset>
            </wp:positionH>
            <wp:positionV relativeFrom="paragraph">
              <wp:posOffset>1263412</wp:posOffset>
            </wp:positionV>
            <wp:extent cx="3245151" cy="2504460"/>
            <wp:effectExtent l="0" t="0" r="0" b="0"/>
            <wp:wrapNone/>
            <wp:docPr id="163"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94.jpeg"/>
                    <pic:cNvPicPr/>
                  </pic:nvPicPr>
                  <pic:blipFill>
                    <a:blip r:embed="rId103" cstate="print"/>
                    <a:stretch>
                      <a:fillRect/>
                    </a:stretch>
                  </pic:blipFill>
                  <pic:spPr>
                    <a:xfrm>
                      <a:off x="0" y="0"/>
                      <a:ext cx="3245151" cy="2504460"/>
                    </a:xfrm>
                    <a:prstGeom prst="rect">
                      <a:avLst/>
                    </a:prstGeom>
                  </pic:spPr>
                </pic:pic>
              </a:graphicData>
            </a:graphic>
          </wp:anchor>
        </w:drawing>
      </w:r>
      <w:r>
        <w:t xml:space="preserve">A transition or easement curve is a curve of a varying radius introduced between a straight and a circular curve, or between branches of a compound curve or reverse curve. The introduction of a transition curve between the straight and the circular arc, as indicated in Figure below, permits the gradual elevation of the outer edge or gradual introduction of </w:t>
      </w:r>
      <w:r>
        <w:rPr>
          <w:i/>
        </w:rPr>
        <w:t xml:space="preserve">cant or super-elevation </w:t>
      </w:r>
      <w:r>
        <w:t>(raising the outer edge over the inner). At the same time, it also permits gradual change of direction from straight to the circular curve and vice-versa.</w:t>
      </w:r>
    </w:p>
    <w:p w:rsidR="007D7ECC" w:rsidRDefault="007D7ECC">
      <w:pPr>
        <w:pStyle w:val="BodyText"/>
      </w:pPr>
    </w:p>
    <w:p w:rsidR="007D7ECC" w:rsidRDefault="007D7ECC">
      <w:pPr>
        <w:pStyle w:val="BodyText"/>
      </w:pPr>
    </w:p>
    <w:p w:rsidR="007D7ECC" w:rsidRDefault="00631C1F">
      <w:pPr>
        <w:pStyle w:val="BodyText"/>
        <w:spacing w:before="162"/>
        <w:ind w:left="480" w:right="6615"/>
        <w:rPr>
          <w:i/>
        </w:rPr>
      </w:pPr>
      <w:r>
        <w:t>On a straight track, its two edges are at the same level. On a circular arc the outer edge is elevated depending on the radius of the curve and the speed to the vehicles expected, to avoid over turning of the vehicles due to centrifugal force acting on them while moving on circular path. Also, there is an abrupt change in direction when the alignment changes from straight to circular curve and vice-versa</w:t>
      </w:r>
      <w:r>
        <w:rPr>
          <w:i/>
        </w:rPr>
        <w:t>.</w:t>
      </w:r>
    </w:p>
    <w:p w:rsidR="007D7ECC" w:rsidRDefault="00631C1F">
      <w:pPr>
        <w:pStyle w:val="BodyText"/>
        <w:spacing w:before="161" w:line="278" w:lineRule="auto"/>
        <w:ind w:left="480" w:right="6534"/>
      </w:pPr>
      <w:r>
        <w:t>In railways, such a curve is provided on bothsidesofacircularcurvetominimise</w:t>
      </w:r>
    </w:p>
    <w:p w:rsidR="007D7ECC" w:rsidRDefault="00631C1F">
      <w:pPr>
        <w:pStyle w:val="BodyText"/>
        <w:spacing w:line="276" w:lineRule="auto"/>
        <w:ind w:left="480" w:right="1542"/>
      </w:pPr>
      <w:r>
        <w:t>super-elevation. Excessive super-elevation may cause wear and tear of the rail section and discomfort to passengers.</w:t>
      </w:r>
    </w:p>
    <w:p w:rsidR="007D7ECC" w:rsidRDefault="00631C1F">
      <w:pPr>
        <w:pStyle w:val="Heading2"/>
        <w:spacing w:before="199"/>
        <w:ind w:left="480"/>
      </w:pPr>
      <w:r>
        <w:t>Advantages of a Transition Curve</w:t>
      </w:r>
    </w:p>
    <w:p w:rsidR="007D7ECC" w:rsidRDefault="00631C1F">
      <w:pPr>
        <w:pStyle w:val="BodyText"/>
        <w:spacing w:before="153"/>
        <w:ind w:left="480" w:right="1696"/>
      </w:pPr>
      <w:r>
        <w:t>The introduction of a transition curve between a straight and a circular curve has the following advantages :</w:t>
      </w:r>
    </w:p>
    <w:p w:rsidR="007D7ECC" w:rsidRDefault="00631C1F">
      <w:pPr>
        <w:pStyle w:val="ListParagraph"/>
        <w:numPr>
          <w:ilvl w:val="0"/>
          <w:numId w:val="25"/>
        </w:numPr>
        <w:tabs>
          <w:tab w:val="left" w:pos="805"/>
        </w:tabs>
        <w:spacing w:before="161"/>
        <w:ind w:right="2508" w:firstLine="0"/>
        <w:rPr>
          <w:sz w:val="24"/>
        </w:rPr>
      </w:pPr>
      <w:r>
        <w:rPr>
          <w:sz w:val="24"/>
        </w:rPr>
        <w:t>The chances of overturning of the vehicles and the derailment of trains are reduced considerably.</w:t>
      </w:r>
    </w:p>
    <w:p w:rsidR="007D7ECC" w:rsidRDefault="00631C1F">
      <w:pPr>
        <w:pStyle w:val="ListParagraph"/>
        <w:numPr>
          <w:ilvl w:val="0"/>
          <w:numId w:val="25"/>
        </w:numPr>
        <w:tabs>
          <w:tab w:val="left" w:pos="821"/>
        </w:tabs>
        <w:spacing w:before="161"/>
        <w:ind w:left="820" w:hanging="341"/>
        <w:rPr>
          <w:sz w:val="24"/>
        </w:rPr>
      </w:pPr>
      <w:r>
        <w:rPr>
          <w:sz w:val="24"/>
        </w:rPr>
        <w:t>It provides comfort to the passengers on vehicles while negotiating acurve.</w:t>
      </w:r>
    </w:p>
    <w:p w:rsidR="007D7ECC" w:rsidRDefault="00631C1F">
      <w:pPr>
        <w:pStyle w:val="ListParagraph"/>
        <w:numPr>
          <w:ilvl w:val="0"/>
          <w:numId w:val="25"/>
        </w:numPr>
        <w:tabs>
          <w:tab w:val="left" w:pos="805"/>
        </w:tabs>
        <w:spacing w:before="158"/>
        <w:ind w:left="804" w:hanging="325"/>
        <w:rPr>
          <w:sz w:val="24"/>
        </w:rPr>
      </w:pPr>
      <w:r>
        <w:rPr>
          <w:sz w:val="24"/>
        </w:rPr>
        <w:t>The super-elevation is introduced gradually in proportion to the rate of change ofcurvature.</w:t>
      </w:r>
    </w:p>
    <w:p w:rsidR="007D7ECC" w:rsidRDefault="00631C1F">
      <w:pPr>
        <w:pStyle w:val="ListParagraph"/>
        <w:numPr>
          <w:ilvl w:val="0"/>
          <w:numId w:val="25"/>
        </w:numPr>
        <w:tabs>
          <w:tab w:val="left" w:pos="821"/>
        </w:tabs>
        <w:spacing w:before="161"/>
        <w:ind w:left="820" w:hanging="341"/>
        <w:rPr>
          <w:sz w:val="24"/>
        </w:rPr>
      </w:pPr>
      <w:r>
        <w:rPr>
          <w:sz w:val="24"/>
        </w:rPr>
        <w:t>It permits higher speeds atcurves.</w:t>
      </w:r>
    </w:p>
    <w:p w:rsidR="007D7ECC" w:rsidRDefault="007D7ECC">
      <w:pPr>
        <w:rPr>
          <w:sz w:val="24"/>
        </w:rPr>
        <w:sectPr w:rsidR="007D7ECC">
          <w:type w:val="continuous"/>
          <w:pgSz w:w="12240" w:h="15840"/>
          <w:pgMar w:top="1500" w:right="0" w:bottom="280" w:left="960" w:header="720" w:footer="720" w:gutter="0"/>
          <w:cols w:space="720"/>
        </w:sectPr>
      </w:pPr>
    </w:p>
    <w:p w:rsidR="007D7ECC" w:rsidRDefault="00631C1F">
      <w:pPr>
        <w:pStyle w:val="ListParagraph"/>
        <w:numPr>
          <w:ilvl w:val="0"/>
          <w:numId w:val="25"/>
        </w:numPr>
        <w:tabs>
          <w:tab w:val="left" w:pos="807"/>
        </w:tabs>
        <w:spacing w:before="32"/>
        <w:ind w:left="806" w:hanging="328"/>
        <w:rPr>
          <w:sz w:val="24"/>
        </w:rPr>
      </w:pPr>
      <w:r>
        <w:rPr>
          <w:sz w:val="24"/>
        </w:rPr>
        <w:lastRenderedPageBreak/>
        <w:t>It reduces the wear on the runninggears</w:t>
      </w:r>
    </w:p>
    <w:p w:rsidR="007D7ECC" w:rsidRDefault="00631C1F">
      <w:pPr>
        <w:pStyle w:val="Heading2"/>
        <w:spacing w:before="165"/>
      </w:pPr>
      <w:r>
        <w:t>Characteristics of a Transition Curve</w:t>
      </w:r>
    </w:p>
    <w:p w:rsidR="007D7ECC" w:rsidRDefault="00631C1F">
      <w:pPr>
        <w:pStyle w:val="ListParagraph"/>
        <w:numPr>
          <w:ilvl w:val="0"/>
          <w:numId w:val="24"/>
        </w:numPr>
        <w:tabs>
          <w:tab w:val="left" w:pos="867"/>
        </w:tabs>
        <w:spacing w:before="154"/>
        <w:ind w:hanging="328"/>
        <w:rPr>
          <w:sz w:val="24"/>
        </w:rPr>
      </w:pPr>
      <w:r>
        <w:rPr>
          <w:sz w:val="24"/>
        </w:rPr>
        <w:t>It should be tangential to thestraight.</w:t>
      </w:r>
    </w:p>
    <w:p w:rsidR="007D7ECC" w:rsidRDefault="00631C1F">
      <w:pPr>
        <w:pStyle w:val="ListParagraph"/>
        <w:numPr>
          <w:ilvl w:val="0"/>
          <w:numId w:val="24"/>
        </w:numPr>
        <w:tabs>
          <w:tab w:val="left" w:pos="821"/>
        </w:tabs>
        <w:spacing w:before="161"/>
        <w:ind w:left="820" w:hanging="342"/>
        <w:rPr>
          <w:sz w:val="24"/>
        </w:rPr>
      </w:pPr>
      <w:r>
        <w:rPr>
          <w:sz w:val="24"/>
        </w:rPr>
        <w:t>It should meet the circular curvetangentially.</w:t>
      </w:r>
    </w:p>
    <w:p w:rsidR="007D7ECC" w:rsidRDefault="00631C1F">
      <w:pPr>
        <w:pStyle w:val="ListParagraph"/>
        <w:numPr>
          <w:ilvl w:val="0"/>
          <w:numId w:val="24"/>
        </w:numPr>
        <w:tabs>
          <w:tab w:val="left" w:pos="807"/>
        </w:tabs>
        <w:spacing w:before="161"/>
        <w:ind w:left="806" w:hanging="328"/>
        <w:rPr>
          <w:sz w:val="24"/>
        </w:rPr>
      </w:pPr>
      <w:r>
        <w:rPr>
          <w:sz w:val="24"/>
        </w:rPr>
        <w:t>Its curvature should be zero at the origin ontangent.</w:t>
      </w:r>
    </w:p>
    <w:p w:rsidR="007D7ECC" w:rsidRDefault="007D7ECC">
      <w:pPr>
        <w:pStyle w:val="BodyText"/>
      </w:pPr>
    </w:p>
    <w:p w:rsidR="007D7ECC" w:rsidRDefault="00631C1F">
      <w:pPr>
        <w:pStyle w:val="ListParagraph"/>
        <w:numPr>
          <w:ilvl w:val="0"/>
          <w:numId w:val="24"/>
        </w:numPr>
        <w:tabs>
          <w:tab w:val="left" w:pos="821"/>
        </w:tabs>
        <w:spacing w:before="158"/>
        <w:ind w:left="479" w:right="1955" w:firstLine="0"/>
        <w:rPr>
          <w:sz w:val="24"/>
        </w:rPr>
      </w:pPr>
      <w:r>
        <w:rPr>
          <w:sz w:val="24"/>
        </w:rPr>
        <w:t>Its curvature should be equal to that of the circular curve at the junction with thecircular curve.</w:t>
      </w:r>
    </w:p>
    <w:p w:rsidR="007D7ECC" w:rsidRDefault="00631C1F">
      <w:pPr>
        <w:pStyle w:val="ListParagraph"/>
        <w:numPr>
          <w:ilvl w:val="0"/>
          <w:numId w:val="24"/>
        </w:numPr>
        <w:tabs>
          <w:tab w:val="left" w:pos="804"/>
        </w:tabs>
        <w:spacing w:before="161"/>
        <w:ind w:left="479" w:right="1869" w:firstLine="0"/>
        <w:rPr>
          <w:sz w:val="24"/>
        </w:rPr>
      </w:pPr>
      <w:r>
        <w:rPr>
          <w:sz w:val="24"/>
        </w:rPr>
        <w:t>The rate of change of curvature from zero to the radius of the circular curve should be the same as that of increase of cant orsuper-elevation.</w:t>
      </w:r>
    </w:p>
    <w:p w:rsidR="007D7ECC" w:rsidRDefault="00631C1F">
      <w:pPr>
        <w:pStyle w:val="ListParagraph"/>
        <w:numPr>
          <w:ilvl w:val="0"/>
          <w:numId w:val="24"/>
        </w:numPr>
        <w:tabs>
          <w:tab w:val="left" w:pos="778"/>
        </w:tabs>
        <w:spacing w:before="161"/>
        <w:ind w:left="479" w:right="1637" w:firstLine="0"/>
        <w:rPr>
          <w:sz w:val="24"/>
        </w:rPr>
      </w:pPr>
      <w:r>
        <w:rPr>
          <w:sz w:val="24"/>
        </w:rPr>
        <w:t>The length of the transition curve should be such that full cant or super-elevation is attained at the junction with the circularcurve.</w:t>
      </w:r>
    </w:p>
    <w:p w:rsidR="007D7ECC" w:rsidRDefault="007D7ECC">
      <w:pPr>
        <w:rPr>
          <w:sz w:val="24"/>
        </w:rPr>
        <w:sectPr w:rsidR="007D7ECC">
          <w:pgSz w:w="12240" w:h="15840"/>
          <w:pgMar w:top="1400" w:right="0" w:bottom="1200" w:left="960" w:header="0" w:footer="1008" w:gutter="0"/>
          <w:cols w:space="720"/>
        </w:sectPr>
      </w:pPr>
    </w:p>
    <w:p w:rsidR="007D7ECC" w:rsidRDefault="00631C1F">
      <w:pPr>
        <w:pStyle w:val="Heading1"/>
      </w:pPr>
      <w:r>
        <w:lastRenderedPageBreak/>
        <w:t>CHAPTER-7</w:t>
      </w:r>
    </w:p>
    <w:p w:rsidR="007D7ECC" w:rsidRDefault="007D7ECC">
      <w:pPr>
        <w:pStyle w:val="BodyText"/>
        <w:spacing w:before="6"/>
        <w:rPr>
          <w:b/>
          <w:sz w:val="16"/>
        </w:rPr>
      </w:pPr>
    </w:p>
    <w:p w:rsidR="007D7ECC" w:rsidRDefault="00631C1F">
      <w:pPr>
        <w:pStyle w:val="Heading2"/>
        <w:spacing w:before="61"/>
      </w:pPr>
      <w:r>
        <w:t>SETTING OUT WORKS</w:t>
      </w:r>
    </w:p>
    <w:p w:rsidR="007D7ECC" w:rsidRDefault="007D7ECC">
      <w:pPr>
        <w:pStyle w:val="BodyText"/>
        <w:spacing w:before="5"/>
        <w:rPr>
          <w:b/>
          <w:sz w:val="20"/>
        </w:rPr>
      </w:pPr>
    </w:p>
    <w:p w:rsidR="007D7ECC" w:rsidRDefault="00631C1F">
      <w:pPr>
        <w:pStyle w:val="BodyText"/>
        <w:spacing w:line="276" w:lineRule="auto"/>
        <w:ind w:left="479" w:right="1437" w:firstLine="780"/>
        <w:jc w:val="both"/>
      </w:pPr>
      <w:r>
        <w:t>Using different method of surveying, data are obtained about the ground features that are represented in maps and plans of the ground. Such drawings are prepared of various elements of the project.</w:t>
      </w:r>
    </w:p>
    <w:p w:rsidR="007D7ECC" w:rsidRDefault="00631C1F">
      <w:pPr>
        <w:pStyle w:val="BodyText"/>
        <w:spacing w:before="200" w:line="276" w:lineRule="auto"/>
        <w:ind w:left="479" w:right="1443"/>
      </w:pPr>
      <w:r>
        <w:t xml:space="preserve">Marking the outlines of excavation on the ground for the guidance of the contractor and labour is defined as </w:t>
      </w:r>
      <w:r>
        <w:rPr>
          <w:b/>
        </w:rPr>
        <w:t xml:space="preserve">setting out of works </w:t>
      </w:r>
      <w:r>
        <w:t>.</w:t>
      </w:r>
    </w:p>
    <w:p w:rsidR="007D7ECC" w:rsidRDefault="00631C1F">
      <w:pPr>
        <w:pStyle w:val="ListParagraph"/>
        <w:numPr>
          <w:ilvl w:val="1"/>
          <w:numId w:val="24"/>
        </w:numPr>
        <w:tabs>
          <w:tab w:val="left" w:pos="1809"/>
          <w:tab w:val="left" w:pos="1810"/>
        </w:tabs>
        <w:spacing w:before="200" w:line="273" w:lineRule="auto"/>
        <w:ind w:right="1439"/>
        <w:rPr>
          <w:sz w:val="24"/>
        </w:rPr>
      </w:pPr>
      <w:r>
        <w:rPr>
          <w:sz w:val="24"/>
        </w:rPr>
        <w:t>On completion of the estimates from the approved plan excavation for the foundation is required to be made on theground.</w:t>
      </w:r>
    </w:p>
    <w:p w:rsidR="007D7ECC" w:rsidRDefault="00631C1F">
      <w:pPr>
        <w:pStyle w:val="ListParagraph"/>
        <w:numPr>
          <w:ilvl w:val="1"/>
          <w:numId w:val="24"/>
        </w:numPr>
        <w:tabs>
          <w:tab w:val="left" w:pos="1809"/>
          <w:tab w:val="left" w:pos="1810"/>
        </w:tabs>
        <w:spacing w:before="3"/>
        <w:ind w:right="1435"/>
        <w:rPr>
          <w:sz w:val="24"/>
        </w:rPr>
      </w:pPr>
      <w:r>
        <w:rPr>
          <w:sz w:val="24"/>
        </w:rPr>
        <w:t>In order to minimizes the cost of digging foundation trenches out lines of excavation stakes should accuratelymarked.</w:t>
      </w:r>
    </w:p>
    <w:p w:rsidR="007D7ECC" w:rsidRDefault="00631C1F">
      <w:pPr>
        <w:pStyle w:val="Heading2"/>
        <w:spacing w:before="203"/>
      </w:pPr>
      <w:r>
        <w:t>( i )Buildings:</w:t>
      </w:r>
    </w:p>
    <w:p w:rsidR="007D7ECC" w:rsidRDefault="00631C1F">
      <w:pPr>
        <w:pStyle w:val="BodyText"/>
        <w:spacing w:before="197"/>
        <w:ind w:left="539"/>
      </w:pPr>
      <w:r>
        <w:t>To set out the building following materials are required</w:t>
      </w:r>
    </w:p>
    <w:p w:rsidR="007D7ECC" w:rsidRDefault="007D7ECC">
      <w:pPr>
        <w:pStyle w:val="BodyText"/>
        <w:spacing w:before="10"/>
        <w:rPr>
          <w:sz w:val="20"/>
        </w:rPr>
      </w:pPr>
    </w:p>
    <w:p w:rsidR="007D7ECC" w:rsidRDefault="00631C1F">
      <w:pPr>
        <w:pStyle w:val="ListParagraph"/>
        <w:numPr>
          <w:ilvl w:val="0"/>
          <w:numId w:val="23"/>
        </w:numPr>
        <w:tabs>
          <w:tab w:val="left" w:pos="1200"/>
        </w:tabs>
        <w:spacing w:line="276" w:lineRule="auto"/>
        <w:ind w:right="1434"/>
        <w:rPr>
          <w:sz w:val="24"/>
        </w:rPr>
      </w:pPr>
      <w:r>
        <w:rPr>
          <w:sz w:val="24"/>
        </w:rPr>
        <w:t>A foundation plan is prepared marking the centre lines and excavation width to facilitate setting out onground.</w:t>
      </w:r>
    </w:p>
    <w:p w:rsidR="007D7ECC" w:rsidRDefault="00631C1F">
      <w:pPr>
        <w:pStyle w:val="ListParagraph"/>
        <w:numPr>
          <w:ilvl w:val="0"/>
          <w:numId w:val="23"/>
        </w:numPr>
        <w:tabs>
          <w:tab w:val="left" w:pos="1200"/>
        </w:tabs>
        <w:spacing w:before="2"/>
        <w:ind w:hanging="361"/>
        <w:rPr>
          <w:sz w:val="24"/>
        </w:rPr>
      </w:pPr>
      <w:r>
        <w:rPr>
          <w:sz w:val="24"/>
        </w:rPr>
        <w:t>Depending upon the method used, the instruments areselected.</w:t>
      </w:r>
    </w:p>
    <w:p w:rsidR="007D7ECC" w:rsidRDefault="00631C1F">
      <w:pPr>
        <w:pStyle w:val="ListParagraph"/>
        <w:numPr>
          <w:ilvl w:val="0"/>
          <w:numId w:val="23"/>
        </w:numPr>
        <w:tabs>
          <w:tab w:val="left" w:pos="1200"/>
        </w:tabs>
        <w:spacing w:before="40" w:line="276" w:lineRule="auto"/>
        <w:ind w:right="1440"/>
        <w:rPr>
          <w:sz w:val="24"/>
        </w:rPr>
      </w:pPr>
      <w:r>
        <w:rPr>
          <w:sz w:val="24"/>
        </w:rPr>
        <w:t>For important buildings, a theodolite, tape, a cord to stretch, and marking powder, such as lime</w:t>
      </w:r>
    </w:p>
    <w:p w:rsidR="007D7ECC" w:rsidRDefault="00631C1F">
      <w:pPr>
        <w:pStyle w:val="BodyText"/>
        <w:spacing w:before="201"/>
        <w:ind w:left="539"/>
      </w:pPr>
      <w:r>
        <w:t>There are two methods of setting out of building</w:t>
      </w:r>
    </w:p>
    <w:p w:rsidR="007D7ECC" w:rsidRDefault="007D7ECC">
      <w:pPr>
        <w:pStyle w:val="BodyText"/>
        <w:spacing w:before="10"/>
        <w:rPr>
          <w:sz w:val="20"/>
        </w:rPr>
      </w:pPr>
    </w:p>
    <w:p w:rsidR="007D7ECC" w:rsidRDefault="00631C1F">
      <w:pPr>
        <w:pStyle w:val="ListParagraph"/>
        <w:numPr>
          <w:ilvl w:val="0"/>
          <w:numId w:val="22"/>
        </w:numPr>
        <w:tabs>
          <w:tab w:val="left" w:pos="1200"/>
        </w:tabs>
        <w:ind w:hanging="361"/>
        <w:rPr>
          <w:sz w:val="24"/>
        </w:rPr>
      </w:pPr>
      <w:r>
        <w:rPr>
          <w:sz w:val="24"/>
        </w:rPr>
        <w:t>Circumscribing rectanglemethod</w:t>
      </w:r>
    </w:p>
    <w:p w:rsidR="007D7ECC" w:rsidRDefault="00631C1F">
      <w:pPr>
        <w:pStyle w:val="ListParagraph"/>
        <w:numPr>
          <w:ilvl w:val="0"/>
          <w:numId w:val="22"/>
        </w:numPr>
        <w:tabs>
          <w:tab w:val="left" w:pos="1200"/>
        </w:tabs>
        <w:spacing w:before="41"/>
        <w:ind w:hanging="361"/>
        <w:rPr>
          <w:sz w:val="24"/>
        </w:rPr>
      </w:pPr>
      <w:r>
        <w:rPr>
          <w:sz w:val="24"/>
        </w:rPr>
        <w:t>Centre linemethod</w:t>
      </w:r>
    </w:p>
    <w:p w:rsidR="007D7ECC" w:rsidRDefault="007D7ECC">
      <w:pPr>
        <w:pStyle w:val="BodyText"/>
        <w:spacing w:before="5"/>
        <w:rPr>
          <w:sz w:val="21"/>
        </w:rPr>
      </w:pPr>
    </w:p>
    <w:p w:rsidR="007D7ECC" w:rsidRDefault="00631C1F">
      <w:pPr>
        <w:pStyle w:val="Heading2"/>
      </w:pPr>
      <w:r>
        <w:t>(a ) Circumscribing rectangle method :</w:t>
      </w:r>
    </w:p>
    <w:p w:rsidR="007D7ECC" w:rsidRDefault="007D7ECC">
      <w:pPr>
        <w:pStyle w:val="BodyText"/>
        <w:spacing w:before="8"/>
        <w:rPr>
          <w:b/>
          <w:sz w:val="20"/>
        </w:rPr>
      </w:pPr>
    </w:p>
    <w:p w:rsidR="007D7ECC" w:rsidRDefault="00631C1F">
      <w:pPr>
        <w:pStyle w:val="BodyText"/>
        <w:ind w:left="539"/>
      </w:pPr>
      <w:r>
        <w:t>The procedure for the circumscribing rectangle method is as follows:</w:t>
      </w:r>
    </w:p>
    <w:p w:rsidR="007D7ECC" w:rsidRDefault="007D7ECC">
      <w:pPr>
        <w:pStyle w:val="BodyText"/>
        <w:spacing w:before="10"/>
        <w:rPr>
          <w:sz w:val="20"/>
        </w:rPr>
      </w:pPr>
    </w:p>
    <w:p w:rsidR="007D7ECC" w:rsidRDefault="00631C1F">
      <w:pPr>
        <w:pStyle w:val="ListParagraph"/>
        <w:numPr>
          <w:ilvl w:val="0"/>
          <w:numId w:val="21"/>
        </w:numPr>
        <w:tabs>
          <w:tab w:val="left" w:pos="1200"/>
        </w:tabs>
        <w:spacing w:line="273" w:lineRule="auto"/>
        <w:ind w:right="1437"/>
        <w:jc w:val="both"/>
        <w:rPr>
          <w:sz w:val="24"/>
        </w:rPr>
      </w:pPr>
      <w:r>
        <w:rPr>
          <w:sz w:val="24"/>
        </w:rPr>
        <w:t>Established control points A and B near the structure but at sufficiently large distance such that are not disturbed during theexcavation.</w:t>
      </w:r>
    </w:p>
    <w:p w:rsidR="007D7ECC" w:rsidRDefault="00631C1F">
      <w:pPr>
        <w:pStyle w:val="ListParagraph"/>
        <w:numPr>
          <w:ilvl w:val="0"/>
          <w:numId w:val="21"/>
        </w:numPr>
        <w:tabs>
          <w:tab w:val="left" w:pos="1200"/>
        </w:tabs>
        <w:spacing w:before="3" w:line="273" w:lineRule="auto"/>
        <w:ind w:right="1437"/>
        <w:jc w:val="both"/>
        <w:rPr>
          <w:sz w:val="24"/>
        </w:rPr>
      </w:pPr>
      <w:r>
        <w:rPr>
          <w:sz w:val="24"/>
        </w:rPr>
        <w:t>Erect perpendiculars at A and B to get points C and D of sufficient length so that they are away from the excavation limits. This can be done with a tape alone using the 3-4-5 principle, or more accurately using a prismatic compass ortheodolite.</w:t>
      </w:r>
    </w:p>
    <w:p w:rsidR="007D7ECC" w:rsidRDefault="00631C1F">
      <w:pPr>
        <w:pStyle w:val="ListParagraph"/>
        <w:numPr>
          <w:ilvl w:val="0"/>
          <w:numId w:val="21"/>
        </w:numPr>
        <w:tabs>
          <w:tab w:val="left" w:pos="1200"/>
        </w:tabs>
        <w:spacing w:before="5" w:line="273" w:lineRule="auto"/>
        <w:ind w:right="1438"/>
        <w:jc w:val="both"/>
        <w:rPr>
          <w:sz w:val="24"/>
        </w:rPr>
      </w:pPr>
      <w:r>
        <w:rPr>
          <w:sz w:val="24"/>
        </w:rPr>
        <w:t>Check the rectangle set out by measuring the diagonals AC and BD, which should equal to their calculatedlengths.</w:t>
      </w:r>
    </w:p>
    <w:p w:rsidR="007D7ECC" w:rsidRDefault="00631C1F">
      <w:pPr>
        <w:pStyle w:val="ListParagraph"/>
        <w:numPr>
          <w:ilvl w:val="0"/>
          <w:numId w:val="21"/>
        </w:numPr>
        <w:tabs>
          <w:tab w:val="left" w:pos="1200"/>
        </w:tabs>
        <w:spacing w:before="1"/>
        <w:ind w:hanging="361"/>
        <w:jc w:val="both"/>
        <w:rPr>
          <w:sz w:val="24"/>
        </w:rPr>
      </w:pPr>
      <w:r>
        <w:rPr>
          <w:sz w:val="24"/>
        </w:rPr>
        <w:t>Correct any error proceedingfurther.</w:t>
      </w:r>
    </w:p>
    <w:p w:rsidR="007D7ECC" w:rsidRDefault="00631C1F">
      <w:pPr>
        <w:pStyle w:val="ListParagraph"/>
        <w:numPr>
          <w:ilvl w:val="0"/>
          <w:numId w:val="21"/>
        </w:numPr>
        <w:tabs>
          <w:tab w:val="left" w:pos="1200"/>
        </w:tabs>
        <w:spacing w:before="41" w:line="273" w:lineRule="auto"/>
        <w:ind w:right="1437"/>
        <w:jc w:val="both"/>
        <w:rPr>
          <w:sz w:val="24"/>
        </w:rPr>
      </w:pPr>
      <w:r>
        <w:rPr>
          <w:sz w:val="24"/>
        </w:rPr>
        <w:t>The centre lines of the four walls of the building from the rectangle EFGH, Locate the four corners from the respective corners ofABCD.</w:t>
      </w:r>
    </w:p>
    <w:p w:rsidR="007D7ECC" w:rsidRDefault="007D7ECC">
      <w:pPr>
        <w:spacing w:line="273" w:lineRule="auto"/>
        <w:jc w:val="both"/>
        <w:rPr>
          <w:sz w:val="24"/>
        </w:rPr>
        <w:sectPr w:rsidR="007D7ECC">
          <w:pgSz w:w="12240" w:h="15840"/>
          <w:pgMar w:top="1400" w:right="0" w:bottom="1200" w:left="960" w:header="0" w:footer="1008" w:gutter="0"/>
          <w:cols w:space="720"/>
        </w:sectPr>
      </w:pPr>
    </w:p>
    <w:p w:rsidR="007D7ECC" w:rsidRDefault="00631C1F">
      <w:pPr>
        <w:pStyle w:val="ListParagraph"/>
        <w:numPr>
          <w:ilvl w:val="0"/>
          <w:numId w:val="21"/>
        </w:numPr>
        <w:tabs>
          <w:tab w:val="left" w:pos="1259"/>
          <w:tab w:val="left" w:pos="1260"/>
        </w:tabs>
        <w:spacing w:before="54"/>
        <w:ind w:left="1259" w:hanging="421"/>
        <w:rPr>
          <w:sz w:val="24"/>
        </w:rPr>
      </w:pPr>
      <w:r>
        <w:rPr>
          <w:sz w:val="24"/>
        </w:rPr>
        <w:lastRenderedPageBreak/>
        <w:t>Check the lengths of this sides and the diagonals ofEFGH.</w:t>
      </w:r>
    </w:p>
    <w:p w:rsidR="007D7ECC" w:rsidRDefault="00631C1F">
      <w:pPr>
        <w:pStyle w:val="ListParagraph"/>
        <w:numPr>
          <w:ilvl w:val="0"/>
          <w:numId w:val="21"/>
        </w:numPr>
        <w:tabs>
          <w:tab w:val="left" w:pos="1259"/>
          <w:tab w:val="left" w:pos="1260"/>
        </w:tabs>
        <w:spacing w:before="39"/>
        <w:ind w:left="1260" w:hanging="421"/>
        <w:rPr>
          <w:sz w:val="24"/>
        </w:rPr>
      </w:pPr>
      <w:r>
        <w:rPr>
          <w:sz w:val="24"/>
        </w:rPr>
        <w:t>Set temporary stakes at points E, F, G, and H and mark these points with anail.</w:t>
      </w:r>
    </w:p>
    <w:p w:rsidR="007D7ECC" w:rsidRDefault="00631C1F">
      <w:pPr>
        <w:pStyle w:val="ListParagraph"/>
        <w:numPr>
          <w:ilvl w:val="0"/>
          <w:numId w:val="21"/>
        </w:numPr>
        <w:tabs>
          <w:tab w:val="left" w:pos="1199"/>
          <w:tab w:val="left" w:pos="1200"/>
        </w:tabs>
        <w:spacing w:before="42"/>
        <w:ind w:left="1200"/>
        <w:rPr>
          <w:sz w:val="24"/>
        </w:rPr>
      </w:pPr>
      <w:r>
        <w:rPr>
          <w:sz w:val="24"/>
        </w:rPr>
        <w:t>Tie cord between the nails and mark the centre line with dry limepowder.</w:t>
      </w:r>
    </w:p>
    <w:p w:rsidR="007D7ECC" w:rsidRDefault="00631C1F">
      <w:pPr>
        <w:pStyle w:val="ListParagraph"/>
        <w:numPr>
          <w:ilvl w:val="0"/>
          <w:numId w:val="21"/>
        </w:numPr>
        <w:tabs>
          <w:tab w:val="left" w:pos="1199"/>
          <w:tab w:val="left" w:pos="1201"/>
        </w:tabs>
        <w:spacing w:before="40"/>
        <w:ind w:left="1200" w:hanging="361"/>
        <w:rPr>
          <w:sz w:val="24"/>
        </w:rPr>
      </w:pPr>
      <w:r>
        <w:rPr>
          <w:sz w:val="24"/>
        </w:rPr>
        <w:t>Mark the inner and outer boundaries of the foundation widths in the sameway.</w:t>
      </w:r>
    </w:p>
    <w:p w:rsidR="007D7ECC" w:rsidRDefault="00631C1F">
      <w:pPr>
        <w:pStyle w:val="ListParagraph"/>
        <w:numPr>
          <w:ilvl w:val="0"/>
          <w:numId w:val="21"/>
        </w:numPr>
        <w:tabs>
          <w:tab w:val="left" w:pos="1259"/>
          <w:tab w:val="left" w:pos="1261"/>
        </w:tabs>
        <w:spacing w:before="42" w:after="9" w:line="273" w:lineRule="auto"/>
        <w:ind w:left="1200" w:right="1434"/>
        <w:rPr>
          <w:sz w:val="24"/>
        </w:rPr>
      </w:pPr>
      <w:r>
        <w:tab/>
      </w:r>
      <w:r>
        <w:rPr>
          <w:sz w:val="24"/>
        </w:rPr>
        <w:t>Again mark the four corners of these rectangles with temporary stakes. Note that these stakes will go away once the excavationstarts.</w:t>
      </w:r>
    </w:p>
    <w:p w:rsidR="007D7ECC" w:rsidRDefault="00631C1F">
      <w:pPr>
        <w:pStyle w:val="BodyText"/>
        <w:ind w:left="1231"/>
        <w:rPr>
          <w:sz w:val="20"/>
        </w:rPr>
      </w:pPr>
      <w:r>
        <w:rPr>
          <w:noProof/>
          <w:sz w:val="20"/>
        </w:rPr>
        <w:drawing>
          <wp:inline distT="0" distB="0" distL="0" distR="0">
            <wp:extent cx="5991577" cy="3235452"/>
            <wp:effectExtent l="0" t="0" r="0" b="0"/>
            <wp:docPr id="165"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95.jpeg"/>
                    <pic:cNvPicPr/>
                  </pic:nvPicPr>
                  <pic:blipFill>
                    <a:blip r:embed="rId104" cstate="print"/>
                    <a:stretch>
                      <a:fillRect/>
                    </a:stretch>
                  </pic:blipFill>
                  <pic:spPr>
                    <a:xfrm>
                      <a:off x="0" y="0"/>
                      <a:ext cx="5991577" cy="3235452"/>
                    </a:xfrm>
                    <a:prstGeom prst="rect">
                      <a:avLst/>
                    </a:prstGeom>
                  </pic:spPr>
                </pic:pic>
              </a:graphicData>
            </a:graphic>
          </wp:inline>
        </w:drawing>
      </w:r>
    </w:p>
    <w:p w:rsidR="007D7ECC" w:rsidRDefault="00631C1F">
      <w:pPr>
        <w:pStyle w:val="BodyText"/>
        <w:spacing w:before="192"/>
        <w:ind w:left="3333"/>
      </w:pPr>
      <w:r>
        <w:t>Fig. Circumscribing rectangle method</w:t>
      </w:r>
    </w:p>
    <w:p w:rsidR="007D7ECC" w:rsidRDefault="007D7ECC">
      <w:pPr>
        <w:pStyle w:val="BodyText"/>
      </w:pPr>
    </w:p>
    <w:p w:rsidR="007D7ECC" w:rsidRDefault="007D7ECC">
      <w:pPr>
        <w:pStyle w:val="BodyText"/>
      </w:pPr>
    </w:p>
    <w:p w:rsidR="007D7ECC" w:rsidRDefault="00631C1F">
      <w:pPr>
        <w:pStyle w:val="BodyText"/>
        <w:spacing w:before="209"/>
        <w:ind w:left="540"/>
      </w:pPr>
      <w:r>
        <w:t>( b) Centre lines method :</w:t>
      </w:r>
    </w:p>
    <w:p w:rsidR="007D7ECC" w:rsidRDefault="007D7ECC">
      <w:pPr>
        <w:pStyle w:val="BodyText"/>
        <w:spacing w:before="10"/>
        <w:rPr>
          <w:sz w:val="20"/>
        </w:rPr>
      </w:pPr>
    </w:p>
    <w:p w:rsidR="007D7ECC" w:rsidRDefault="00631C1F">
      <w:pPr>
        <w:pStyle w:val="ListParagraph"/>
        <w:numPr>
          <w:ilvl w:val="0"/>
          <w:numId w:val="21"/>
        </w:numPr>
        <w:tabs>
          <w:tab w:val="left" w:pos="1199"/>
          <w:tab w:val="left" w:pos="1201"/>
        </w:tabs>
        <w:ind w:left="1200" w:hanging="361"/>
        <w:rPr>
          <w:sz w:val="24"/>
        </w:rPr>
      </w:pPr>
      <w:r>
        <w:rPr>
          <w:sz w:val="24"/>
        </w:rPr>
        <w:t>In the centre lines of the four walls of the building can be used as a referencerectangle.</w:t>
      </w:r>
    </w:p>
    <w:p w:rsidR="007D7ECC" w:rsidRDefault="00631C1F">
      <w:pPr>
        <w:pStyle w:val="ListParagraph"/>
        <w:numPr>
          <w:ilvl w:val="0"/>
          <w:numId w:val="21"/>
        </w:numPr>
        <w:tabs>
          <w:tab w:val="left" w:pos="1259"/>
          <w:tab w:val="left" w:pos="1261"/>
        </w:tabs>
        <w:spacing w:before="42" w:line="273" w:lineRule="auto"/>
        <w:ind w:left="1200" w:right="1436"/>
        <w:rPr>
          <w:sz w:val="24"/>
        </w:rPr>
      </w:pPr>
      <w:r>
        <w:tab/>
      </w:r>
      <w:r>
        <w:rPr>
          <w:sz w:val="24"/>
        </w:rPr>
        <w:t>The corners of the centre line are accurately set out with respect to the control points near thesite.</w:t>
      </w:r>
    </w:p>
    <w:p w:rsidR="007D7ECC" w:rsidRDefault="007D7ECC">
      <w:pPr>
        <w:spacing w:line="273" w:lineRule="auto"/>
        <w:rPr>
          <w:sz w:val="24"/>
        </w:rPr>
        <w:sectPr w:rsidR="007D7ECC">
          <w:pgSz w:w="12240" w:h="15840"/>
          <w:pgMar w:top="1380" w:right="0" w:bottom="1200" w:left="960" w:header="0" w:footer="1008" w:gutter="0"/>
          <w:cols w:space="720"/>
        </w:sectPr>
      </w:pPr>
    </w:p>
    <w:p w:rsidR="007D7ECC" w:rsidRDefault="00631C1F">
      <w:pPr>
        <w:pStyle w:val="ListParagraph"/>
        <w:numPr>
          <w:ilvl w:val="0"/>
          <w:numId w:val="21"/>
        </w:numPr>
        <w:tabs>
          <w:tab w:val="left" w:pos="1262"/>
          <w:tab w:val="left" w:pos="1263"/>
        </w:tabs>
        <w:spacing w:before="54" w:after="9" w:line="273" w:lineRule="auto"/>
        <w:ind w:right="1439"/>
        <w:rPr>
          <w:sz w:val="24"/>
        </w:rPr>
      </w:pPr>
      <w:r>
        <w:lastRenderedPageBreak/>
        <w:tab/>
      </w:r>
      <w:r>
        <w:rPr>
          <w:spacing w:val="-3"/>
          <w:sz w:val="24"/>
        </w:rPr>
        <w:t xml:space="preserve">In </w:t>
      </w:r>
      <w:r>
        <w:rPr>
          <w:sz w:val="24"/>
        </w:rPr>
        <w:t>many instances all the three lines are extended and permanent stakes are put for future reference.</w:t>
      </w:r>
    </w:p>
    <w:p w:rsidR="007D7ECC" w:rsidRDefault="00631C1F">
      <w:pPr>
        <w:pStyle w:val="BodyText"/>
        <w:ind w:left="1231"/>
        <w:rPr>
          <w:sz w:val="20"/>
        </w:rPr>
      </w:pPr>
      <w:r>
        <w:rPr>
          <w:noProof/>
          <w:sz w:val="20"/>
        </w:rPr>
        <w:drawing>
          <wp:inline distT="0" distB="0" distL="0" distR="0">
            <wp:extent cx="5993456" cy="2564892"/>
            <wp:effectExtent l="0" t="0" r="0" b="0"/>
            <wp:docPr id="167"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96.jpeg"/>
                    <pic:cNvPicPr/>
                  </pic:nvPicPr>
                  <pic:blipFill>
                    <a:blip r:embed="rId105" cstate="print"/>
                    <a:stretch>
                      <a:fillRect/>
                    </a:stretch>
                  </pic:blipFill>
                  <pic:spPr>
                    <a:xfrm>
                      <a:off x="0" y="0"/>
                      <a:ext cx="5993456" cy="2564892"/>
                    </a:xfrm>
                    <a:prstGeom prst="rect">
                      <a:avLst/>
                    </a:prstGeom>
                  </pic:spPr>
                </pic:pic>
              </a:graphicData>
            </a:graphic>
          </wp:inline>
        </w:drawing>
      </w:r>
    </w:p>
    <w:p w:rsidR="007D7ECC" w:rsidRDefault="00631C1F">
      <w:pPr>
        <w:pStyle w:val="BodyText"/>
        <w:spacing w:before="200"/>
        <w:ind w:left="754" w:right="1714"/>
        <w:jc w:val="center"/>
      </w:pPr>
      <w:r>
        <w:t>Fig. Centre line method</w:t>
      </w:r>
    </w:p>
    <w:p w:rsidR="007D7ECC" w:rsidRDefault="007D7ECC">
      <w:pPr>
        <w:pStyle w:val="BodyText"/>
      </w:pPr>
    </w:p>
    <w:p w:rsidR="007D7ECC" w:rsidRDefault="007D7ECC">
      <w:pPr>
        <w:pStyle w:val="BodyText"/>
      </w:pPr>
    </w:p>
    <w:p w:rsidR="007D7ECC" w:rsidRDefault="00631C1F">
      <w:pPr>
        <w:spacing w:before="211"/>
        <w:ind w:left="479"/>
        <w:rPr>
          <w:b/>
          <w:sz w:val="24"/>
        </w:rPr>
      </w:pPr>
      <w:r>
        <w:rPr>
          <w:b/>
          <w:sz w:val="24"/>
          <w:u w:val="thick"/>
        </w:rPr>
        <w:t>Setting Out Culverts</w:t>
      </w:r>
    </w:p>
    <w:p w:rsidR="007D7ECC" w:rsidRDefault="007D7ECC">
      <w:pPr>
        <w:pStyle w:val="BodyText"/>
        <w:spacing w:before="5"/>
        <w:rPr>
          <w:b/>
          <w:sz w:val="15"/>
        </w:rPr>
      </w:pPr>
    </w:p>
    <w:p w:rsidR="007D7ECC" w:rsidRDefault="00631C1F">
      <w:pPr>
        <w:pStyle w:val="BodyText"/>
        <w:spacing w:before="60" w:line="276" w:lineRule="auto"/>
        <w:ind w:left="479" w:right="1439" w:firstLine="1140"/>
        <w:jc w:val="both"/>
      </w:pPr>
      <w:r>
        <w:t>For setting out of Culvert foundations, abutments, and wing coordinates of a number of points on the lines are required. For this purpose, the origin is selected at the intersection of the centre lines of a waterway or a road or railway line passing overit.</w:t>
      </w:r>
    </w:p>
    <w:p w:rsidR="007D7ECC" w:rsidRDefault="00631C1F">
      <w:pPr>
        <w:pStyle w:val="BodyText"/>
        <w:spacing w:before="200"/>
        <w:ind w:left="479"/>
      </w:pPr>
      <w:r>
        <w:t>The following procedure is adopted.</w:t>
      </w:r>
    </w:p>
    <w:p w:rsidR="007D7ECC" w:rsidRDefault="007D7ECC">
      <w:pPr>
        <w:pStyle w:val="BodyText"/>
        <w:spacing w:before="9"/>
        <w:rPr>
          <w:sz w:val="20"/>
        </w:rPr>
      </w:pPr>
    </w:p>
    <w:p w:rsidR="007D7ECC" w:rsidRDefault="00631C1F">
      <w:pPr>
        <w:pStyle w:val="ListParagraph"/>
        <w:numPr>
          <w:ilvl w:val="0"/>
          <w:numId w:val="21"/>
        </w:numPr>
        <w:tabs>
          <w:tab w:val="left" w:pos="1199"/>
          <w:tab w:val="left" w:pos="1200"/>
        </w:tabs>
        <w:spacing w:before="1" w:line="273" w:lineRule="auto"/>
        <w:ind w:right="1438"/>
        <w:rPr>
          <w:sz w:val="24"/>
        </w:rPr>
      </w:pPr>
      <w:r>
        <w:rPr>
          <w:sz w:val="24"/>
        </w:rPr>
        <w:t>From the foundation plan of the culvert and the roadways, locate the two centre lines A0A’ and B0B’ where 0 being the origin as shown infig.</w:t>
      </w:r>
    </w:p>
    <w:p w:rsidR="007D7ECC" w:rsidRDefault="00631C1F">
      <w:pPr>
        <w:pStyle w:val="ListParagraph"/>
        <w:numPr>
          <w:ilvl w:val="0"/>
          <w:numId w:val="21"/>
        </w:numPr>
        <w:tabs>
          <w:tab w:val="left" w:pos="1262"/>
          <w:tab w:val="left" w:pos="1263"/>
        </w:tabs>
        <w:spacing w:before="3"/>
        <w:ind w:left="1262" w:hanging="424"/>
        <w:rPr>
          <w:sz w:val="24"/>
        </w:rPr>
      </w:pPr>
      <w:r>
        <w:rPr>
          <w:sz w:val="24"/>
        </w:rPr>
        <w:t>Locate these centre lines, from the control points available, near the sitescoordinates.</w:t>
      </w:r>
    </w:p>
    <w:p w:rsidR="007D7ECC" w:rsidRDefault="00631C1F">
      <w:pPr>
        <w:pStyle w:val="ListParagraph"/>
        <w:numPr>
          <w:ilvl w:val="0"/>
          <w:numId w:val="21"/>
        </w:numPr>
        <w:tabs>
          <w:tab w:val="left" w:pos="1199"/>
          <w:tab w:val="left" w:pos="1200"/>
        </w:tabs>
        <w:spacing w:before="39"/>
        <w:ind w:left="1200" w:hanging="361"/>
        <w:rPr>
          <w:sz w:val="24"/>
        </w:rPr>
      </w:pPr>
      <w:r>
        <w:rPr>
          <w:sz w:val="24"/>
        </w:rPr>
        <w:t>Check and verify that these two lines are at rightangles.</w:t>
      </w:r>
    </w:p>
    <w:p w:rsidR="007D7ECC" w:rsidRDefault="00631C1F">
      <w:pPr>
        <w:pStyle w:val="ListParagraph"/>
        <w:numPr>
          <w:ilvl w:val="0"/>
          <w:numId w:val="21"/>
        </w:numPr>
        <w:tabs>
          <w:tab w:val="left" w:pos="1199"/>
          <w:tab w:val="left" w:pos="1200"/>
        </w:tabs>
        <w:spacing w:before="42"/>
        <w:ind w:hanging="361"/>
        <w:rPr>
          <w:sz w:val="24"/>
        </w:rPr>
      </w:pPr>
      <w:r>
        <w:rPr>
          <w:sz w:val="24"/>
        </w:rPr>
        <w:t>Drive a peg at 0 and mark itcarefully.</w:t>
      </w:r>
    </w:p>
    <w:p w:rsidR="007D7ECC" w:rsidRDefault="00631C1F">
      <w:pPr>
        <w:pStyle w:val="ListParagraph"/>
        <w:numPr>
          <w:ilvl w:val="0"/>
          <w:numId w:val="21"/>
        </w:numPr>
        <w:tabs>
          <w:tab w:val="left" w:pos="1199"/>
          <w:tab w:val="left" w:pos="1200"/>
        </w:tabs>
        <w:spacing w:before="40"/>
        <w:ind w:hanging="361"/>
        <w:rPr>
          <w:sz w:val="24"/>
        </w:rPr>
      </w:pPr>
      <w:r>
        <w:rPr>
          <w:sz w:val="24"/>
        </w:rPr>
        <w:t>Set up a theodolite at 0, centre and levelit.</w:t>
      </w:r>
    </w:p>
    <w:p w:rsidR="007D7ECC" w:rsidRDefault="00631C1F">
      <w:pPr>
        <w:pStyle w:val="ListParagraph"/>
        <w:numPr>
          <w:ilvl w:val="0"/>
          <w:numId w:val="21"/>
        </w:numPr>
        <w:tabs>
          <w:tab w:val="left" w:pos="1199"/>
          <w:tab w:val="left" w:pos="1200"/>
        </w:tabs>
        <w:spacing w:before="42" w:line="273" w:lineRule="auto"/>
        <w:ind w:right="1438"/>
        <w:rPr>
          <w:sz w:val="24"/>
        </w:rPr>
      </w:pPr>
      <w:r>
        <w:rPr>
          <w:sz w:val="24"/>
        </w:rPr>
        <w:t>Set up a number of points along both the lines. Assume that 1, 2, 3, 4, etc. are the points along A0A’ and 1’, 2’, 3’, 4’, etc, are the points alongB0B’.</w:t>
      </w:r>
    </w:p>
    <w:p w:rsidR="007D7ECC" w:rsidRDefault="00631C1F">
      <w:pPr>
        <w:pStyle w:val="ListParagraph"/>
        <w:numPr>
          <w:ilvl w:val="0"/>
          <w:numId w:val="21"/>
        </w:numPr>
        <w:tabs>
          <w:tab w:val="left" w:pos="1259"/>
          <w:tab w:val="left" w:pos="1260"/>
        </w:tabs>
        <w:spacing w:line="273" w:lineRule="auto"/>
        <w:ind w:right="1439"/>
        <w:rPr>
          <w:sz w:val="24"/>
        </w:rPr>
      </w:pPr>
      <w:r>
        <w:tab/>
      </w:r>
      <w:r>
        <w:rPr>
          <w:sz w:val="24"/>
        </w:rPr>
        <w:t>Mark the points with pegs and arrows such that a cord tied along the arrows defines the lines and the points marked onthem.</w:t>
      </w:r>
    </w:p>
    <w:p w:rsidR="007D7ECC" w:rsidRDefault="007D7ECC">
      <w:pPr>
        <w:spacing w:line="273" w:lineRule="auto"/>
        <w:rPr>
          <w:sz w:val="24"/>
        </w:rPr>
        <w:sectPr w:rsidR="007D7ECC">
          <w:pgSz w:w="12240" w:h="15840"/>
          <w:pgMar w:top="1380" w:right="0" w:bottom="1200" w:left="960" w:header="0" w:footer="1008" w:gutter="0"/>
          <w:cols w:space="720"/>
        </w:sectPr>
      </w:pPr>
    </w:p>
    <w:p w:rsidR="007D7ECC" w:rsidRDefault="00631C1F">
      <w:pPr>
        <w:pStyle w:val="BodyText"/>
        <w:ind w:left="511"/>
        <w:rPr>
          <w:sz w:val="20"/>
        </w:rPr>
      </w:pPr>
      <w:r>
        <w:rPr>
          <w:noProof/>
          <w:sz w:val="20"/>
        </w:rPr>
        <w:lastRenderedPageBreak/>
        <w:drawing>
          <wp:inline distT="0" distB="0" distL="0" distR="0">
            <wp:extent cx="5991508" cy="3097149"/>
            <wp:effectExtent l="0" t="0" r="0" b="0"/>
            <wp:docPr id="169"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97.jpeg"/>
                    <pic:cNvPicPr/>
                  </pic:nvPicPr>
                  <pic:blipFill>
                    <a:blip r:embed="rId106" cstate="print"/>
                    <a:stretch>
                      <a:fillRect/>
                    </a:stretch>
                  </pic:blipFill>
                  <pic:spPr>
                    <a:xfrm>
                      <a:off x="0" y="0"/>
                      <a:ext cx="5991508" cy="3097149"/>
                    </a:xfrm>
                    <a:prstGeom prst="rect">
                      <a:avLst/>
                    </a:prstGeom>
                  </pic:spPr>
                </pic:pic>
              </a:graphicData>
            </a:graphic>
          </wp:inline>
        </w:drawing>
      </w:r>
    </w:p>
    <w:p w:rsidR="007D7ECC" w:rsidRDefault="007D7ECC">
      <w:pPr>
        <w:pStyle w:val="BodyText"/>
        <w:spacing w:before="8"/>
        <w:rPr>
          <w:sz w:val="11"/>
        </w:rPr>
      </w:pPr>
    </w:p>
    <w:p w:rsidR="007D7ECC" w:rsidRDefault="00631C1F">
      <w:pPr>
        <w:pStyle w:val="BodyText"/>
        <w:spacing w:before="60"/>
        <w:ind w:left="754" w:right="1715"/>
        <w:jc w:val="center"/>
      </w:pPr>
      <w:r>
        <w:t>Setting out a culvert</w:t>
      </w:r>
    </w:p>
    <w:p w:rsidR="007D7ECC" w:rsidRDefault="007D7ECC">
      <w:pPr>
        <w:pStyle w:val="BodyText"/>
        <w:rPr>
          <w:sz w:val="21"/>
        </w:rPr>
      </w:pPr>
    </w:p>
    <w:p w:rsidR="007D7ECC" w:rsidRDefault="00631C1F">
      <w:pPr>
        <w:pStyle w:val="ListParagraph"/>
        <w:numPr>
          <w:ilvl w:val="0"/>
          <w:numId w:val="21"/>
        </w:numPr>
        <w:tabs>
          <w:tab w:val="left" w:pos="1200"/>
        </w:tabs>
        <w:spacing w:line="273" w:lineRule="auto"/>
        <w:ind w:left="1200" w:right="1435"/>
        <w:jc w:val="both"/>
        <w:rPr>
          <w:sz w:val="24"/>
        </w:rPr>
      </w:pPr>
      <w:r>
        <w:rPr>
          <w:sz w:val="24"/>
        </w:rPr>
        <w:t>Set the points on the foundation lines using coordinates with the help of a tape or by using two theodolite placed at the ends of thelines.</w:t>
      </w:r>
    </w:p>
    <w:p w:rsidR="007D7ECC" w:rsidRDefault="00631C1F">
      <w:pPr>
        <w:pStyle w:val="ListParagraph"/>
        <w:numPr>
          <w:ilvl w:val="0"/>
          <w:numId w:val="21"/>
        </w:numPr>
        <w:tabs>
          <w:tab w:val="left" w:pos="1200"/>
        </w:tabs>
        <w:spacing w:before="3" w:line="276" w:lineRule="auto"/>
        <w:ind w:left="1200" w:right="1435"/>
        <w:jc w:val="both"/>
        <w:rPr>
          <w:sz w:val="24"/>
        </w:rPr>
      </w:pPr>
      <w:r>
        <w:rPr>
          <w:sz w:val="24"/>
        </w:rPr>
        <w:t>When using tapes alone, depending upon the length required, connect the two tapes together at their rings. Hold the ends of the tapes at the points on the axes. Set the readings of the coordinates on the tapes. Holding the tape ends at the respective coordinate axes points, pull the tight to locate a point. As an example, to locate a point b, consider 1b and 1’b to be the coordinates. Keep the tape ends at points 1 and 1’ respectively, Hold the tapes together at the values of the coordinates. Now pull the tape tightly with help of two individuals holding the tape at points 1 and 1’, respectively. In this manner, locate point b. mark the point with a peg and anarrow.</w:t>
      </w:r>
    </w:p>
    <w:p w:rsidR="007D7ECC" w:rsidRDefault="00631C1F">
      <w:pPr>
        <w:pStyle w:val="ListParagraph"/>
        <w:numPr>
          <w:ilvl w:val="0"/>
          <w:numId w:val="21"/>
        </w:numPr>
        <w:tabs>
          <w:tab w:val="left" w:pos="1201"/>
        </w:tabs>
        <w:spacing w:line="273" w:lineRule="auto"/>
        <w:ind w:left="1200" w:right="1441"/>
        <w:jc w:val="both"/>
        <w:rPr>
          <w:sz w:val="24"/>
        </w:rPr>
      </w:pPr>
      <w:r>
        <w:rPr>
          <w:sz w:val="24"/>
        </w:rPr>
        <w:t>As an alternative, calculate polar coordinates from 0. Set the angle at the theodolite kept at 0 and measure the distance ‘r’ with a tape to locateb.</w:t>
      </w:r>
    </w:p>
    <w:p w:rsidR="007D7ECC" w:rsidRDefault="00631C1F">
      <w:pPr>
        <w:pStyle w:val="ListParagraph"/>
        <w:numPr>
          <w:ilvl w:val="0"/>
          <w:numId w:val="21"/>
        </w:numPr>
        <w:tabs>
          <w:tab w:val="left" w:pos="1200"/>
        </w:tabs>
        <w:ind w:left="1200"/>
        <w:jc w:val="both"/>
        <w:rPr>
          <w:sz w:val="24"/>
        </w:rPr>
      </w:pPr>
      <w:r>
        <w:rPr>
          <w:sz w:val="24"/>
        </w:rPr>
        <w:t>Once all the points a, b, c, d, etc, are located, tie a string around the pointslocated.</w:t>
      </w:r>
    </w:p>
    <w:p w:rsidR="007D7ECC" w:rsidRDefault="00631C1F">
      <w:pPr>
        <w:pStyle w:val="ListParagraph"/>
        <w:numPr>
          <w:ilvl w:val="0"/>
          <w:numId w:val="21"/>
        </w:numPr>
        <w:tabs>
          <w:tab w:val="left" w:pos="1261"/>
        </w:tabs>
        <w:spacing w:before="39"/>
        <w:ind w:left="1260" w:hanging="421"/>
        <w:jc w:val="both"/>
        <w:rPr>
          <w:sz w:val="24"/>
        </w:rPr>
      </w:pPr>
      <w:r>
        <w:rPr>
          <w:sz w:val="24"/>
        </w:rPr>
        <w:t xml:space="preserve">Make a mark along the string with dry lime powder or make a line </w:t>
      </w:r>
      <w:r>
        <w:rPr>
          <w:spacing w:val="2"/>
          <w:sz w:val="24"/>
        </w:rPr>
        <w:t>by</w:t>
      </w:r>
      <w:r>
        <w:rPr>
          <w:sz w:val="24"/>
        </w:rPr>
        <w:t>nicking.</w:t>
      </w:r>
    </w:p>
    <w:p w:rsidR="007D7ECC" w:rsidRDefault="00631C1F">
      <w:pPr>
        <w:pStyle w:val="ListParagraph"/>
        <w:numPr>
          <w:ilvl w:val="0"/>
          <w:numId w:val="21"/>
        </w:numPr>
        <w:tabs>
          <w:tab w:val="left" w:pos="1200"/>
        </w:tabs>
        <w:spacing w:before="40" w:line="273" w:lineRule="auto"/>
        <w:ind w:left="1200" w:right="1439"/>
        <w:jc w:val="both"/>
        <w:rPr>
          <w:sz w:val="24"/>
        </w:rPr>
      </w:pPr>
      <w:r>
        <w:rPr>
          <w:sz w:val="24"/>
        </w:rPr>
        <w:t xml:space="preserve">In case any of the walls have a curved outline, locate the end points first. Then locate the curved boundary </w:t>
      </w:r>
      <w:r>
        <w:rPr>
          <w:spacing w:val="2"/>
          <w:sz w:val="24"/>
        </w:rPr>
        <w:t xml:space="preserve">by </w:t>
      </w:r>
      <w:r>
        <w:rPr>
          <w:sz w:val="24"/>
        </w:rPr>
        <w:t>using coordinates from the chord of the curve. As shown infig….</w:t>
      </w:r>
    </w:p>
    <w:p w:rsidR="007D7ECC" w:rsidRDefault="007D7ECC">
      <w:pPr>
        <w:spacing w:line="273" w:lineRule="auto"/>
        <w:jc w:val="both"/>
        <w:rPr>
          <w:sz w:val="24"/>
        </w:rPr>
        <w:sectPr w:rsidR="007D7ECC">
          <w:pgSz w:w="12240" w:h="15840"/>
          <w:pgMar w:top="1440" w:right="0" w:bottom="1200" w:left="960" w:header="0" w:footer="1008" w:gutter="0"/>
          <w:cols w:space="720"/>
        </w:sectPr>
      </w:pPr>
    </w:p>
    <w:p w:rsidR="007D7ECC" w:rsidRDefault="00631C1F">
      <w:pPr>
        <w:pStyle w:val="Heading1"/>
        <w:ind w:right="1715"/>
      </w:pPr>
      <w:r>
        <w:lastRenderedPageBreak/>
        <w:t>CHAPTER -8</w:t>
      </w:r>
    </w:p>
    <w:p w:rsidR="007D7ECC" w:rsidRDefault="007D7ECC">
      <w:pPr>
        <w:pStyle w:val="BodyText"/>
        <w:spacing w:before="6"/>
        <w:rPr>
          <w:b/>
          <w:sz w:val="16"/>
        </w:rPr>
      </w:pPr>
    </w:p>
    <w:p w:rsidR="007D7ECC" w:rsidRDefault="00631C1F">
      <w:pPr>
        <w:pStyle w:val="Heading2"/>
        <w:numPr>
          <w:ilvl w:val="1"/>
          <w:numId w:val="20"/>
        </w:numPr>
        <w:tabs>
          <w:tab w:val="left" w:pos="860"/>
        </w:tabs>
        <w:spacing w:before="61"/>
        <w:ind w:hanging="381"/>
      </w:pPr>
      <w:r>
        <w:t>COMPUTATION OFVOLUME</w:t>
      </w:r>
    </w:p>
    <w:p w:rsidR="007D7ECC" w:rsidRDefault="007D7ECC">
      <w:pPr>
        <w:pStyle w:val="BodyText"/>
        <w:spacing w:before="9"/>
        <w:rPr>
          <w:b/>
          <w:sz w:val="20"/>
        </w:rPr>
      </w:pPr>
    </w:p>
    <w:p w:rsidR="007D7ECC" w:rsidRDefault="00631C1F">
      <w:pPr>
        <w:spacing w:before="1"/>
        <w:ind w:left="479"/>
        <w:rPr>
          <w:b/>
        </w:rPr>
      </w:pPr>
      <w:r>
        <w:rPr>
          <w:b/>
        </w:rPr>
        <w:t>Areas of Cross Sections</w:t>
      </w:r>
    </w:p>
    <w:p w:rsidR="007D7ECC" w:rsidRDefault="007D7ECC">
      <w:pPr>
        <w:pStyle w:val="BodyText"/>
        <w:spacing w:before="4"/>
        <w:rPr>
          <w:b/>
          <w:sz w:val="20"/>
        </w:rPr>
      </w:pPr>
    </w:p>
    <w:p w:rsidR="007D7ECC" w:rsidRDefault="00631C1F">
      <w:pPr>
        <w:pStyle w:val="BodyText"/>
        <w:spacing w:line="276" w:lineRule="auto"/>
        <w:ind w:left="479" w:right="1542"/>
      </w:pPr>
      <w:r>
        <w:t>The common cross section one comes across in practice are shown in figures. The following symbols will be used to indicate the various parameters of the area.</w:t>
      </w:r>
    </w:p>
    <w:p w:rsidR="007D7ECC" w:rsidRDefault="00631C1F">
      <w:pPr>
        <w:pStyle w:val="BodyText"/>
        <w:spacing w:before="6"/>
        <w:rPr>
          <w:sz w:val="14"/>
        </w:rPr>
      </w:pPr>
      <w:r>
        <w:rPr>
          <w:noProof/>
        </w:rPr>
        <w:drawing>
          <wp:anchor distT="0" distB="0" distL="0" distR="0" simplePos="0" relativeHeight="163" behindDoc="0" locked="0" layoutInCell="1" allowOverlap="1">
            <wp:simplePos x="0" y="0"/>
            <wp:positionH relativeFrom="page">
              <wp:posOffset>934205</wp:posOffset>
            </wp:positionH>
            <wp:positionV relativeFrom="paragraph">
              <wp:posOffset>131306</wp:posOffset>
            </wp:positionV>
            <wp:extent cx="5990991" cy="3130677"/>
            <wp:effectExtent l="0" t="0" r="0" b="0"/>
            <wp:wrapTopAndBottom/>
            <wp:docPr id="171"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98.jpeg"/>
                    <pic:cNvPicPr/>
                  </pic:nvPicPr>
                  <pic:blipFill>
                    <a:blip r:embed="rId107" cstate="print"/>
                    <a:stretch>
                      <a:fillRect/>
                    </a:stretch>
                  </pic:blipFill>
                  <pic:spPr>
                    <a:xfrm>
                      <a:off x="0" y="0"/>
                      <a:ext cx="5990991" cy="3130677"/>
                    </a:xfrm>
                    <a:prstGeom prst="rect">
                      <a:avLst/>
                    </a:prstGeom>
                  </pic:spPr>
                </pic:pic>
              </a:graphicData>
            </a:graphic>
          </wp:anchor>
        </w:drawing>
      </w:r>
      <w:r>
        <w:rPr>
          <w:noProof/>
        </w:rPr>
        <w:drawing>
          <wp:anchor distT="0" distB="0" distL="0" distR="0" simplePos="0" relativeHeight="164" behindDoc="0" locked="0" layoutInCell="1" allowOverlap="1">
            <wp:simplePos x="0" y="0"/>
            <wp:positionH relativeFrom="page">
              <wp:posOffset>934205</wp:posOffset>
            </wp:positionH>
            <wp:positionV relativeFrom="paragraph">
              <wp:posOffset>3388093</wp:posOffset>
            </wp:positionV>
            <wp:extent cx="5989266" cy="2598420"/>
            <wp:effectExtent l="0" t="0" r="0" b="0"/>
            <wp:wrapTopAndBottom/>
            <wp:docPr id="173"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99.jpeg"/>
                    <pic:cNvPicPr/>
                  </pic:nvPicPr>
                  <pic:blipFill>
                    <a:blip r:embed="rId108" cstate="print"/>
                    <a:stretch>
                      <a:fillRect/>
                    </a:stretch>
                  </pic:blipFill>
                  <pic:spPr>
                    <a:xfrm>
                      <a:off x="0" y="0"/>
                      <a:ext cx="5989266" cy="2598420"/>
                    </a:xfrm>
                    <a:prstGeom prst="rect">
                      <a:avLst/>
                    </a:prstGeom>
                  </pic:spPr>
                </pic:pic>
              </a:graphicData>
            </a:graphic>
          </wp:anchor>
        </w:drawing>
      </w:r>
    </w:p>
    <w:p w:rsidR="007D7ECC" w:rsidRDefault="007D7ECC">
      <w:pPr>
        <w:pStyle w:val="BodyText"/>
        <w:spacing w:before="4"/>
        <w:rPr>
          <w:sz w:val="11"/>
        </w:rPr>
      </w:pPr>
    </w:p>
    <w:p w:rsidR="007D7ECC" w:rsidRDefault="00631C1F">
      <w:pPr>
        <w:pStyle w:val="BodyText"/>
        <w:spacing w:before="171"/>
        <w:ind w:left="479"/>
      </w:pPr>
      <w:r>
        <w:t>Fig</w:t>
      </w:r>
    </w:p>
    <w:p w:rsidR="007D7ECC" w:rsidRDefault="007D7ECC">
      <w:pPr>
        <w:pStyle w:val="BodyText"/>
        <w:spacing w:before="10"/>
        <w:rPr>
          <w:sz w:val="20"/>
        </w:rPr>
      </w:pPr>
    </w:p>
    <w:p w:rsidR="007D7ECC" w:rsidRDefault="00631C1F">
      <w:pPr>
        <w:ind w:left="479"/>
        <w:rPr>
          <w:sz w:val="24"/>
        </w:rPr>
      </w:pPr>
      <w:r>
        <w:rPr>
          <w:b/>
          <w:sz w:val="24"/>
        </w:rPr>
        <w:t xml:space="preserve">Formation width </w:t>
      </w:r>
      <w:r>
        <w:rPr>
          <w:sz w:val="24"/>
        </w:rPr>
        <w:t>(width at formation level)</w:t>
      </w:r>
      <w:r>
        <w:rPr>
          <w:b/>
          <w:sz w:val="24"/>
        </w:rPr>
        <w:t xml:space="preserve">: </w:t>
      </w:r>
      <w:r>
        <w:rPr>
          <w:sz w:val="24"/>
        </w:rPr>
        <w:t>It is the width of the sub-grade (b).</w:t>
      </w:r>
    </w:p>
    <w:p w:rsidR="007D7ECC" w:rsidRDefault="007D7ECC">
      <w:pPr>
        <w:rPr>
          <w:sz w:val="24"/>
        </w:rPr>
        <w:sectPr w:rsidR="007D7ECC">
          <w:pgSz w:w="12240" w:h="15840"/>
          <w:pgMar w:top="1400" w:right="0" w:bottom="1200" w:left="960" w:header="0" w:footer="1008" w:gutter="0"/>
          <w:cols w:space="720"/>
        </w:sectPr>
      </w:pPr>
    </w:p>
    <w:p w:rsidR="007D7ECC" w:rsidRDefault="00631C1F">
      <w:pPr>
        <w:pStyle w:val="BodyText"/>
        <w:spacing w:before="34"/>
        <w:ind w:left="479"/>
      </w:pPr>
      <w:r>
        <w:rPr>
          <w:b/>
        </w:rPr>
        <w:lastRenderedPageBreak/>
        <w:t xml:space="preserve">Depth: </w:t>
      </w:r>
      <w:r>
        <w:t>It is the depth of cutting or filling at the centre line (h).</w:t>
      </w:r>
    </w:p>
    <w:p w:rsidR="007D7ECC" w:rsidRDefault="007D7ECC">
      <w:pPr>
        <w:pStyle w:val="BodyText"/>
        <w:spacing w:before="1"/>
        <w:rPr>
          <w:sz w:val="21"/>
        </w:rPr>
      </w:pPr>
    </w:p>
    <w:p w:rsidR="007D7ECC" w:rsidRDefault="00631C1F">
      <w:pPr>
        <w:pStyle w:val="BodyText"/>
        <w:ind w:left="1199"/>
      </w:pPr>
      <w:r>
        <w:t>Cut being denoted by a plus(+) sign and fil by a minus(-) sign.</w:t>
      </w:r>
    </w:p>
    <w:p w:rsidR="007D7ECC" w:rsidRDefault="007D7ECC">
      <w:pPr>
        <w:pStyle w:val="BodyText"/>
        <w:spacing w:before="7"/>
        <w:rPr>
          <w:sz w:val="20"/>
        </w:rPr>
      </w:pPr>
    </w:p>
    <w:p w:rsidR="007D7ECC" w:rsidRDefault="00631C1F">
      <w:pPr>
        <w:pStyle w:val="BodyText"/>
        <w:spacing w:before="1"/>
        <w:ind w:left="480" w:right="1542"/>
      </w:pPr>
      <w:r>
        <w:rPr>
          <w:b/>
        </w:rPr>
        <w:t xml:space="preserve">Half-breadth: </w:t>
      </w:r>
      <w:r>
        <w:t>This is the horizontal distance from the centre to the intersection of the original ground</w:t>
      </w:r>
    </w:p>
    <w:p w:rsidR="007D7ECC" w:rsidRDefault="00631C1F">
      <w:pPr>
        <w:pStyle w:val="BodyText"/>
        <w:ind w:left="2099"/>
      </w:pPr>
      <w:r>
        <w:t>with the side slopes (d</w:t>
      </w:r>
      <w:r>
        <w:rPr>
          <w:vertAlign w:val="subscript"/>
        </w:rPr>
        <w:t>1</w:t>
      </w:r>
      <w:r>
        <w:t xml:space="preserve"> and d</w:t>
      </w:r>
      <w:r>
        <w:rPr>
          <w:vertAlign w:val="subscript"/>
        </w:rPr>
        <w:t>2</w:t>
      </w:r>
      <w:r>
        <w:t>).</w:t>
      </w:r>
    </w:p>
    <w:p w:rsidR="007D7ECC" w:rsidRDefault="00631C1F">
      <w:pPr>
        <w:pStyle w:val="BodyText"/>
        <w:spacing w:before="2" w:line="276" w:lineRule="auto"/>
        <w:ind w:left="480" w:right="1443"/>
      </w:pPr>
      <w:r>
        <w:rPr>
          <w:b/>
        </w:rPr>
        <w:t xml:space="preserve">Side slope: </w:t>
      </w:r>
      <w:r>
        <w:t>s to 1 is the side slope, s horizontal to vertical [i.e., the ground rises (or falls) by 1 m over a</w:t>
      </w:r>
    </w:p>
    <w:p w:rsidR="007D7ECC" w:rsidRDefault="00631C1F">
      <w:pPr>
        <w:pStyle w:val="BodyText"/>
        <w:spacing w:before="1"/>
        <w:ind w:left="2100"/>
      </w:pPr>
      <w:r>
        <w:t>horizontal length length of s meters].</w:t>
      </w:r>
    </w:p>
    <w:p w:rsidR="007D7ECC" w:rsidRDefault="00631C1F">
      <w:pPr>
        <w:pStyle w:val="BodyText"/>
        <w:spacing w:before="41" w:line="276" w:lineRule="auto"/>
        <w:ind w:left="480" w:right="1344"/>
      </w:pPr>
      <w:r>
        <w:rPr>
          <w:b/>
        </w:rPr>
        <w:t xml:space="preserve">Transverse slope: n </w:t>
      </w:r>
      <w:r>
        <w:t>to 1 is the transverse slope of the ground, n horizontal to 1 vertical [ i.e., the ground</w:t>
      </w:r>
    </w:p>
    <w:p w:rsidR="007D7ECC" w:rsidRDefault="00631C1F">
      <w:pPr>
        <w:pStyle w:val="BodyText"/>
        <w:spacing w:line="275" w:lineRule="exact"/>
        <w:ind w:left="2520"/>
      </w:pPr>
      <w:r>
        <w:t>rises (or falls) by 1 m over a horizontal length of n metres.</w:t>
      </w:r>
    </w:p>
    <w:p w:rsidR="007D7ECC" w:rsidRDefault="00631C1F">
      <w:pPr>
        <w:pStyle w:val="BodyText"/>
        <w:spacing w:before="43" w:line="276" w:lineRule="auto"/>
        <w:ind w:left="480" w:right="1542" w:hanging="1"/>
      </w:pPr>
      <w:r>
        <w:rPr>
          <w:b/>
        </w:rPr>
        <w:t xml:space="preserve">Side heights: </w:t>
      </w:r>
      <w:r>
        <w:t>h</w:t>
      </w:r>
      <w:r>
        <w:rPr>
          <w:vertAlign w:val="subscript"/>
        </w:rPr>
        <w:t>1</w:t>
      </w:r>
      <w:r>
        <w:t xml:space="preserve"> and h</w:t>
      </w:r>
      <w:r>
        <w:rPr>
          <w:vertAlign w:val="subscript"/>
        </w:rPr>
        <w:t>2</w:t>
      </w:r>
      <w:r>
        <w:t xml:space="preserve"> are the heights from the formation level to the side slope with the  ground.</w:t>
      </w:r>
    </w:p>
    <w:p w:rsidR="007D7ECC" w:rsidRDefault="007D7ECC">
      <w:pPr>
        <w:pStyle w:val="BodyText"/>
        <w:spacing w:before="5"/>
        <w:rPr>
          <w:sz w:val="27"/>
        </w:rPr>
      </w:pPr>
    </w:p>
    <w:p w:rsidR="007D7ECC" w:rsidRDefault="00631C1F">
      <w:pPr>
        <w:pStyle w:val="BodyText"/>
        <w:ind w:left="480"/>
      </w:pPr>
      <w:r>
        <w:t>The following points must be clearly understood in dealing with slopes.</w:t>
      </w:r>
    </w:p>
    <w:p w:rsidR="007D7ECC" w:rsidRDefault="007D7ECC">
      <w:pPr>
        <w:pStyle w:val="BodyText"/>
        <w:spacing w:before="1"/>
        <w:rPr>
          <w:sz w:val="21"/>
        </w:rPr>
      </w:pPr>
    </w:p>
    <w:p w:rsidR="007D7ECC" w:rsidRDefault="00631C1F">
      <w:pPr>
        <w:pStyle w:val="BodyText"/>
        <w:ind w:left="1200"/>
      </w:pPr>
      <w:r>
        <w:t>If s:1 is the slope given, then for a given height h, the horizontal distance = hs.</w:t>
      </w:r>
    </w:p>
    <w:p w:rsidR="007D7ECC" w:rsidRDefault="00631C1F">
      <w:pPr>
        <w:pStyle w:val="BodyText"/>
        <w:spacing w:before="41" w:line="276" w:lineRule="auto"/>
        <w:ind w:left="1200" w:right="1344"/>
      </w:pPr>
      <w:r>
        <w:t>If s:1 is the slope given and the horizontal distance is d, then the vertical distance is given by d/s.</w:t>
      </w:r>
    </w:p>
    <w:p w:rsidR="007D7ECC" w:rsidRDefault="007D7ECC">
      <w:pPr>
        <w:pStyle w:val="BodyText"/>
      </w:pPr>
    </w:p>
    <w:p w:rsidR="007D7ECC" w:rsidRDefault="007D7ECC">
      <w:pPr>
        <w:pStyle w:val="BodyText"/>
        <w:spacing w:before="4"/>
        <w:rPr>
          <w:sz w:val="21"/>
        </w:rPr>
      </w:pPr>
    </w:p>
    <w:p w:rsidR="007D7ECC" w:rsidRDefault="00631C1F">
      <w:pPr>
        <w:pStyle w:val="Heading2"/>
        <w:numPr>
          <w:ilvl w:val="1"/>
          <w:numId w:val="20"/>
        </w:numPr>
        <w:tabs>
          <w:tab w:val="left" w:pos="901"/>
        </w:tabs>
        <w:ind w:left="900" w:hanging="421"/>
      </w:pPr>
      <w:r>
        <w:t>Method of Computation for different types of crosssections:</w:t>
      </w:r>
    </w:p>
    <w:p w:rsidR="007D7ECC" w:rsidRDefault="007D7ECC">
      <w:pPr>
        <w:pStyle w:val="BodyText"/>
        <w:spacing w:before="8"/>
        <w:rPr>
          <w:b/>
          <w:sz w:val="20"/>
        </w:rPr>
      </w:pPr>
    </w:p>
    <w:p w:rsidR="007D7ECC" w:rsidRDefault="00631C1F">
      <w:pPr>
        <w:pStyle w:val="BodyText"/>
        <w:ind w:left="1200"/>
      </w:pPr>
      <w:r>
        <w:t>The area of each of these cross sections can be calculated as follows.</w:t>
      </w:r>
    </w:p>
    <w:p w:rsidR="007D7ECC" w:rsidRDefault="007D7ECC">
      <w:pPr>
        <w:pStyle w:val="BodyText"/>
        <w:spacing w:before="3"/>
        <w:rPr>
          <w:sz w:val="21"/>
        </w:rPr>
      </w:pPr>
    </w:p>
    <w:p w:rsidR="007D7ECC" w:rsidRDefault="00631C1F">
      <w:pPr>
        <w:ind w:left="540"/>
        <w:rPr>
          <w:b/>
          <w:sz w:val="24"/>
        </w:rPr>
      </w:pPr>
      <w:r>
        <w:rPr>
          <w:b/>
          <w:sz w:val="24"/>
          <w:u w:val="thick"/>
        </w:rPr>
        <w:t>Single – level Section</w:t>
      </w:r>
    </w:p>
    <w:p w:rsidR="007D7ECC" w:rsidRDefault="007D7ECC">
      <w:pPr>
        <w:pStyle w:val="BodyText"/>
        <w:rPr>
          <w:b/>
          <w:sz w:val="20"/>
        </w:rPr>
      </w:pPr>
    </w:p>
    <w:p w:rsidR="007D7ECC" w:rsidRDefault="00631C1F">
      <w:pPr>
        <w:pStyle w:val="BodyText"/>
        <w:spacing w:before="5"/>
        <w:rPr>
          <w:b/>
          <w:sz w:val="11"/>
        </w:rPr>
      </w:pPr>
      <w:r>
        <w:rPr>
          <w:noProof/>
        </w:rPr>
        <w:drawing>
          <wp:anchor distT="0" distB="0" distL="0" distR="0" simplePos="0" relativeHeight="165" behindDoc="0" locked="0" layoutInCell="1" allowOverlap="1">
            <wp:simplePos x="0" y="0"/>
            <wp:positionH relativeFrom="page">
              <wp:posOffset>1009129</wp:posOffset>
            </wp:positionH>
            <wp:positionV relativeFrom="paragraph">
              <wp:posOffset>108879</wp:posOffset>
            </wp:positionV>
            <wp:extent cx="3392818" cy="1684782"/>
            <wp:effectExtent l="0" t="0" r="0" b="0"/>
            <wp:wrapTopAndBottom/>
            <wp:docPr id="175"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00.jpeg"/>
                    <pic:cNvPicPr/>
                  </pic:nvPicPr>
                  <pic:blipFill>
                    <a:blip r:embed="rId109" cstate="print"/>
                    <a:stretch>
                      <a:fillRect/>
                    </a:stretch>
                  </pic:blipFill>
                  <pic:spPr>
                    <a:xfrm>
                      <a:off x="0" y="0"/>
                      <a:ext cx="3392818" cy="1684782"/>
                    </a:xfrm>
                    <a:prstGeom prst="rect">
                      <a:avLst/>
                    </a:prstGeom>
                  </pic:spPr>
                </pic:pic>
              </a:graphicData>
            </a:graphic>
          </wp:anchor>
        </w:drawing>
      </w:r>
    </w:p>
    <w:p w:rsidR="007D7ECC" w:rsidRDefault="007D7ECC">
      <w:pPr>
        <w:pStyle w:val="BodyText"/>
        <w:spacing w:before="7"/>
        <w:rPr>
          <w:b/>
          <w:sz w:val="23"/>
        </w:rPr>
      </w:pPr>
    </w:p>
    <w:p w:rsidR="007D7ECC" w:rsidRDefault="00631C1F">
      <w:pPr>
        <w:pStyle w:val="BodyText"/>
        <w:spacing w:before="1" w:line="276" w:lineRule="auto"/>
        <w:ind w:left="480" w:right="1434" w:firstLine="720"/>
        <w:jc w:val="both"/>
      </w:pPr>
      <w:r>
        <w:t>A single – level section may be formed by cutting or filling. In this type cross section the ground is assumed to be level transversely i.e the value of n approach to infinity. In this section, AB is the sub grade of width b, d</w:t>
      </w:r>
      <w:r>
        <w:rPr>
          <w:vertAlign w:val="subscript"/>
        </w:rPr>
        <w:t>1</w:t>
      </w:r>
      <w:r>
        <w:t xml:space="preserve"> and d</w:t>
      </w:r>
      <w:r>
        <w:rPr>
          <w:vertAlign w:val="subscript"/>
        </w:rPr>
        <w:t>2</w:t>
      </w:r>
      <w:r>
        <w:t xml:space="preserve"> are half-widths – equal in this section, and h</w:t>
      </w:r>
      <w:r>
        <w:rPr>
          <w:vertAlign w:val="subscript"/>
        </w:rPr>
        <w:t>1</w:t>
      </w:r>
      <w:r>
        <w:t xml:space="preserve"> and h</w:t>
      </w:r>
      <w:r>
        <w:rPr>
          <w:vertAlign w:val="subscript"/>
        </w:rPr>
        <w:t>2</w:t>
      </w:r>
      <w:r>
        <w:t xml:space="preserve"> are end heights – equal to h, the height at midsection. Therefore, d</w:t>
      </w:r>
      <w:r>
        <w:rPr>
          <w:vertAlign w:val="subscript"/>
        </w:rPr>
        <w:t>1</w:t>
      </w:r>
      <w:r>
        <w:t>=d</w:t>
      </w:r>
      <w:r>
        <w:rPr>
          <w:vertAlign w:val="subscript"/>
        </w:rPr>
        <w:t>2</w:t>
      </w:r>
      <w:r>
        <w:t>= b/2 + sh, h</w:t>
      </w:r>
      <w:r>
        <w:rPr>
          <w:vertAlign w:val="subscript"/>
        </w:rPr>
        <w:t>1</w:t>
      </w:r>
      <w:r>
        <w:t>= h</w:t>
      </w:r>
      <w:r>
        <w:rPr>
          <w:vertAlign w:val="subscript"/>
        </w:rPr>
        <w:t>2</w:t>
      </w:r>
      <w:r>
        <w:t>=h,</w:t>
      </w:r>
    </w:p>
    <w:p w:rsidR="007D7ECC" w:rsidRDefault="007D7ECC">
      <w:pPr>
        <w:spacing w:line="276" w:lineRule="auto"/>
        <w:jc w:val="both"/>
        <w:sectPr w:rsidR="007D7ECC">
          <w:pgSz w:w="12240" w:h="15840"/>
          <w:pgMar w:top="1400" w:right="0" w:bottom="1200" w:left="960" w:header="0" w:footer="1008" w:gutter="0"/>
          <w:cols w:space="720"/>
        </w:sectPr>
      </w:pPr>
    </w:p>
    <w:p w:rsidR="007D7ECC" w:rsidRDefault="007D7ECC">
      <w:pPr>
        <w:pStyle w:val="BodyText"/>
        <w:spacing w:before="7"/>
        <w:rPr>
          <w:sz w:val="21"/>
        </w:rPr>
      </w:pPr>
    </w:p>
    <w:p w:rsidR="007D7ECC" w:rsidRDefault="00631C1F">
      <w:pPr>
        <w:pStyle w:val="BodyText"/>
        <w:ind w:left="539"/>
      </w:pPr>
      <w:r>
        <w:t>Area of the section = (</w:t>
      </w:r>
    </w:p>
    <w:p w:rsidR="007D7ECC" w:rsidRDefault="00631C1F">
      <w:pPr>
        <w:pStyle w:val="BodyText"/>
        <w:spacing w:before="5"/>
        <w:rPr>
          <w:sz w:val="15"/>
        </w:rPr>
      </w:pPr>
      <w:r>
        <w:br w:type="column"/>
      </w:r>
    </w:p>
    <w:p w:rsidR="007D7ECC" w:rsidRDefault="00631C1F">
      <w:pPr>
        <w:spacing w:line="137" w:lineRule="exact"/>
        <w:ind w:left="-39"/>
        <w:rPr>
          <w:rFonts w:ascii="FreeSerif"/>
          <w:sz w:val="17"/>
        </w:rPr>
      </w:pPr>
      <w:r>
        <w:rPr>
          <w:rFonts w:ascii="FreeSerif"/>
          <w:w w:val="115"/>
          <w:sz w:val="17"/>
        </w:rPr>
        <w:t>1</w:t>
      </w:r>
    </w:p>
    <w:p w:rsidR="007D7ECC" w:rsidRDefault="004E4C01">
      <w:pPr>
        <w:pStyle w:val="BodyText"/>
        <w:spacing w:line="177" w:lineRule="exact"/>
        <w:ind w:left="60"/>
        <w:rPr>
          <w:rFonts w:ascii="FreeSerif"/>
        </w:rPr>
      </w:pPr>
      <w:r w:rsidRPr="004E4C01">
        <w:pict>
          <v:rect id="_x0000_s2126" style="position:absolute;left:0;text-align:left;margin-left:182.75pt;margin-top:4.05pt;width:4.9pt;height:.85pt;z-index:15814656;mso-position-horizontal-relative:page" fillcolor="black" stroked="f">
            <w10:wrap anchorx="page"/>
          </v:rect>
        </w:pict>
      </w:r>
      <w:r w:rsidR="00631C1F">
        <w:t>) [2Xhalf breadth + b] X h</w:t>
      </w:r>
      <w:r w:rsidR="00631C1F">
        <w:rPr>
          <w:rFonts w:ascii="FreeSerif"/>
        </w:rPr>
        <w:t>=</w:t>
      </w:r>
    </w:p>
    <w:p w:rsidR="007D7ECC" w:rsidRDefault="00631C1F">
      <w:pPr>
        <w:spacing w:line="151" w:lineRule="exact"/>
        <w:ind w:left="-39"/>
        <w:rPr>
          <w:rFonts w:ascii="FreeSerif"/>
          <w:sz w:val="17"/>
        </w:rPr>
      </w:pPr>
      <w:r>
        <w:rPr>
          <w:rFonts w:ascii="FreeSerif"/>
          <w:w w:val="115"/>
          <w:sz w:val="17"/>
        </w:rPr>
        <w:t>2</w:t>
      </w:r>
    </w:p>
    <w:p w:rsidR="007D7ECC" w:rsidRDefault="00631C1F">
      <w:pPr>
        <w:spacing w:before="63" w:line="121" w:lineRule="exact"/>
        <w:ind w:left="306"/>
        <w:rPr>
          <w:rFonts w:ascii="FreeSerif"/>
          <w:sz w:val="14"/>
        </w:rPr>
      </w:pPr>
      <w:r>
        <w:br w:type="column"/>
      </w:r>
      <w:r>
        <w:rPr>
          <w:rFonts w:ascii="FreeSerif"/>
          <w:w w:val="130"/>
          <w:sz w:val="14"/>
        </w:rPr>
        <w:lastRenderedPageBreak/>
        <w:t>b</w:t>
      </w:r>
    </w:p>
    <w:p w:rsidR="007D7ECC" w:rsidRDefault="004E4C01">
      <w:pPr>
        <w:spacing w:line="165" w:lineRule="auto"/>
        <w:ind w:left="25"/>
        <w:jc w:val="center"/>
        <w:rPr>
          <w:rFonts w:ascii="FreeSerif"/>
          <w:sz w:val="17"/>
        </w:rPr>
      </w:pPr>
      <w:r w:rsidRPr="004E4C01">
        <w:pict>
          <v:rect id="_x0000_s2125" style="position:absolute;left:0;text-align:left;margin-left:340.7pt;margin-top:3.75pt;width:4.55pt;height:.6pt;z-index:-18792960;mso-position-horizontal-relative:page" fillcolor="black" stroked="f">
            <w10:wrap anchorx="page"/>
          </v:rect>
        </w:pict>
      </w:r>
      <w:r w:rsidR="00631C1F">
        <w:rPr>
          <w:rFonts w:ascii="FreeSerif"/>
          <w:w w:val="120"/>
          <w:sz w:val="17"/>
        </w:rPr>
        <w:t>[ 2(</w:t>
      </w:r>
      <w:r w:rsidR="00631C1F">
        <w:rPr>
          <w:rFonts w:ascii="FreeSerif"/>
          <w:w w:val="120"/>
          <w:position w:val="-8"/>
          <w:sz w:val="14"/>
        </w:rPr>
        <w:t xml:space="preserve">2 </w:t>
      </w:r>
      <w:r w:rsidR="00631C1F">
        <w:rPr>
          <w:rFonts w:ascii="FreeSerif"/>
          <w:w w:val="120"/>
          <w:sz w:val="17"/>
        </w:rPr>
        <w:t xml:space="preserve">+ ch)+b </w:t>
      </w:r>
      <w:r w:rsidR="00631C1F">
        <w:rPr>
          <w:rFonts w:ascii="FreeSerif"/>
          <w:spacing w:val="-17"/>
          <w:w w:val="120"/>
          <w:sz w:val="17"/>
        </w:rPr>
        <w:t>]</w:t>
      </w:r>
    </w:p>
    <w:p w:rsidR="007D7ECC" w:rsidRDefault="004E4C01">
      <w:pPr>
        <w:pStyle w:val="BodyText"/>
        <w:spacing w:line="20" w:lineRule="exact"/>
        <w:ind w:left="25" w:right="-58"/>
        <w:rPr>
          <w:rFonts w:ascii="FreeSerif"/>
          <w:sz w:val="2"/>
        </w:rPr>
      </w:pPr>
      <w:r>
        <w:rPr>
          <w:rFonts w:ascii="FreeSerif"/>
          <w:sz w:val="2"/>
        </w:rPr>
      </w:r>
      <w:r>
        <w:rPr>
          <w:rFonts w:ascii="FreeSerif"/>
          <w:sz w:val="2"/>
        </w:rPr>
        <w:pict>
          <v:group id="_x0000_s2123" style="width:58.45pt;height:.85pt;mso-position-horizontal-relative:char;mso-position-vertical-relative:line" coordsize="1169,17">
            <v:rect id="_x0000_s2124" style="position:absolute;width:1169;height:17" fillcolor="black" stroked="f"/>
            <w10:wrap type="none"/>
            <w10:anchorlock/>
          </v:group>
        </w:pict>
      </w:r>
    </w:p>
    <w:p w:rsidR="007D7ECC" w:rsidRDefault="00631C1F">
      <w:pPr>
        <w:spacing w:before="14"/>
        <w:ind w:left="23"/>
        <w:jc w:val="center"/>
        <w:rPr>
          <w:rFonts w:ascii="FreeSerif"/>
          <w:sz w:val="17"/>
        </w:rPr>
      </w:pPr>
      <w:r>
        <w:rPr>
          <w:rFonts w:ascii="FreeSerif"/>
          <w:w w:val="115"/>
          <w:sz w:val="17"/>
        </w:rPr>
        <w:t>2</w:t>
      </w:r>
    </w:p>
    <w:p w:rsidR="007D7ECC" w:rsidRDefault="00631C1F">
      <w:pPr>
        <w:pStyle w:val="BodyText"/>
        <w:spacing w:before="248"/>
        <w:ind w:left="65"/>
      </w:pPr>
      <w:r>
        <w:br w:type="column"/>
      </w:r>
      <w:r>
        <w:lastRenderedPageBreak/>
        <w:t>=bh+sh</w:t>
      </w:r>
      <w:r>
        <w:rPr>
          <w:vertAlign w:val="superscript"/>
        </w:rPr>
        <w:t>2</w:t>
      </w:r>
    </w:p>
    <w:p w:rsidR="007D7ECC" w:rsidRDefault="007D7ECC">
      <w:pPr>
        <w:sectPr w:rsidR="007D7ECC">
          <w:pgSz w:w="12240" w:h="15840"/>
          <w:pgMar w:top="1380" w:right="0" w:bottom="1200" w:left="960" w:header="0" w:footer="1008" w:gutter="0"/>
          <w:cols w:num="4" w:space="720" w:equalWidth="0">
            <w:col w:w="2694" w:space="40"/>
            <w:col w:w="2774" w:space="39"/>
            <w:col w:w="1197" w:space="39"/>
            <w:col w:w="4497"/>
          </w:cols>
        </w:sectPr>
      </w:pPr>
    </w:p>
    <w:p w:rsidR="007D7ECC" w:rsidRDefault="007D7ECC">
      <w:pPr>
        <w:pStyle w:val="BodyText"/>
        <w:spacing w:before="7"/>
        <w:rPr>
          <w:sz w:val="11"/>
        </w:rPr>
      </w:pPr>
    </w:p>
    <w:p w:rsidR="007D7ECC" w:rsidRDefault="00631C1F">
      <w:pPr>
        <w:spacing w:before="62"/>
        <w:ind w:left="480"/>
        <w:rPr>
          <w:b/>
          <w:sz w:val="24"/>
        </w:rPr>
      </w:pPr>
      <w:r>
        <w:rPr>
          <w:b/>
          <w:sz w:val="24"/>
          <w:u w:val="thick"/>
        </w:rPr>
        <w:t>Two-level Section[</w:t>
      </w:r>
    </w:p>
    <w:p w:rsidR="007D7ECC" w:rsidRDefault="00631C1F">
      <w:pPr>
        <w:pStyle w:val="BodyText"/>
        <w:spacing w:before="11"/>
        <w:rPr>
          <w:b/>
          <w:sz w:val="28"/>
        </w:rPr>
      </w:pPr>
      <w:r>
        <w:rPr>
          <w:noProof/>
        </w:rPr>
        <w:drawing>
          <wp:anchor distT="0" distB="0" distL="0" distR="0" simplePos="0" relativeHeight="167" behindDoc="0" locked="0" layoutInCell="1" allowOverlap="1">
            <wp:simplePos x="0" y="0"/>
            <wp:positionH relativeFrom="page">
              <wp:posOffset>1043288</wp:posOffset>
            </wp:positionH>
            <wp:positionV relativeFrom="paragraph">
              <wp:posOffset>236312</wp:posOffset>
            </wp:positionV>
            <wp:extent cx="3620100" cy="1975103"/>
            <wp:effectExtent l="0" t="0" r="0" b="0"/>
            <wp:wrapTopAndBottom/>
            <wp:docPr id="177"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01.jpeg"/>
                    <pic:cNvPicPr/>
                  </pic:nvPicPr>
                  <pic:blipFill>
                    <a:blip r:embed="rId110" cstate="print"/>
                    <a:stretch>
                      <a:fillRect/>
                    </a:stretch>
                  </pic:blipFill>
                  <pic:spPr>
                    <a:xfrm>
                      <a:off x="0" y="0"/>
                      <a:ext cx="3620100" cy="1975103"/>
                    </a:xfrm>
                    <a:prstGeom prst="rect">
                      <a:avLst/>
                    </a:prstGeom>
                  </pic:spPr>
                </pic:pic>
              </a:graphicData>
            </a:graphic>
          </wp:anchor>
        </w:drawing>
      </w:r>
    </w:p>
    <w:p w:rsidR="007D7ECC" w:rsidRDefault="007D7ECC">
      <w:pPr>
        <w:pStyle w:val="BodyText"/>
        <w:rPr>
          <w:b/>
          <w:sz w:val="31"/>
        </w:rPr>
      </w:pPr>
    </w:p>
    <w:p w:rsidR="007D7ECC" w:rsidRDefault="00631C1F">
      <w:pPr>
        <w:pStyle w:val="BodyText"/>
        <w:spacing w:before="1" w:line="276" w:lineRule="auto"/>
        <w:ind w:left="479" w:right="1542" w:firstLine="720"/>
      </w:pPr>
      <w:r>
        <w:t>In two level section the top level is not horizontal and the original ground has a slope of n:1. The two end heights, h</w:t>
      </w:r>
      <w:r>
        <w:rPr>
          <w:vertAlign w:val="subscript"/>
        </w:rPr>
        <w:t>1</w:t>
      </w:r>
      <w:r>
        <w:t xml:space="preserve"> and h</w:t>
      </w:r>
      <w:r>
        <w:rPr>
          <w:vertAlign w:val="subscript"/>
        </w:rPr>
        <w:t>2</w:t>
      </w:r>
      <w:r>
        <w:t>, are not equal.</w:t>
      </w:r>
    </w:p>
    <w:p w:rsidR="007D7ECC" w:rsidRDefault="007D7ECC">
      <w:pPr>
        <w:pStyle w:val="BodyText"/>
        <w:spacing w:before="4"/>
        <w:rPr>
          <w:sz w:val="10"/>
        </w:rPr>
      </w:pPr>
    </w:p>
    <w:p w:rsidR="007D7ECC" w:rsidRDefault="007D7ECC">
      <w:pPr>
        <w:rPr>
          <w:sz w:val="10"/>
        </w:rPr>
        <w:sectPr w:rsidR="007D7ECC">
          <w:type w:val="continuous"/>
          <w:pgSz w:w="12240" w:h="15840"/>
          <w:pgMar w:top="1500" w:right="0" w:bottom="280" w:left="960" w:header="720" w:footer="720" w:gutter="0"/>
          <w:cols w:space="720"/>
        </w:sectPr>
      </w:pPr>
    </w:p>
    <w:p w:rsidR="007D7ECC" w:rsidRDefault="00631C1F">
      <w:pPr>
        <w:pStyle w:val="BodyText"/>
        <w:spacing w:before="151"/>
        <w:ind w:left="1200"/>
      </w:pPr>
      <w:r>
        <w:lastRenderedPageBreak/>
        <w:t>Area of the cross section</w:t>
      </w:r>
      <w:r>
        <w:rPr>
          <w:spacing w:val="-11"/>
        </w:rPr>
        <w:t>=</w:t>
      </w:r>
    </w:p>
    <w:p w:rsidR="007D7ECC" w:rsidRDefault="00631C1F">
      <w:pPr>
        <w:tabs>
          <w:tab w:val="left" w:pos="655"/>
        </w:tabs>
        <w:spacing w:before="80" w:line="137" w:lineRule="exact"/>
        <w:jc w:val="right"/>
        <w:rPr>
          <w:rFonts w:ascii="FreeSerif"/>
          <w:sz w:val="17"/>
        </w:rPr>
      </w:pPr>
      <w:r>
        <w:br w:type="column"/>
      </w:r>
      <w:r>
        <w:rPr>
          <w:rFonts w:ascii="FreeSerif"/>
          <w:w w:val="120"/>
          <w:sz w:val="17"/>
        </w:rPr>
        <w:lastRenderedPageBreak/>
        <w:t>d1d2</w:t>
      </w:r>
      <w:r>
        <w:rPr>
          <w:rFonts w:ascii="FreeSerif"/>
          <w:w w:val="120"/>
          <w:sz w:val="17"/>
        </w:rPr>
        <w:tab/>
      </w:r>
      <w:r>
        <w:rPr>
          <w:rFonts w:ascii="FreeSerif"/>
          <w:w w:val="115"/>
          <w:sz w:val="17"/>
        </w:rPr>
        <w:t>b2</w:t>
      </w:r>
    </w:p>
    <w:p w:rsidR="007D7ECC" w:rsidRDefault="004E4C01">
      <w:pPr>
        <w:pStyle w:val="BodyText"/>
        <w:spacing w:line="167" w:lineRule="exact"/>
        <w:ind w:left="614"/>
      </w:pPr>
      <w:r>
        <w:pict>
          <v:rect id="_x0000_s2122" style="position:absolute;left:0;text-align:left;margin-left:248.4pt;margin-top:4.05pt;width:20.75pt;height:.85pt;z-index:15815680;mso-position-horizontal-relative:page" fillcolor="black" stroked="f">
            <w10:wrap anchorx="page"/>
          </v:rect>
        </w:pict>
      </w:r>
      <w:r>
        <w:pict>
          <v:rect id="_x0000_s2121" style="position:absolute;left:0;text-align:left;margin-left:281.15pt;margin-top:4.05pt;width:9.95pt;height:.85pt;z-index:15816192;mso-position-horizontal-relative:page" fillcolor="black" stroked="f">
            <w10:wrap anchorx="page"/>
          </v:rect>
        </w:pict>
      </w:r>
      <w:r w:rsidR="00631C1F">
        <w:rPr>
          <w:w w:val="99"/>
        </w:rPr>
        <w:t>–</w:t>
      </w:r>
    </w:p>
    <w:p w:rsidR="007D7ECC" w:rsidRDefault="00631C1F">
      <w:pPr>
        <w:tabs>
          <w:tab w:val="left" w:pos="499"/>
        </w:tabs>
        <w:spacing w:line="162" w:lineRule="exact"/>
        <w:ind w:right="11"/>
        <w:jc w:val="right"/>
        <w:rPr>
          <w:rFonts w:ascii="FreeSerif"/>
          <w:sz w:val="17"/>
        </w:rPr>
      </w:pPr>
      <w:r>
        <w:rPr>
          <w:rFonts w:ascii="FreeSerif"/>
          <w:w w:val="110"/>
          <w:sz w:val="17"/>
        </w:rPr>
        <w:t>c</w:t>
      </w:r>
      <w:r>
        <w:rPr>
          <w:rFonts w:ascii="FreeSerif"/>
          <w:w w:val="110"/>
          <w:sz w:val="17"/>
        </w:rPr>
        <w:tab/>
        <w:t>4c</w:t>
      </w:r>
    </w:p>
    <w:p w:rsidR="007D7ECC" w:rsidRDefault="00631C1F">
      <w:pPr>
        <w:spacing w:before="80" w:line="137" w:lineRule="exact"/>
        <w:ind w:left="1997"/>
        <w:rPr>
          <w:rFonts w:ascii="FreeSerif"/>
          <w:sz w:val="17"/>
        </w:rPr>
      </w:pPr>
      <w:r>
        <w:br w:type="column"/>
      </w:r>
      <w:r>
        <w:rPr>
          <w:rFonts w:ascii="FreeSerif"/>
          <w:w w:val="120"/>
          <w:sz w:val="17"/>
        </w:rPr>
        <w:lastRenderedPageBreak/>
        <w:t>b</w:t>
      </w:r>
    </w:p>
    <w:p w:rsidR="007D7ECC" w:rsidRDefault="004E4C01">
      <w:pPr>
        <w:pStyle w:val="BodyText"/>
        <w:spacing w:line="167" w:lineRule="exact"/>
        <w:ind w:left="257"/>
      </w:pPr>
      <w:r>
        <w:pict>
          <v:rect id="_x0000_s2120" style="position:absolute;left:0;text-align:left;margin-left:389.3pt;margin-top:4.05pt;width:12.95pt;height:.85pt;z-index:15816704;mso-position-horizontal-relative:page" fillcolor="black" stroked="f">
            <w10:wrap anchorx="page"/>
          </v:rect>
        </w:pict>
      </w:r>
      <w:r w:rsidR="00631C1F">
        <w:t>Where d</w:t>
      </w:r>
      <w:r w:rsidR="00631C1F">
        <w:rPr>
          <w:vertAlign w:val="subscript"/>
        </w:rPr>
        <w:t>1</w:t>
      </w:r>
      <w:r w:rsidR="00631C1F">
        <w:t>= ( h +</w:t>
      </w:r>
    </w:p>
    <w:p w:rsidR="007D7ECC" w:rsidRDefault="00631C1F">
      <w:pPr>
        <w:spacing w:line="162" w:lineRule="exact"/>
        <w:ind w:left="1920"/>
        <w:rPr>
          <w:rFonts w:ascii="FreeSerif"/>
          <w:sz w:val="17"/>
        </w:rPr>
      </w:pPr>
      <w:r>
        <w:rPr>
          <w:rFonts w:ascii="FreeSerif"/>
          <w:w w:val="110"/>
          <w:sz w:val="17"/>
        </w:rPr>
        <w:t>2c</w:t>
      </w:r>
    </w:p>
    <w:p w:rsidR="007D7ECC" w:rsidRDefault="00631C1F">
      <w:pPr>
        <w:spacing w:before="80" w:line="137" w:lineRule="exact"/>
        <w:ind w:right="3410"/>
        <w:jc w:val="center"/>
        <w:rPr>
          <w:rFonts w:ascii="FreeSerif"/>
          <w:sz w:val="17"/>
        </w:rPr>
      </w:pPr>
      <w:r>
        <w:br w:type="column"/>
      </w:r>
      <w:r>
        <w:rPr>
          <w:rFonts w:ascii="FreeSerif"/>
          <w:w w:val="120"/>
          <w:sz w:val="17"/>
        </w:rPr>
        <w:lastRenderedPageBreak/>
        <w:t>nc</w:t>
      </w:r>
    </w:p>
    <w:p w:rsidR="007D7ECC" w:rsidRDefault="004E4C01">
      <w:pPr>
        <w:pStyle w:val="BodyText"/>
        <w:tabs>
          <w:tab w:val="left" w:pos="595"/>
        </w:tabs>
        <w:spacing w:line="167" w:lineRule="exact"/>
        <w:ind w:right="3479"/>
        <w:jc w:val="center"/>
      </w:pPr>
      <w:r>
        <w:pict>
          <v:rect id="_x0000_s2119" style="position:absolute;left:0;text-align:left;margin-left:412.9pt;margin-top:4.05pt;width:16.1pt;height:.85pt;z-index:-18790912;mso-position-horizontal-relative:page" fillcolor="black" stroked="f">
            <w10:wrap anchorx="page"/>
          </v:rect>
        </w:pict>
      </w:r>
      <w:r w:rsidR="00631C1F">
        <w:t>)(</w:t>
      </w:r>
      <w:r w:rsidR="00631C1F">
        <w:tab/>
        <w:t>)</w:t>
      </w:r>
    </w:p>
    <w:p w:rsidR="007D7ECC" w:rsidRDefault="00631C1F">
      <w:pPr>
        <w:spacing w:line="162" w:lineRule="exact"/>
        <w:ind w:right="3407"/>
        <w:jc w:val="center"/>
        <w:rPr>
          <w:rFonts w:ascii="FreeSerif"/>
          <w:sz w:val="17"/>
        </w:rPr>
      </w:pPr>
      <w:r>
        <w:rPr>
          <w:rFonts w:ascii="FreeSerif"/>
          <w:w w:val="125"/>
          <w:sz w:val="17"/>
        </w:rPr>
        <w:t>n+c</w:t>
      </w:r>
    </w:p>
    <w:p w:rsidR="007D7ECC" w:rsidRDefault="007D7ECC">
      <w:pPr>
        <w:spacing w:line="162" w:lineRule="exact"/>
        <w:jc w:val="center"/>
        <w:rPr>
          <w:rFonts w:ascii="FreeSerif"/>
          <w:sz w:val="17"/>
        </w:rPr>
        <w:sectPr w:rsidR="007D7ECC">
          <w:type w:val="continuous"/>
          <w:pgSz w:w="12240" w:h="15840"/>
          <w:pgMar w:top="1500" w:right="0" w:bottom="280" w:left="960" w:header="720" w:footer="720" w:gutter="0"/>
          <w:cols w:num="4" w:space="720" w:equalWidth="0">
            <w:col w:w="3829" w:space="40"/>
            <w:col w:w="997" w:space="39"/>
            <w:col w:w="2102" w:space="39"/>
            <w:col w:w="4234"/>
          </w:cols>
        </w:sectPr>
      </w:pPr>
    </w:p>
    <w:p w:rsidR="007D7ECC" w:rsidRDefault="007D7ECC">
      <w:pPr>
        <w:pStyle w:val="BodyText"/>
        <w:spacing w:before="11"/>
        <w:rPr>
          <w:rFonts w:ascii="FreeSerif"/>
          <w:sz w:val="8"/>
        </w:rPr>
      </w:pPr>
    </w:p>
    <w:p w:rsidR="007D7ECC" w:rsidRDefault="007D7ECC">
      <w:pPr>
        <w:rPr>
          <w:rFonts w:ascii="FreeSerif"/>
          <w:sz w:val="8"/>
        </w:rPr>
        <w:sectPr w:rsidR="007D7ECC">
          <w:type w:val="continuous"/>
          <w:pgSz w:w="12240" w:h="15840"/>
          <w:pgMar w:top="1500" w:right="0" w:bottom="280" w:left="960" w:header="720" w:footer="720" w:gutter="0"/>
          <w:cols w:space="720"/>
        </w:sectPr>
      </w:pPr>
    </w:p>
    <w:p w:rsidR="007D7ECC" w:rsidRDefault="007D7ECC">
      <w:pPr>
        <w:pStyle w:val="BodyText"/>
        <w:rPr>
          <w:rFonts w:ascii="FreeSerif"/>
        </w:rPr>
      </w:pPr>
    </w:p>
    <w:p w:rsidR="007D7ECC" w:rsidRDefault="007D7ECC">
      <w:pPr>
        <w:pStyle w:val="BodyText"/>
        <w:rPr>
          <w:rFonts w:ascii="FreeSerif"/>
        </w:rPr>
      </w:pPr>
    </w:p>
    <w:p w:rsidR="007D7ECC" w:rsidRDefault="00631C1F">
      <w:pPr>
        <w:spacing w:before="158"/>
        <w:ind w:left="479"/>
        <w:rPr>
          <w:sz w:val="24"/>
        </w:rPr>
      </w:pPr>
      <w:r>
        <w:rPr>
          <w:b/>
          <w:sz w:val="24"/>
          <w:u w:val="thick"/>
        </w:rPr>
        <w:t>Three Level sections</w:t>
      </w:r>
      <w:r>
        <w:rPr>
          <w:sz w:val="24"/>
        </w:rPr>
        <w:t>:</w:t>
      </w:r>
    </w:p>
    <w:p w:rsidR="007D7ECC" w:rsidRDefault="00631C1F">
      <w:pPr>
        <w:spacing w:before="80" w:line="137" w:lineRule="exact"/>
        <w:ind w:left="1600"/>
        <w:rPr>
          <w:rFonts w:ascii="FreeSerif"/>
          <w:sz w:val="17"/>
        </w:rPr>
      </w:pPr>
      <w:r>
        <w:br w:type="column"/>
      </w:r>
      <w:r>
        <w:rPr>
          <w:rFonts w:ascii="FreeSerif"/>
          <w:w w:val="120"/>
          <w:sz w:val="17"/>
        </w:rPr>
        <w:lastRenderedPageBreak/>
        <w:t>b</w:t>
      </w:r>
    </w:p>
    <w:p w:rsidR="007D7ECC" w:rsidRDefault="004E4C01">
      <w:pPr>
        <w:pStyle w:val="BodyText"/>
        <w:spacing w:line="167" w:lineRule="exact"/>
        <w:ind w:left="479"/>
      </w:pPr>
      <w:r>
        <w:pict>
          <v:rect id="_x0000_s2118" style="position:absolute;left:0;text-align:left;margin-left:376.2pt;margin-top:4.05pt;width:12.95pt;height:.85pt;z-index:15817728;mso-position-horizontal-relative:page" fillcolor="black" stroked="f">
            <w10:wrap anchorx="page"/>
          </v:rect>
        </w:pict>
      </w:r>
      <w:r w:rsidR="00631C1F">
        <w:t>d</w:t>
      </w:r>
      <w:r w:rsidR="00631C1F">
        <w:rPr>
          <w:vertAlign w:val="subscript"/>
        </w:rPr>
        <w:t>2</w:t>
      </w:r>
      <w:r w:rsidR="00631C1F">
        <w:t xml:space="preserve"> = ( h +</w:t>
      </w:r>
    </w:p>
    <w:p w:rsidR="007D7ECC" w:rsidRDefault="00631C1F">
      <w:pPr>
        <w:spacing w:line="162" w:lineRule="exact"/>
        <w:ind w:left="1524"/>
        <w:rPr>
          <w:rFonts w:ascii="FreeSerif"/>
          <w:sz w:val="17"/>
        </w:rPr>
      </w:pPr>
      <w:r>
        <w:rPr>
          <w:rFonts w:ascii="FreeSerif"/>
          <w:w w:val="110"/>
          <w:sz w:val="17"/>
        </w:rPr>
        <w:t>2c</w:t>
      </w:r>
    </w:p>
    <w:p w:rsidR="007D7ECC" w:rsidRDefault="00631C1F">
      <w:pPr>
        <w:spacing w:before="80" w:line="137" w:lineRule="exact"/>
        <w:ind w:right="3676"/>
        <w:jc w:val="center"/>
        <w:rPr>
          <w:rFonts w:ascii="FreeSerif"/>
          <w:sz w:val="17"/>
        </w:rPr>
      </w:pPr>
      <w:r>
        <w:br w:type="column"/>
      </w:r>
      <w:r>
        <w:rPr>
          <w:rFonts w:ascii="FreeSerif"/>
          <w:w w:val="120"/>
          <w:sz w:val="17"/>
        </w:rPr>
        <w:lastRenderedPageBreak/>
        <w:t>nc</w:t>
      </w:r>
    </w:p>
    <w:p w:rsidR="007D7ECC" w:rsidRDefault="004E4C01">
      <w:pPr>
        <w:pStyle w:val="BodyText"/>
        <w:tabs>
          <w:tab w:val="left" w:pos="592"/>
        </w:tabs>
        <w:spacing w:line="167" w:lineRule="exact"/>
        <w:ind w:right="3743"/>
        <w:jc w:val="center"/>
      </w:pPr>
      <w:r>
        <w:pict>
          <v:rect id="_x0000_s2117" style="position:absolute;left:0;text-align:left;margin-left:399.7pt;margin-top:4.05pt;width:16.1pt;height:.85pt;z-index:-18789888;mso-position-horizontal-relative:page" fillcolor="black" stroked="f">
            <w10:wrap anchorx="page"/>
          </v:rect>
        </w:pict>
      </w:r>
      <w:r w:rsidR="00631C1F">
        <w:t>)(</w:t>
      </w:r>
      <w:r w:rsidR="00631C1F">
        <w:tab/>
        <w:t>)</w:t>
      </w:r>
    </w:p>
    <w:p w:rsidR="007D7ECC" w:rsidRDefault="00631C1F">
      <w:pPr>
        <w:spacing w:line="162" w:lineRule="exact"/>
        <w:ind w:right="3671"/>
        <w:jc w:val="center"/>
        <w:rPr>
          <w:rFonts w:ascii="FreeSerif" w:hAnsi="FreeSerif"/>
          <w:sz w:val="17"/>
        </w:rPr>
      </w:pPr>
      <w:r>
        <w:rPr>
          <w:rFonts w:ascii="FreeSerif" w:hAnsi="FreeSerif"/>
          <w:w w:val="130"/>
          <w:sz w:val="17"/>
        </w:rPr>
        <w:t>n–c</w:t>
      </w:r>
    </w:p>
    <w:p w:rsidR="007D7ECC" w:rsidRDefault="007D7ECC">
      <w:pPr>
        <w:spacing w:line="162" w:lineRule="exact"/>
        <w:jc w:val="center"/>
        <w:rPr>
          <w:rFonts w:ascii="FreeSerif" w:hAnsi="FreeSerif"/>
          <w:sz w:val="17"/>
        </w:rPr>
        <w:sectPr w:rsidR="007D7ECC">
          <w:type w:val="continuous"/>
          <w:pgSz w:w="12240" w:h="15840"/>
          <w:pgMar w:top="1500" w:right="0" w:bottom="280" w:left="960" w:header="720" w:footer="720" w:gutter="0"/>
          <w:cols w:num="3" w:space="720" w:equalWidth="0">
            <w:col w:w="2680" w:space="2360"/>
            <w:col w:w="1705" w:space="39"/>
            <w:col w:w="4496"/>
          </w:cols>
        </w:sectPr>
      </w:pPr>
    </w:p>
    <w:p w:rsidR="007D7ECC" w:rsidRDefault="007D7ECC">
      <w:pPr>
        <w:pStyle w:val="BodyText"/>
        <w:spacing w:before="3"/>
        <w:rPr>
          <w:rFonts w:ascii="FreeSerif"/>
          <w:sz w:val="15"/>
        </w:rPr>
      </w:pPr>
    </w:p>
    <w:p w:rsidR="007D7ECC" w:rsidRDefault="004E4C01">
      <w:pPr>
        <w:pStyle w:val="BodyText"/>
        <w:spacing w:before="59" w:line="276" w:lineRule="auto"/>
        <w:ind w:left="480" w:right="1443" w:firstLine="719"/>
      </w:pPr>
      <w:r>
        <w:pict>
          <v:rect id="_x0000_s2116" style="position:absolute;left:0;text-align:left;margin-left:334.55pt;margin-top:55.45pt;width:9.25pt;height:.85pt;z-index:-18787328;mso-position-horizontal-relative:page" fillcolor="black" stroked="f">
            <w10:wrap anchorx="page"/>
          </v:rect>
        </w:pict>
      </w:r>
      <w:r>
        <w:pict>
          <v:rect id="_x0000_s2115" style="position:absolute;left:0;text-align:left;margin-left:357.85pt;margin-top:55.45pt;width:9.95pt;height:.85pt;z-index:-18786816;mso-position-horizontal-relative:page" fillcolor="black" stroked="f">
            <w10:wrap anchorx="page"/>
          </v:rect>
        </w:pict>
      </w:r>
      <w:r w:rsidR="00631C1F">
        <w:t>Assume that transverse slope of the natural ground is not uniform. Let it be n</w:t>
      </w:r>
      <w:r w:rsidR="00631C1F">
        <w:rPr>
          <w:vertAlign w:val="subscript"/>
        </w:rPr>
        <w:t>1</w:t>
      </w:r>
      <w:r w:rsidR="00631C1F">
        <w:t xml:space="preserve"> to 1 and n</w:t>
      </w:r>
      <w:r w:rsidR="00631C1F">
        <w:rPr>
          <w:vertAlign w:val="subscript"/>
        </w:rPr>
        <w:t>2</w:t>
      </w:r>
      <w:r w:rsidR="00631C1F">
        <w:t xml:space="preserve"> to 1on either side of the central line. ( as shown inFig)</w:t>
      </w:r>
    </w:p>
    <w:p w:rsidR="007D7ECC" w:rsidRDefault="007D7ECC">
      <w:pPr>
        <w:pStyle w:val="BodyText"/>
        <w:spacing w:before="3"/>
        <w:rPr>
          <w:sz w:val="10"/>
        </w:rPr>
      </w:pPr>
    </w:p>
    <w:p w:rsidR="007D7ECC" w:rsidRDefault="007D7ECC">
      <w:pPr>
        <w:rPr>
          <w:sz w:val="10"/>
        </w:rPr>
        <w:sectPr w:rsidR="007D7ECC">
          <w:type w:val="continuous"/>
          <w:pgSz w:w="12240" w:h="15840"/>
          <w:pgMar w:top="1500" w:right="0" w:bottom="280" w:left="960" w:header="720" w:footer="720" w:gutter="0"/>
          <w:cols w:space="720"/>
        </w:sectPr>
      </w:pPr>
    </w:p>
    <w:p w:rsidR="007D7ECC" w:rsidRDefault="00631C1F">
      <w:pPr>
        <w:pStyle w:val="BodyText"/>
        <w:spacing w:before="150" w:line="410" w:lineRule="auto"/>
        <w:ind w:left="480"/>
      </w:pPr>
      <w:r>
        <w:lastRenderedPageBreak/>
        <w:t>Area of the section =(d</w:t>
      </w:r>
      <w:r>
        <w:rPr>
          <w:vertAlign w:val="subscript"/>
        </w:rPr>
        <w:t>1</w:t>
      </w:r>
      <w:r>
        <w:t>+d</w:t>
      </w:r>
      <w:r>
        <w:rPr>
          <w:vertAlign w:val="subscript"/>
        </w:rPr>
        <w:t>2</w:t>
      </w:r>
      <w:r>
        <w:t>) –</w:t>
      </w:r>
      <w:r>
        <w:rPr>
          <w:rFonts w:ascii="FreeSerif" w:hAnsi="FreeSerif"/>
        </w:rPr>
        <w:t xml:space="preserve">[ </w:t>
      </w:r>
      <w:r>
        <w:t>Where D is total top width.</w:t>
      </w:r>
    </w:p>
    <w:p w:rsidR="007D7ECC" w:rsidRDefault="00631C1F">
      <w:pPr>
        <w:spacing w:before="104" w:line="163" w:lineRule="auto"/>
        <w:ind w:left="65"/>
        <w:rPr>
          <w:sz w:val="24"/>
        </w:rPr>
      </w:pPr>
      <w:r>
        <w:br w:type="column"/>
      </w:r>
      <w:r>
        <w:rPr>
          <w:rFonts w:ascii="FreeSerif"/>
          <w:w w:val="115"/>
          <w:sz w:val="17"/>
        </w:rPr>
        <w:lastRenderedPageBreak/>
        <w:t xml:space="preserve">b2 </w:t>
      </w:r>
      <w:r>
        <w:rPr>
          <w:rFonts w:ascii="FreeSerif"/>
          <w:w w:val="115"/>
          <w:position w:val="-13"/>
          <w:sz w:val="24"/>
        </w:rPr>
        <w:t xml:space="preserve">+ </w:t>
      </w:r>
      <w:r>
        <w:rPr>
          <w:rFonts w:ascii="FreeSerif"/>
          <w:w w:val="115"/>
          <w:sz w:val="17"/>
        </w:rPr>
        <w:t xml:space="preserve">h </w:t>
      </w:r>
      <w:r>
        <w:rPr>
          <w:w w:val="115"/>
          <w:position w:val="-13"/>
          <w:sz w:val="24"/>
        </w:rPr>
        <w:t xml:space="preserve">]- </w:t>
      </w:r>
      <w:r>
        <w:rPr>
          <w:rFonts w:ascii="FreeSerif"/>
          <w:w w:val="115"/>
          <w:sz w:val="17"/>
        </w:rPr>
        <w:t xml:space="preserve">b2 </w:t>
      </w:r>
      <w:r>
        <w:rPr>
          <w:spacing w:val="-16"/>
          <w:w w:val="115"/>
          <w:position w:val="-13"/>
          <w:sz w:val="24"/>
        </w:rPr>
        <w:t>=</w:t>
      </w:r>
    </w:p>
    <w:p w:rsidR="007D7ECC" w:rsidRDefault="004E4C01">
      <w:pPr>
        <w:tabs>
          <w:tab w:val="left" w:pos="552"/>
          <w:tab w:val="left" w:pos="943"/>
        </w:tabs>
        <w:spacing w:line="168" w:lineRule="exact"/>
        <w:ind w:left="72"/>
        <w:rPr>
          <w:rFonts w:ascii="FreeSerif"/>
          <w:sz w:val="17"/>
        </w:rPr>
      </w:pPr>
      <w:r w:rsidRPr="004E4C01">
        <w:pict>
          <v:rect id="_x0000_s2114" style="position:absolute;left:0;text-align:left;margin-left:232.1pt;margin-top:-3.95pt;width:9.95pt;height:.85pt;z-index:-18789376;mso-position-horizontal-relative:page" fillcolor="black" stroked="f">
            <w10:wrap anchorx="page"/>
          </v:rect>
        </w:pict>
      </w:r>
      <w:r w:rsidRPr="004E4C01">
        <w:pict>
          <v:rect id="_x0000_s2113" style="position:absolute;left:0;text-align:left;margin-left:256.45pt;margin-top:-3.95pt;width:8.65pt;height:.85pt;z-index:-18788864;mso-position-horizontal-relative:page" fillcolor="black" stroked="f">
            <w10:wrap anchorx="page"/>
          </v:rect>
        </w:pict>
      </w:r>
      <w:r w:rsidRPr="004E4C01">
        <w:pict>
          <v:rect id="_x0000_s2112" style="position:absolute;left:0;text-align:left;margin-left:275.65pt;margin-top:-3.95pt;width:9.95pt;height:.85pt;z-index:-18788352;mso-position-horizontal-relative:page" fillcolor="black" stroked="f">
            <w10:wrap anchorx="page"/>
          </v:rect>
        </w:pict>
      </w:r>
      <w:r w:rsidRPr="004E4C01">
        <w:pict>
          <v:rect id="_x0000_s2111" style="position:absolute;left:0;text-align:left;margin-left:301.45pt;margin-top:-3.95pt;width:6.25pt;height:.85pt;z-index:-18787840;mso-position-horizontal-relative:page" fillcolor="black" stroked="f">
            <w10:wrap anchorx="page"/>
          </v:rect>
        </w:pict>
      </w:r>
      <w:r w:rsidR="00631C1F">
        <w:rPr>
          <w:rFonts w:ascii="FreeSerif"/>
          <w:w w:val="115"/>
          <w:sz w:val="17"/>
        </w:rPr>
        <w:t>4c</w:t>
      </w:r>
      <w:r w:rsidR="00631C1F">
        <w:rPr>
          <w:rFonts w:ascii="FreeSerif"/>
          <w:w w:val="115"/>
          <w:sz w:val="17"/>
        </w:rPr>
        <w:tab/>
        <w:t>2</w:t>
      </w:r>
      <w:r w:rsidR="00631C1F">
        <w:rPr>
          <w:rFonts w:ascii="FreeSerif"/>
          <w:w w:val="115"/>
          <w:sz w:val="17"/>
        </w:rPr>
        <w:tab/>
        <w:t>4c</w:t>
      </w:r>
    </w:p>
    <w:p w:rsidR="007D7ECC" w:rsidRDefault="00631C1F">
      <w:pPr>
        <w:pStyle w:val="BodyText"/>
        <w:spacing w:before="2"/>
        <w:rPr>
          <w:rFonts w:ascii="FreeSerif"/>
          <w:sz w:val="15"/>
        </w:rPr>
      </w:pPr>
      <w:r>
        <w:br w:type="column"/>
      </w:r>
    </w:p>
    <w:p w:rsidR="007D7ECC" w:rsidRDefault="00631C1F">
      <w:pPr>
        <w:tabs>
          <w:tab w:val="left" w:pos="744"/>
          <w:tab w:val="left" w:pos="1216"/>
        </w:tabs>
        <w:spacing w:before="1" w:line="127" w:lineRule="auto"/>
        <w:ind w:left="93" w:right="4879" w:hanging="12"/>
        <w:rPr>
          <w:rFonts w:ascii="FreeSerif"/>
          <w:sz w:val="17"/>
        </w:rPr>
      </w:pPr>
      <w:r>
        <w:rPr>
          <w:rFonts w:ascii="FreeSerif"/>
          <w:w w:val="105"/>
          <w:sz w:val="24"/>
          <w:vertAlign w:val="superscript"/>
        </w:rPr>
        <w:t>D</w:t>
      </w:r>
      <w:r>
        <w:rPr>
          <w:rFonts w:ascii="FreeSerif"/>
          <w:w w:val="105"/>
          <w:sz w:val="24"/>
        </w:rPr>
        <w:t xml:space="preserve"> [ </w:t>
      </w:r>
      <w:r>
        <w:rPr>
          <w:w w:val="105"/>
          <w:sz w:val="24"/>
        </w:rPr>
        <w:t xml:space="preserve">h+ </w:t>
      </w:r>
      <w:r>
        <w:rPr>
          <w:rFonts w:ascii="FreeSerif"/>
          <w:w w:val="105"/>
          <w:position w:val="14"/>
          <w:sz w:val="17"/>
        </w:rPr>
        <w:t xml:space="preserve">b </w:t>
      </w:r>
      <w:r>
        <w:rPr>
          <w:w w:val="105"/>
          <w:sz w:val="24"/>
        </w:rPr>
        <w:t xml:space="preserve">] - </w:t>
      </w:r>
      <w:r>
        <w:rPr>
          <w:rFonts w:ascii="FreeSerif"/>
          <w:w w:val="105"/>
          <w:position w:val="14"/>
          <w:sz w:val="17"/>
        </w:rPr>
        <w:t xml:space="preserve">b2 </w:t>
      </w:r>
      <w:r>
        <w:rPr>
          <w:rFonts w:ascii="FreeSerif"/>
          <w:w w:val="105"/>
          <w:sz w:val="17"/>
        </w:rPr>
        <w:t>2</w:t>
      </w:r>
      <w:r>
        <w:rPr>
          <w:rFonts w:ascii="FreeSerif"/>
          <w:w w:val="105"/>
          <w:sz w:val="17"/>
        </w:rPr>
        <w:tab/>
        <w:t>2c</w:t>
      </w:r>
      <w:r>
        <w:rPr>
          <w:rFonts w:ascii="FreeSerif"/>
          <w:w w:val="105"/>
          <w:sz w:val="17"/>
        </w:rPr>
        <w:tab/>
        <w:t>4c</w:t>
      </w:r>
    </w:p>
    <w:p w:rsidR="007D7ECC" w:rsidRDefault="007D7ECC">
      <w:pPr>
        <w:spacing w:line="127" w:lineRule="auto"/>
        <w:rPr>
          <w:rFonts w:ascii="FreeSerif"/>
          <w:sz w:val="17"/>
        </w:rPr>
        <w:sectPr w:rsidR="007D7ECC">
          <w:type w:val="continuous"/>
          <w:pgSz w:w="12240" w:h="15840"/>
          <w:pgMar w:top="1500" w:right="0" w:bottom="280" w:left="960" w:header="720" w:footer="720" w:gutter="0"/>
          <w:cols w:num="3" w:space="720" w:equalWidth="0">
            <w:col w:w="3576" w:space="40"/>
            <w:col w:w="1332" w:space="39"/>
            <w:col w:w="6293"/>
          </w:cols>
        </w:sectPr>
      </w:pPr>
    </w:p>
    <w:p w:rsidR="007D7ECC" w:rsidRDefault="00631C1F">
      <w:pPr>
        <w:pStyle w:val="BodyText"/>
        <w:ind w:left="511"/>
        <w:rPr>
          <w:rFonts w:ascii="FreeSerif"/>
          <w:sz w:val="20"/>
        </w:rPr>
      </w:pPr>
      <w:r>
        <w:rPr>
          <w:rFonts w:ascii="FreeSerif"/>
          <w:noProof/>
          <w:sz w:val="20"/>
        </w:rPr>
        <w:lastRenderedPageBreak/>
        <w:drawing>
          <wp:inline distT="0" distB="0" distL="0" distR="0">
            <wp:extent cx="5988364" cy="3160014"/>
            <wp:effectExtent l="0" t="0" r="0" b="0"/>
            <wp:docPr id="179"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02.jpeg"/>
                    <pic:cNvPicPr/>
                  </pic:nvPicPr>
                  <pic:blipFill>
                    <a:blip r:embed="rId111" cstate="print"/>
                    <a:stretch>
                      <a:fillRect/>
                    </a:stretch>
                  </pic:blipFill>
                  <pic:spPr>
                    <a:xfrm>
                      <a:off x="0" y="0"/>
                      <a:ext cx="5988364" cy="3160014"/>
                    </a:xfrm>
                    <a:prstGeom prst="rect">
                      <a:avLst/>
                    </a:prstGeom>
                  </pic:spPr>
                </pic:pic>
              </a:graphicData>
            </a:graphic>
          </wp:inline>
        </w:drawing>
      </w: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spacing w:before="11"/>
        <w:rPr>
          <w:rFonts w:ascii="FreeSerif"/>
          <w:sz w:val="19"/>
        </w:rPr>
      </w:pPr>
    </w:p>
    <w:p w:rsidR="007D7ECC" w:rsidRDefault="00631C1F">
      <w:pPr>
        <w:pStyle w:val="Heading2"/>
        <w:numPr>
          <w:ilvl w:val="0"/>
          <w:numId w:val="19"/>
        </w:numPr>
        <w:tabs>
          <w:tab w:val="left" w:pos="780"/>
        </w:tabs>
      </w:pPr>
      <w:r>
        <w:t>Side hill two levelsection.</w:t>
      </w:r>
    </w:p>
    <w:p w:rsidR="007D7ECC" w:rsidRDefault="007D7ECC">
      <w:pPr>
        <w:pStyle w:val="BodyText"/>
        <w:spacing w:before="5"/>
        <w:rPr>
          <w:b/>
          <w:sz w:val="20"/>
        </w:rPr>
      </w:pPr>
    </w:p>
    <w:p w:rsidR="007D7ECC" w:rsidRDefault="00631C1F">
      <w:pPr>
        <w:pStyle w:val="BodyText"/>
        <w:spacing w:before="1" w:line="276" w:lineRule="auto"/>
        <w:ind w:left="479" w:right="1435" w:firstLine="360"/>
        <w:jc w:val="both"/>
      </w:pPr>
      <w:r>
        <w:t>In this cases, the ground slopes transversely and the slope of the ground surface cuts the formation level in such a way that one portion of the area is in cutting and the other portion is in embankment i.e. the section consists of two parts one in cutting and the other in filling.</w:t>
      </w:r>
    </w:p>
    <w:p w:rsidR="007D7ECC" w:rsidRDefault="00631C1F">
      <w:pPr>
        <w:pStyle w:val="BodyText"/>
        <w:spacing w:before="200"/>
        <w:ind w:left="839"/>
      </w:pPr>
      <w:r>
        <w:t>In general two cases may arise.</w:t>
      </w:r>
    </w:p>
    <w:p w:rsidR="007D7ECC" w:rsidRDefault="007D7ECC">
      <w:pPr>
        <w:pStyle w:val="BodyText"/>
        <w:rPr>
          <w:sz w:val="21"/>
        </w:rPr>
      </w:pPr>
    </w:p>
    <w:p w:rsidR="007D7ECC" w:rsidRDefault="00631C1F">
      <w:pPr>
        <w:pStyle w:val="ListParagraph"/>
        <w:numPr>
          <w:ilvl w:val="1"/>
          <w:numId w:val="19"/>
        </w:numPr>
        <w:tabs>
          <w:tab w:val="left" w:pos="1559"/>
          <w:tab w:val="left" w:pos="1560"/>
        </w:tabs>
        <w:spacing w:before="1"/>
        <w:ind w:hanging="721"/>
        <w:rPr>
          <w:sz w:val="24"/>
        </w:rPr>
      </w:pPr>
      <w:r>
        <w:rPr>
          <w:sz w:val="24"/>
        </w:rPr>
        <w:t>When the centre line of the formation is inexcavation.</w:t>
      </w:r>
    </w:p>
    <w:p w:rsidR="007D7ECC" w:rsidRDefault="00631C1F">
      <w:pPr>
        <w:pStyle w:val="ListParagraph"/>
        <w:numPr>
          <w:ilvl w:val="1"/>
          <w:numId w:val="19"/>
        </w:numPr>
        <w:tabs>
          <w:tab w:val="left" w:pos="1559"/>
          <w:tab w:val="left" w:pos="1560"/>
        </w:tabs>
        <w:spacing w:before="40"/>
        <w:ind w:hanging="721"/>
        <w:rPr>
          <w:sz w:val="24"/>
        </w:rPr>
      </w:pPr>
      <w:r>
        <w:rPr>
          <w:sz w:val="24"/>
        </w:rPr>
        <w:t>When the centre line of the formation is inembankment.</w:t>
      </w:r>
    </w:p>
    <w:p w:rsidR="007D7ECC" w:rsidRDefault="007D7ECC">
      <w:pPr>
        <w:rPr>
          <w:sz w:val="24"/>
        </w:rPr>
        <w:sectPr w:rsidR="007D7ECC">
          <w:pgSz w:w="12240" w:h="15840"/>
          <w:pgMar w:top="1440" w:right="0" w:bottom="1200" w:left="960" w:header="0" w:footer="1008" w:gutter="0"/>
          <w:cols w:space="720"/>
        </w:sectPr>
      </w:pPr>
    </w:p>
    <w:p w:rsidR="007D7ECC" w:rsidRDefault="00631C1F">
      <w:pPr>
        <w:pStyle w:val="Heading2"/>
        <w:spacing w:before="39"/>
        <w:ind w:left="839"/>
      </w:pPr>
      <w:r>
        <w:lastRenderedPageBreak/>
        <w:t>(i ) When centre line of the formation is in excavation:</w:t>
      </w:r>
    </w:p>
    <w:p w:rsidR="007D7ECC" w:rsidRDefault="00631C1F">
      <w:pPr>
        <w:pStyle w:val="BodyText"/>
        <w:spacing w:before="8"/>
        <w:rPr>
          <w:b/>
          <w:sz w:val="17"/>
        </w:rPr>
      </w:pPr>
      <w:r>
        <w:rPr>
          <w:noProof/>
        </w:rPr>
        <w:drawing>
          <wp:anchor distT="0" distB="0" distL="0" distR="0" simplePos="0" relativeHeight="182" behindDoc="0" locked="0" layoutInCell="1" allowOverlap="1">
            <wp:simplePos x="0" y="0"/>
            <wp:positionH relativeFrom="page">
              <wp:posOffset>1162805</wp:posOffset>
            </wp:positionH>
            <wp:positionV relativeFrom="paragraph">
              <wp:posOffset>154574</wp:posOffset>
            </wp:positionV>
            <wp:extent cx="5238180" cy="3398901"/>
            <wp:effectExtent l="0" t="0" r="0" b="0"/>
            <wp:wrapTopAndBottom/>
            <wp:docPr id="181"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03.jpeg"/>
                    <pic:cNvPicPr/>
                  </pic:nvPicPr>
                  <pic:blipFill>
                    <a:blip r:embed="rId112" cstate="print"/>
                    <a:stretch>
                      <a:fillRect/>
                    </a:stretch>
                  </pic:blipFill>
                  <pic:spPr>
                    <a:xfrm>
                      <a:off x="0" y="0"/>
                      <a:ext cx="5238180" cy="3398901"/>
                    </a:xfrm>
                    <a:prstGeom prst="rect">
                      <a:avLst/>
                    </a:prstGeom>
                  </pic:spPr>
                </pic:pic>
              </a:graphicData>
            </a:graphic>
          </wp:anchor>
        </w:drawing>
      </w:r>
    </w:p>
    <w:p w:rsidR="007D7ECC" w:rsidRDefault="00631C1F">
      <w:pPr>
        <w:spacing w:before="152"/>
        <w:ind w:left="1559"/>
        <w:rPr>
          <w:sz w:val="24"/>
        </w:rPr>
      </w:pPr>
      <w:r>
        <w:rPr>
          <w:sz w:val="24"/>
        </w:rPr>
        <w:t xml:space="preserve">( a ) </w:t>
      </w:r>
      <w:r>
        <w:rPr>
          <w:b/>
          <w:sz w:val="24"/>
        </w:rPr>
        <w:t xml:space="preserve">For the excavation </w:t>
      </w:r>
      <w:r>
        <w:rPr>
          <w:sz w:val="24"/>
        </w:rPr>
        <w:t>:</w:t>
      </w:r>
    </w:p>
    <w:p w:rsidR="007D7ECC" w:rsidRDefault="007D7ECC">
      <w:pPr>
        <w:pStyle w:val="BodyText"/>
        <w:spacing w:before="9"/>
        <w:rPr>
          <w:sz w:val="20"/>
        </w:rPr>
      </w:pPr>
    </w:p>
    <w:p w:rsidR="007D7ECC" w:rsidRDefault="00631C1F">
      <w:pPr>
        <w:pStyle w:val="BodyText"/>
        <w:spacing w:before="1"/>
        <w:ind w:left="3359"/>
      </w:pPr>
      <w:r>
        <w:t>w</w:t>
      </w:r>
      <w:r>
        <w:rPr>
          <w:vertAlign w:val="subscript"/>
        </w:rPr>
        <w:t>1</w:t>
      </w:r>
      <w:r>
        <w:t>= CL – BL= nh</w:t>
      </w:r>
      <w:r>
        <w:rPr>
          <w:vertAlign w:val="subscript"/>
        </w:rPr>
        <w:t>1</w:t>
      </w:r>
      <w:r>
        <w:t xml:space="preserve"> – sh</w:t>
      </w:r>
      <w:r>
        <w:rPr>
          <w:vertAlign w:val="subscript"/>
        </w:rPr>
        <w:t>1</w:t>
      </w:r>
      <w:r>
        <w:t>= h</w:t>
      </w:r>
      <w:r>
        <w:rPr>
          <w:vertAlign w:val="subscript"/>
        </w:rPr>
        <w:t>1</w:t>
      </w:r>
      <w:r>
        <w:t xml:space="preserve"> (n-s)</w:t>
      </w:r>
    </w:p>
    <w:p w:rsidR="007D7ECC" w:rsidRDefault="007D7ECC">
      <w:pPr>
        <w:pStyle w:val="BodyText"/>
        <w:spacing w:before="5"/>
        <w:rPr>
          <w:sz w:val="13"/>
        </w:rPr>
      </w:pPr>
    </w:p>
    <w:p w:rsidR="007D7ECC" w:rsidRDefault="007D7ECC">
      <w:pPr>
        <w:rPr>
          <w:sz w:val="13"/>
        </w:rPr>
        <w:sectPr w:rsidR="007D7ECC">
          <w:pgSz w:w="12240" w:h="15840"/>
          <w:pgMar w:top="1400" w:right="0" w:bottom="1200" w:left="960" w:header="0" w:footer="1008" w:gutter="0"/>
          <w:cols w:space="720"/>
        </w:sectPr>
      </w:pPr>
    </w:p>
    <w:p w:rsidR="007D7ECC" w:rsidRDefault="004E4C01">
      <w:pPr>
        <w:pStyle w:val="BodyText"/>
        <w:tabs>
          <w:tab w:val="left" w:pos="719"/>
        </w:tabs>
        <w:spacing w:before="150"/>
        <w:jc w:val="right"/>
      </w:pPr>
      <w:r>
        <w:lastRenderedPageBreak/>
        <w:pict>
          <v:rect id="_x0000_s2110" style="position:absolute;left:0;text-align:left;margin-left:273.85pt;margin-top:14.85pt;width:21.7pt;height:.85pt;z-index:-18785792;mso-position-horizontal-relative:page" fillcolor="black" stroked="f">
            <w10:wrap anchorx="page"/>
          </v:rect>
        </w:pict>
      </w:r>
      <w:r w:rsidR="00631C1F">
        <w:t>Or</w:t>
      </w:r>
      <w:r w:rsidR="00631C1F">
        <w:tab/>
        <w:t>h</w:t>
      </w:r>
      <w:r w:rsidR="00631C1F">
        <w:rPr>
          <w:vertAlign w:val="subscript"/>
        </w:rPr>
        <w:t>1=</w:t>
      </w:r>
    </w:p>
    <w:p w:rsidR="007D7ECC" w:rsidRDefault="00631C1F">
      <w:pPr>
        <w:spacing w:before="79" w:line="307" w:lineRule="auto"/>
        <w:ind w:left="176" w:right="6326" w:hanging="15"/>
        <w:rPr>
          <w:rFonts w:ascii="FreeSerif" w:hAnsi="FreeSerif"/>
          <w:sz w:val="17"/>
        </w:rPr>
      </w:pPr>
      <w:r>
        <w:br w:type="column"/>
      </w:r>
      <w:r>
        <w:rPr>
          <w:rFonts w:ascii="FreeSerif" w:hAnsi="FreeSerif"/>
          <w:w w:val="125"/>
          <w:sz w:val="17"/>
        </w:rPr>
        <w:lastRenderedPageBreak/>
        <w:t>w1 n–c</w:t>
      </w:r>
    </w:p>
    <w:p w:rsidR="007D7ECC" w:rsidRDefault="007D7ECC">
      <w:pPr>
        <w:spacing w:line="307" w:lineRule="auto"/>
        <w:rPr>
          <w:rFonts w:ascii="FreeSerif" w:hAnsi="FreeSerif"/>
          <w:sz w:val="17"/>
        </w:rPr>
        <w:sectPr w:rsidR="007D7ECC">
          <w:type w:val="continuous"/>
          <w:pgSz w:w="12240" w:h="15840"/>
          <w:pgMar w:top="1500" w:right="0" w:bottom="280" w:left="960" w:header="720" w:footer="720" w:gutter="0"/>
          <w:cols w:num="2" w:space="720" w:equalWidth="0">
            <w:col w:w="4413" w:space="40"/>
            <w:col w:w="6827"/>
          </w:cols>
        </w:sectPr>
      </w:pPr>
    </w:p>
    <w:p w:rsidR="007D7ECC" w:rsidRDefault="00631C1F">
      <w:pPr>
        <w:pStyle w:val="BodyText"/>
        <w:spacing w:before="132"/>
        <w:ind w:left="1979"/>
      </w:pPr>
      <w:r>
        <w:lastRenderedPageBreak/>
        <w:t>Area in excavation = triangular area BCQ</w:t>
      </w:r>
    </w:p>
    <w:p w:rsidR="007D7ECC" w:rsidRDefault="007D7ECC">
      <w:pPr>
        <w:pStyle w:val="BodyText"/>
        <w:spacing w:before="8"/>
        <w:rPr>
          <w:sz w:val="14"/>
        </w:rPr>
      </w:pPr>
    </w:p>
    <w:p w:rsidR="007D7ECC" w:rsidRDefault="007D7ECC">
      <w:pPr>
        <w:rPr>
          <w:sz w:val="14"/>
        </w:rPr>
        <w:sectPr w:rsidR="007D7ECC">
          <w:type w:val="continuous"/>
          <w:pgSz w:w="12240" w:h="15840"/>
          <w:pgMar w:top="1500" w:right="0" w:bottom="280" w:left="960" w:header="720" w:footer="720" w:gutter="0"/>
          <w:cols w:space="720"/>
        </w:sectPr>
      </w:pPr>
    </w:p>
    <w:p w:rsidR="007D7ECC" w:rsidRDefault="007D7ECC">
      <w:pPr>
        <w:pStyle w:val="BodyText"/>
        <w:spacing w:before="8"/>
        <w:rPr>
          <w:sz w:val="16"/>
        </w:rPr>
      </w:pPr>
    </w:p>
    <w:p w:rsidR="007D7ECC" w:rsidRDefault="00631C1F">
      <w:pPr>
        <w:spacing w:line="137" w:lineRule="exact"/>
        <w:ind w:left="916"/>
        <w:jc w:val="center"/>
        <w:rPr>
          <w:rFonts w:ascii="FreeSerif"/>
          <w:sz w:val="17"/>
        </w:rPr>
      </w:pPr>
      <w:r>
        <w:rPr>
          <w:rFonts w:ascii="FreeSerif"/>
          <w:w w:val="115"/>
          <w:sz w:val="17"/>
        </w:rPr>
        <w:t>1</w:t>
      </w:r>
    </w:p>
    <w:p w:rsidR="007D7ECC" w:rsidRDefault="004E4C01">
      <w:pPr>
        <w:pStyle w:val="BodyText"/>
        <w:spacing w:line="167" w:lineRule="exact"/>
        <w:ind w:left="1919"/>
      </w:pPr>
      <w:r>
        <w:pict>
          <v:rect id="_x0000_s2109" style="position:absolute;left:0;text-align:left;margin-left:159.5pt;margin-top:4.05pt;width:4.9pt;height:.85pt;z-index:-18785280;mso-position-horizontal-relative:page" fillcolor="black" stroked="f">
            <w10:wrap anchorx="page"/>
          </v:rect>
        </w:pict>
      </w:r>
      <w:r w:rsidR="00631C1F">
        <w:t>A= x BC x QL=</w:t>
      </w:r>
    </w:p>
    <w:p w:rsidR="007D7ECC" w:rsidRDefault="00631C1F">
      <w:pPr>
        <w:spacing w:line="162" w:lineRule="exact"/>
        <w:ind w:left="916"/>
        <w:jc w:val="center"/>
        <w:rPr>
          <w:rFonts w:ascii="FreeSerif"/>
          <w:sz w:val="17"/>
        </w:rPr>
      </w:pPr>
      <w:r>
        <w:rPr>
          <w:rFonts w:ascii="FreeSerif"/>
          <w:w w:val="115"/>
          <w:sz w:val="17"/>
        </w:rPr>
        <w:t>2</w:t>
      </w:r>
    </w:p>
    <w:p w:rsidR="007D7ECC" w:rsidRDefault="00631C1F">
      <w:pPr>
        <w:pStyle w:val="BodyText"/>
        <w:rPr>
          <w:rFonts w:ascii="FreeSerif"/>
          <w:sz w:val="16"/>
        </w:rPr>
      </w:pPr>
      <w:r>
        <w:br w:type="column"/>
      </w:r>
    </w:p>
    <w:p w:rsidR="007D7ECC" w:rsidRDefault="00631C1F">
      <w:pPr>
        <w:spacing w:line="137" w:lineRule="exact"/>
        <w:ind w:left="21"/>
        <w:rPr>
          <w:rFonts w:ascii="FreeSerif"/>
          <w:sz w:val="17"/>
        </w:rPr>
      </w:pPr>
      <w:r>
        <w:rPr>
          <w:rFonts w:ascii="FreeSerif"/>
          <w:w w:val="115"/>
          <w:sz w:val="17"/>
        </w:rPr>
        <w:t>1</w:t>
      </w:r>
    </w:p>
    <w:p w:rsidR="007D7ECC" w:rsidRDefault="004E4C01">
      <w:pPr>
        <w:pStyle w:val="BodyText"/>
        <w:spacing w:line="167" w:lineRule="exact"/>
        <w:ind w:left="180"/>
      </w:pPr>
      <w:r>
        <w:pict>
          <v:rect id="_x0000_s2108" style="position:absolute;left:0;text-align:left;margin-left:233.15pt;margin-top:4.05pt;width:4.9pt;height:.85pt;z-index:15823360;mso-position-horizontal-relative:page" fillcolor="black" stroked="f">
            <w10:wrap anchorx="page"/>
          </v:rect>
        </w:pict>
      </w:r>
      <w:r w:rsidR="00631C1F">
        <w:t>X w</w:t>
      </w:r>
      <w:r w:rsidR="00631C1F">
        <w:rPr>
          <w:vertAlign w:val="subscript"/>
        </w:rPr>
        <w:t>1</w:t>
      </w:r>
      <w:r w:rsidR="00631C1F">
        <w:t>X h</w:t>
      </w:r>
      <w:r w:rsidR="00631C1F">
        <w:rPr>
          <w:vertAlign w:val="subscript"/>
        </w:rPr>
        <w:t>1=</w:t>
      </w:r>
    </w:p>
    <w:p w:rsidR="007D7ECC" w:rsidRDefault="00631C1F">
      <w:pPr>
        <w:spacing w:line="162" w:lineRule="exact"/>
        <w:ind w:left="21"/>
        <w:rPr>
          <w:rFonts w:ascii="FreeSerif"/>
          <w:sz w:val="17"/>
        </w:rPr>
      </w:pPr>
      <w:r>
        <w:rPr>
          <w:rFonts w:ascii="FreeSerif"/>
          <w:w w:val="115"/>
          <w:sz w:val="17"/>
        </w:rPr>
        <w:t>2</w:t>
      </w:r>
    </w:p>
    <w:p w:rsidR="007D7ECC" w:rsidRDefault="00631C1F">
      <w:pPr>
        <w:pStyle w:val="ListParagraph"/>
        <w:numPr>
          <w:ilvl w:val="0"/>
          <w:numId w:val="18"/>
        </w:numPr>
        <w:tabs>
          <w:tab w:val="left" w:pos="435"/>
          <w:tab w:val="left" w:pos="436"/>
        </w:tabs>
        <w:spacing w:before="83" w:line="248" w:lineRule="exact"/>
        <w:rPr>
          <w:rFonts w:ascii="FreeSerif"/>
          <w:sz w:val="17"/>
        </w:rPr>
      </w:pPr>
      <w:r>
        <w:rPr>
          <w:rFonts w:ascii="FreeSerif"/>
          <w:spacing w:val="1"/>
          <w:w w:val="127"/>
          <w:position w:val="10"/>
          <w:sz w:val="14"/>
          <w:u w:val="single"/>
        </w:rPr>
        <w:br w:type="column"/>
      </w:r>
      <w:r>
        <w:rPr>
          <w:rFonts w:ascii="FreeSerif"/>
          <w:w w:val="130"/>
          <w:position w:val="10"/>
          <w:sz w:val="14"/>
          <w:u w:val="single"/>
        </w:rPr>
        <w:lastRenderedPageBreak/>
        <w:t>b</w:t>
      </w:r>
      <w:r>
        <w:rPr>
          <w:rFonts w:ascii="FreeSerif"/>
          <w:w w:val="130"/>
          <w:sz w:val="17"/>
        </w:rPr>
        <w:t>+nh</w:t>
      </w:r>
    </w:p>
    <w:p w:rsidR="007D7ECC" w:rsidRDefault="004E4C01">
      <w:pPr>
        <w:pStyle w:val="BodyText"/>
        <w:tabs>
          <w:tab w:val="left" w:pos="862"/>
        </w:tabs>
        <w:spacing w:line="175" w:lineRule="exact"/>
        <w:ind w:left="215"/>
        <w:rPr>
          <w:rFonts w:ascii="FreeSerif"/>
        </w:rPr>
      </w:pPr>
      <w:r w:rsidRPr="004E4C01">
        <w:pict>
          <v:rect id="_x0000_s2107" style="position:absolute;left:0;text-align:left;margin-left:301.55pt;margin-top:3.95pt;width:6.85pt;height:.85pt;z-index:15823872;mso-position-horizontal-relative:page" fillcolor="black" stroked="f">
            <w10:wrap anchorx="page"/>
          </v:rect>
        </w:pict>
      </w:r>
      <w:r w:rsidR="00631C1F">
        <w:rPr>
          <w:w w:val="110"/>
        </w:rPr>
        <w:t>[(</w:t>
      </w:r>
      <w:r w:rsidR="00631C1F">
        <w:rPr>
          <w:rFonts w:ascii="FreeSerif"/>
          <w:w w:val="110"/>
          <w:u w:val="single"/>
          <w:vertAlign w:val="superscript"/>
        </w:rPr>
        <w:t>2</w:t>
      </w:r>
      <w:r w:rsidR="00631C1F">
        <w:rPr>
          <w:rFonts w:ascii="FreeSerif"/>
          <w:w w:val="110"/>
          <w:u w:val="single"/>
        </w:rPr>
        <w:tab/>
      </w:r>
      <w:r w:rsidR="00631C1F">
        <w:rPr>
          <w:rFonts w:ascii="FreeSerif"/>
          <w:spacing w:val="2"/>
          <w:w w:val="110"/>
        </w:rPr>
        <w:t>)</w:t>
      </w:r>
      <w:r w:rsidR="00631C1F">
        <w:rPr>
          <w:rFonts w:ascii="FreeSerif"/>
          <w:spacing w:val="2"/>
          <w:w w:val="110"/>
          <w:vertAlign w:val="superscript"/>
        </w:rPr>
        <w:t>2</w:t>
      </w:r>
      <w:r w:rsidR="00631C1F">
        <w:rPr>
          <w:rFonts w:ascii="FreeSerif"/>
          <w:spacing w:val="2"/>
          <w:w w:val="110"/>
        </w:rPr>
        <w:t>]</w:t>
      </w:r>
    </w:p>
    <w:p w:rsidR="007D7ECC" w:rsidRDefault="00631C1F">
      <w:pPr>
        <w:pStyle w:val="ListParagraph"/>
        <w:numPr>
          <w:ilvl w:val="0"/>
          <w:numId w:val="18"/>
        </w:numPr>
        <w:tabs>
          <w:tab w:val="left" w:pos="490"/>
          <w:tab w:val="left" w:pos="492"/>
        </w:tabs>
        <w:spacing w:line="151" w:lineRule="exact"/>
        <w:ind w:left="491" w:hanging="414"/>
        <w:rPr>
          <w:rFonts w:ascii="FreeSerif" w:hAnsi="FreeSerif"/>
          <w:sz w:val="17"/>
        </w:rPr>
      </w:pPr>
      <w:r>
        <w:rPr>
          <w:rFonts w:ascii="FreeSerif" w:hAnsi="FreeSerif"/>
          <w:w w:val="135"/>
          <w:sz w:val="17"/>
        </w:rPr>
        <w:t>n–s</w:t>
      </w:r>
    </w:p>
    <w:p w:rsidR="007D7ECC" w:rsidRDefault="007D7ECC">
      <w:pPr>
        <w:spacing w:line="151" w:lineRule="exact"/>
        <w:rPr>
          <w:rFonts w:ascii="FreeSerif" w:hAnsi="FreeSerif"/>
          <w:sz w:val="17"/>
        </w:rPr>
        <w:sectPr w:rsidR="007D7ECC">
          <w:type w:val="continuous"/>
          <w:pgSz w:w="12240" w:h="15840"/>
          <w:pgMar w:top="1500" w:right="0" w:bottom="280" w:left="960" w:header="720" w:footer="720" w:gutter="0"/>
          <w:cols w:num="3" w:space="720" w:equalWidth="0">
            <w:col w:w="3642" w:space="40"/>
            <w:col w:w="1272" w:space="39"/>
            <w:col w:w="6287"/>
          </w:cols>
        </w:sectPr>
      </w:pPr>
    </w:p>
    <w:p w:rsidR="007D7ECC" w:rsidRDefault="007D7ECC">
      <w:pPr>
        <w:pStyle w:val="BodyText"/>
        <w:spacing w:before="3"/>
        <w:rPr>
          <w:rFonts w:ascii="FreeSerif"/>
          <w:sz w:val="11"/>
        </w:rPr>
      </w:pPr>
    </w:p>
    <w:p w:rsidR="007D7ECC" w:rsidRDefault="007D7ECC">
      <w:pPr>
        <w:rPr>
          <w:rFonts w:ascii="FreeSerif"/>
          <w:sz w:val="11"/>
        </w:rPr>
        <w:sectPr w:rsidR="007D7ECC">
          <w:type w:val="continuous"/>
          <w:pgSz w:w="12240" w:h="15840"/>
          <w:pgMar w:top="1500" w:right="0" w:bottom="280" w:left="960" w:header="720" w:footer="720" w:gutter="0"/>
          <w:cols w:space="720"/>
        </w:sectPr>
      </w:pPr>
    </w:p>
    <w:p w:rsidR="007D7ECC" w:rsidRDefault="00631C1F">
      <w:pPr>
        <w:pStyle w:val="Heading2"/>
        <w:numPr>
          <w:ilvl w:val="1"/>
          <w:numId w:val="23"/>
        </w:numPr>
        <w:tabs>
          <w:tab w:val="left" w:pos="2341"/>
        </w:tabs>
        <w:spacing w:before="61"/>
        <w:ind w:hanging="421"/>
      </w:pPr>
      <w:r>
        <w:lastRenderedPageBreak/>
        <w:t>For theembankment</w:t>
      </w:r>
    </w:p>
    <w:p w:rsidR="007D7ECC" w:rsidRDefault="004E4C01">
      <w:pPr>
        <w:pStyle w:val="BodyText"/>
        <w:spacing w:before="34" w:line="313" w:lineRule="exact"/>
        <w:ind w:left="2280"/>
        <w:rPr>
          <w:rFonts w:ascii="FreeSerif"/>
          <w:sz w:val="17"/>
        </w:rPr>
      </w:pPr>
      <w:r w:rsidRPr="004E4C01">
        <w:pict>
          <v:rect id="_x0000_s2106" style="position:absolute;left:0;text-align:left;margin-left:289.45pt;margin-top:12.5pt;width:5.3pt;height:.85pt;z-index:-18783744;mso-position-horizontal-relative:page" fillcolor="black" stroked="f">
            <w10:wrap anchorx="page"/>
          </v:rect>
        </w:pict>
      </w:r>
      <w:r w:rsidR="00631C1F">
        <w:t>W2=AB-BC = b-w1= b-</w:t>
      </w:r>
      <w:r w:rsidR="00631C1F">
        <w:rPr>
          <w:rFonts w:ascii="FreeSerif"/>
          <w:spacing w:val="-7"/>
        </w:rPr>
        <w:t>[</w:t>
      </w:r>
      <w:r w:rsidR="00631C1F">
        <w:rPr>
          <w:rFonts w:ascii="FreeSerif"/>
          <w:spacing w:val="-7"/>
          <w:position w:val="14"/>
          <w:sz w:val="17"/>
        </w:rPr>
        <w:t>b</w:t>
      </w:r>
    </w:p>
    <w:p w:rsidR="007D7ECC" w:rsidRDefault="00631C1F">
      <w:pPr>
        <w:spacing w:line="147" w:lineRule="exact"/>
        <w:ind w:left="4831"/>
        <w:rPr>
          <w:rFonts w:ascii="FreeSerif"/>
          <w:sz w:val="17"/>
        </w:rPr>
      </w:pPr>
      <w:r>
        <w:rPr>
          <w:rFonts w:ascii="FreeSerif"/>
          <w:w w:val="115"/>
          <w:sz w:val="17"/>
        </w:rPr>
        <w:t>2</w:t>
      </w:r>
    </w:p>
    <w:p w:rsidR="007D7ECC" w:rsidRDefault="00631C1F">
      <w:pPr>
        <w:spacing w:line="106" w:lineRule="exact"/>
        <w:ind w:left="4492"/>
        <w:rPr>
          <w:rFonts w:ascii="FreeSerif"/>
          <w:sz w:val="17"/>
        </w:rPr>
      </w:pPr>
      <w:r>
        <w:rPr>
          <w:rFonts w:ascii="FreeSerif"/>
          <w:w w:val="119"/>
          <w:sz w:val="17"/>
        </w:rPr>
        <w:t>b</w:t>
      </w:r>
    </w:p>
    <w:p w:rsidR="007D7ECC" w:rsidRDefault="00631C1F">
      <w:pPr>
        <w:pStyle w:val="BodyText"/>
        <w:rPr>
          <w:rFonts w:ascii="FreeSerif"/>
          <w:sz w:val="16"/>
        </w:rPr>
      </w:pPr>
      <w:r>
        <w:br w:type="column"/>
      </w:r>
    </w:p>
    <w:p w:rsidR="007D7ECC" w:rsidRDefault="007D7ECC">
      <w:pPr>
        <w:pStyle w:val="BodyText"/>
        <w:spacing w:before="9"/>
        <w:rPr>
          <w:rFonts w:ascii="FreeSerif"/>
          <w:sz w:val="14"/>
        </w:rPr>
      </w:pPr>
    </w:p>
    <w:p w:rsidR="007D7ECC" w:rsidRDefault="00631C1F">
      <w:pPr>
        <w:spacing w:line="137" w:lineRule="exact"/>
        <w:ind w:left="794"/>
        <w:rPr>
          <w:rFonts w:ascii="FreeSerif"/>
          <w:sz w:val="17"/>
        </w:rPr>
      </w:pPr>
      <w:r>
        <w:rPr>
          <w:rFonts w:ascii="FreeSerif"/>
          <w:w w:val="119"/>
          <w:sz w:val="17"/>
        </w:rPr>
        <w:t>b</w:t>
      </w:r>
    </w:p>
    <w:p w:rsidR="007D7ECC" w:rsidRDefault="004E4C01">
      <w:pPr>
        <w:pStyle w:val="BodyText"/>
        <w:spacing w:line="167" w:lineRule="exact"/>
        <w:ind w:left="35" w:right="110"/>
        <w:jc w:val="center"/>
      </w:pPr>
      <w:r>
        <w:pict>
          <v:rect id="_x0000_s2105" style="position:absolute;left:0;text-align:left;margin-left:336.25pt;margin-top:4.05pt;width:5.3pt;height:.85pt;z-index:15824896;mso-position-horizontal-relative:page" fillcolor="black" stroked="f">
            <w10:wrap anchorx="page"/>
          </v:rect>
        </w:pict>
      </w:r>
      <w:r w:rsidR="00631C1F">
        <w:t>+ nh] =</w:t>
      </w:r>
    </w:p>
    <w:p w:rsidR="007D7ECC" w:rsidRDefault="00631C1F">
      <w:pPr>
        <w:spacing w:line="157" w:lineRule="exact"/>
        <w:ind w:left="796"/>
        <w:rPr>
          <w:rFonts w:ascii="FreeSerif"/>
          <w:sz w:val="17"/>
        </w:rPr>
      </w:pPr>
      <w:r>
        <w:rPr>
          <w:rFonts w:ascii="FreeSerif"/>
          <w:w w:val="115"/>
          <w:sz w:val="17"/>
        </w:rPr>
        <w:t>2</w:t>
      </w:r>
    </w:p>
    <w:p w:rsidR="007D7ECC" w:rsidRDefault="00631C1F">
      <w:pPr>
        <w:spacing w:line="106" w:lineRule="exact"/>
        <w:ind w:left="35" w:right="88"/>
        <w:jc w:val="center"/>
        <w:rPr>
          <w:rFonts w:ascii="FreeSerif"/>
          <w:sz w:val="17"/>
        </w:rPr>
      </w:pPr>
      <w:r>
        <w:rPr>
          <w:rFonts w:ascii="FreeSerif"/>
          <w:w w:val="120"/>
          <w:sz w:val="17"/>
        </w:rPr>
        <w:t>nc</w:t>
      </w:r>
    </w:p>
    <w:p w:rsidR="007D7ECC" w:rsidRDefault="00631C1F">
      <w:pPr>
        <w:pStyle w:val="BodyText"/>
        <w:rPr>
          <w:rFonts w:ascii="FreeSerif"/>
        </w:rPr>
      </w:pPr>
      <w:r>
        <w:br w:type="column"/>
      </w:r>
    </w:p>
    <w:p w:rsidR="007D7ECC" w:rsidRDefault="00631C1F">
      <w:pPr>
        <w:pStyle w:val="BodyText"/>
        <w:spacing w:before="152"/>
        <w:ind w:left="23"/>
      </w:pPr>
      <w:r>
        <w:t>-nh</w:t>
      </w:r>
    </w:p>
    <w:p w:rsidR="007D7ECC" w:rsidRDefault="007D7ECC">
      <w:pPr>
        <w:sectPr w:rsidR="007D7ECC">
          <w:type w:val="continuous"/>
          <w:pgSz w:w="12240" w:h="15840"/>
          <w:pgMar w:top="1500" w:right="0" w:bottom="280" w:left="960" w:header="720" w:footer="720" w:gutter="0"/>
          <w:cols w:num="3" w:space="720" w:equalWidth="0">
            <w:col w:w="4931" w:space="40"/>
            <w:col w:w="897" w:space="39"/>
            <w:col w:w="5373"/>
          </w:cols>
        </w:sectPr>
      </w:pPr>
    </w:p>
    <w:p w:rsidR="007D7ECC" w:rsidRDefault="00631C1F">
      <w:pPr>
        <w:pStyle w:val="BodyText"/>
        <w:spacing w:line="236" w:lineRule="exact"/>
        <w:jc w:val="right"/>
      </w:pPr>
      <w:r>
        <w:lastRenderedPageBreak/>
        <w:t>And d2 =(</w:t>
      </w:r>
    </w:p>
    <w:p w:rsidR="007D7ECC" w:rsidRDefault="00631C1F">
      <w:pPr>
        <w:pStyle w:val="BodyText"/>
        <w:spacing w:line="194" w:lineRule="exact"/>
        <w:ind w:left="312"/>
      </w:pPr>
      <w:r>
        <w:br w:type="column"/>
      </w:r>
      <w:r>
        <w:lastRenderedPageBreak/>
        <w:t>–h )(</w:t>
      </w:r>
    </w:p>
    <w:p w:rsidR="007D7ECC" w:rsidRDefault="004E4C01">
      <w:pPr>
        <w:spacing w:line="162" w:lineRule="exact"/>
        <w:ind w:left="67"/>
        <w:rPr>
          <w:rFonts w:ascii="FreeSerif"/>
          <w:sz w:val="17"/>
        </w:rPr>
      </w:pPr>
      <w:r w:rsidRPr="004E4C01">
        <w:pict>
          <v:rect id="_x0000_s2104" style="position:absolute;left:0;text-align:left;margin-left:270.7pt;margin-top:-4.3pt;width:9.25pt;height:.85pt;z-index:15825408;mso-position-horizontal-relative:page" fillcolor="black" stroked="f">
            <w10:wrap anchorx="page"/>
          </v:rect>
        </w:pict>
      </w:r>
      <w:r w:rsidR="00631C1F">
        <w:rPr>
          <w:rFonts w:ascii="FreeSerif"/>
          <w:w w:val="115"/>
          <w:sz w:val="17"/>
        </w:rPr>
        <w:t>2c</w:t>
      </w:r>
    </w:p>
    <w:p w:rsidR="007D7ECC" w:rsidRDefault="00631C1F">
      <w:pPr>
        <w:spacing w:line="194" w:lineRule="exact"/>
        <w:ind w:left="494"/>
        <w:rPr>
          <w:sz w:val="24"/>
        </w:rPr>
      </w:pPr>
      <w:r>
        <w:br w:type="column"/>
      </w:r>
      <w:r>
        <w:rPr>
          <w:sz w:val="24"/>
        </w:rPr>
        <w:lastRenderedPageBreak/>
        <w:t>)</w:t>
      </w:r>
    </w:p>
    <w:p w:rsidR="007D7ECC" w:rsidRDefault="004E4C01">
      <w:pPr>
        <w:spacing w:line="162" w:lineRule="exact"/>
        <w:ind w:left="52"/>
        <w:rPr>
          <w:rFonts w:ascii="FreeSerif" w:hAnsi="FreeSerif"/>
          <w:sz w:val="17"/>
        </w:rPr>
      </w:pPr>
      <w:r w:rsidRPr="004E4C01">
        <w:pict>
          <v:rect id="_x0000_s2103" style="position:absolute;left:0;text-align:left;margin-left:308.65pt;margin-top:-4.3pt;width:18pt;height:.85pt;z-index:15825920;mso-position-horizontal-relative:page" fillcolor="black" stroked="f">
            <w10:wrap anchorx="page"/>
          </v:rect>
        </w:pict>
      </w:r>
      <w:r w:rsidR="00631C1F">
        <w:rPr>
          <w:rFonts w:ascii="FreeSerif" w:hAnsi="FreeSerif"/>
          <w:w w:val="130"/>
          <w:sz w:val="17"/>
        </w:rPr>
        <w:t>n–c</w:t>
      </w:r>
    </w:p>
    <w:p w:rsidR="007D7ECC" w:rsidRDefault="007D7ECC">
      <w:pPr>
        <w:spacing w:line="162" w:lineRule="exact"/>
        <w:rPr>
          <w:rFonts w:ascii="FreeSerif" w:hAnsi="FreeSerif"/>
          <w:sz w:val="17"/>
        </w:rPr>
        <w:sectPr w:rsidR="007D7ECC">
          <w:type w:val="continuous"/>
          <w:pgSz w:w="12240" w:h="15840"/>
          <w:pgMar w:top="1500" w:right="0" w:bottom="280" w:left="960" w:header="720" w:footer="720" w:gutter="0"/>
          <w:cols w:num="3" w:space="720" w:equalWidth="0">
            <w:col w:w="4347" w:space="40"/>
            <w:col w:w="772" w:space="39"/>
            <w:col w:w="6082"/>
          </w:cols>
        </w:sectPr>
      </w:pPr>
    </w:p>
    <w:p w:rsidR="007D7ECC" w:rsidRDefault="007D7ECC">
      <w:pPr>
        <w:pStyle w:val="BodyText"/>
        <w:spacing w:before="8"/>
        <w:rPr>
          <w:rFonts w:ascii="FreeSerif"/>
          <w:sz w:val="10"/>
        </w:rPr>
      </w:pPr>
    </w:p>
    <w:p w:rsidR="007D7ECC" w:rsidRDefault="00631C1F">
      <w:pPr>
        <w:pStyle w:val="BodyText"/>
        <w:spacing w:before="60"/>
        <w:ind w:left="2639"/>
      </w:pPr>
      <w:r>
        <w:t>Area in embankment = triangular area ACP</w:t>
      </w:r>
    </w:p>
    <w:p w:rsidR="007D7ECC" w:rsidRDefault="007D7ECC">
      <w:pPr>
        <w:pStyle w:val="BodyText"/>
        <w:spacing w:before="10"/>
        <w:rPr>
          <w:sz w:val="20"/>
        </w:rPr>
      </w:pPr>
    </w:p>
    <w:p w:rsidR="007D7ECC" w:rsidRDefault="00631C1F">
      <w:pPr>
        <w:pStyle w:val="BodyText"/>
        <w:ind w:left="3359"/>
      </w:pPr>
      <w:r>
        <w:t>=1/2 X w</w:t>
      </w:r>
      <w:r>
        <w:rPr>
          <w:vertAlign w:val="subscript"/>
        </w:rPr>
        <w:t>2</w:t>
      </w:r>
      <w:r>
        <w:t>X h</w:t>
      </w:r>
      <w:r>
        <w:rPr>
          <w:vertAlign w:val="subscript"/>
        </w:rPr>
        <w:t>2</w:t>
      </w:r>
    </w:p>
    <w:p w:rsidR="007D7ECC" w:rsidRDefault="007D7ECC">
      <w:pPr>
        <w:pStyle w:val="BodyText"/>
        <w:spacing w:before="8"/>
        <w:rPr>
          <w:sz w:val="14"/>
        </w:rPr>
      </w:pPr>
    </w:p>
    <w:p w:rsidR="007D7ECC" w:rsidRDefault="00631C1F">
      <w:pPr>
        <w:pStyle w:val="ListParagraph"/>
        <w:numPr>
          <w:ilvl w:val="2"/>
          <w:numId w:val="23"/>
        </w:numPr>
        <w:tabs>
          <w:tab w:val="left" w:pos="3767"/>
          <w:tab w:val="left" w:pos="3768"/>
        </w:tabs>
        <w:spacing w:before="83" w:line="182" w:lineRule="exact"/>
        <w:rPr>
          <w:rFonts w:ascii="FreeSerif" w:hAnsi="FreeSerif"/>
          <w:sz w:val="17"/>
        </w:rPr>
      </w:pPr>
      <w:r>
        <w:rPr>
          <w:rFonts w:ascii="FreeSerif" w:hAnsi="FreeSerif"/>
          <w:w w:val="130"/>
          <w:position w:val="10"/>
          <w:sz w:val="14"/>
          <w:u w:val="single"/>
        </w:rPr>
        <w:t>b</w:t>
      </w:r>
      <w:r>
        <w:rPr>
          <w:rFonts w:ascii="FreeSerif" w:hAnsi="FreeSerif"/>
          <w:w w:val="130"/>
          <w:sz w:val="17"/>
        </w:rPr>
        <w:t>–nh</w:t>
      </w:r>
    </w:p>
    <w:p w:rsidR="007D7ECC" w:rsidRDefault="004E4C01">
      <w:pPr>
        <w:pStyle w:val="BodyText"/>
        <w:tabs>
          <w:tab w:val="left" w:pos="4195"/>
        </w:tabs>
        <w:spacing w:line="209" w:lineRule="exact"/>
        <w:ind w:left="3360"/>
        <w:rPr>
          <w:rFonts w:ascii="FreeSerif"/>
        </w:rPr>
      </w:pPr>
      <w:r w:rsidRPr="004E4C01">
        <w:pict>
          <v:rect id="_x0000_s2102" style="position:absolute;left:0;text-align:left;margin-left:220.55pt;margin-top:7.25pt;width:4.9pt;height:.85pt;z-index:-18781696;mso-position-horizontal-relative:page" fillcolor="black" stroked="f">
            <w10:wrap anchorx="page"/>
          </v:rect>
        </w:pict>
      </w:r>
      <w:r w:rsidR="00631C1F">
        <w:rPr>
          <w:w w:val="110"/>
          <w:vertAlign w:val="subscript"/>
        </w:rPr>
        <w:t>=</w:t>
      </w:r>
      <w:r w:rsidR="00631C1F">
        <w:rPr>
          <w:w w:val="110"/>
        </w:rPr>
        <w:t>[(</w:t>
      </w:r>
      <w:r w:rsidR="00631C1F">
        <w:rPr>
          <w:rFonts w:ascii="FreeSerif"/>
          <w:w w:val="110"/>
          <w:u w:val="single"/>
          <w:vertAlign w:val="superscript"/>
        </w:rPr>
        <w:t>2</w:t>
      </w:r>
      <w:r w:rsidR="00631C1F">
        <w:rPr>
          <w:rFonts w:ascii="FreeSerif"/>
          <w:w w:val="110"/>
          <w:u w:val="single"/>
        </w:rPr>
        <w:tab/>
      </w:r>
      <w:r w:rsidR="00631C1F">
        <w:rPr>
          <w:rFonts w:ascii="FreeSerif"/>
          <w:spacing w:val="2"/>
          <w:w w:val="110"/>
        </w:rPr>
        <w:t>)</w:t>
      </w:r>
      <w:r w:rsidR="00631C1F">
        <w:rPr>
          <w:rFonts w:ascii="FreeSerif"/>
          <w:spacing w:val="2"/>
          <w:w w:val="110"/>
          <w:vertAlign w:val="superscript"/>
        </w:rPr>
        <w:t>2</w:t>
      </w:r>
      <w:r w:rsidR="00631C1F">
        <w:rPr>
          <w:rFonts w:ascii="FreeSerif"/>
          <w:spacing w:val="2"/>
          <w:w w:val="110"/>
        </w:rPr>
        <w:t>]</w:t>
      </w:r>
    </w:p>
    <w:p w:rsidR="007D7ECC" w:rsidRDefault="00631C1F">
      <w:pPr>
        <w:pStyle w:val="ListParagraph"/>
        <w:numPr>
          <w:ilvl w:val="2"/>
          <w:numId w:val="23"/>
        </w:numPr>
        <w:tabs>
          <w:tab w:val="left" w:pos="3823"/>
          <w:tab w:val="left" w:pos="3824"/>
        </w:tabs>
        <w:spacing w:line="184" w:lineRule="exact"/>
        <w:ind w:left="3823" w:hanging="373"/>
        <w:rPr>
          <w:rFonts w:ascii="FreeSerif" w:hAnsi="FreeSerif"/>
          <w:sz w:val="17"/>
        </w:rPr>
      </w:pPr>
      <w:r>
        <w:rPr>
          <w:rFonts w:ascii="FreeSerif" w:hAnsi="FreeSerif"/>
          <w:w w:val="135"/>
          <w:sz w:val="17"/>
        </w:rPr>
        <w:t>n–s</w:t>
      </w:r>
    </w:p>
    <w:p w:rsidR="007D7ECC" w:rsidRDefault="007D7ECC">
      <w:pPr>
        <w:spacing w:line="184" w:lineRule="exact"/>
        <w:rPr>
          <w:rFonts w:ascii="FreeSerif" w:hAnsi="FreeSerif"/>
          <w:sz w:val="17"/>
        </w:rPr>
        <w:sectPr w:rsidR="007D7ECC">
          <w:type w:val="continuous"/>
          <w:pgSz w:w="12240" w:h="15840"/>
          <w:pgMar w:top="1500" w:right="0" w:bottom="280" w:left="960" w:header="720" w:footer="720" w:gutter="0"/>
          <w:cols w:space="720"/>
        </w:sectPr>
      </w:pPr>
    </w:p>
    <w:p w:rsidR="007D7ECC" w:rsidRDefault="00631C1F">
      <w:pPr>
        <w:pStyle w:val="Heading2"/>
        <w:spacing w:before="39"/>
        <w:ind w:left="839"/>
      </w:pPr>
      <w:r>
        <w:lastRenderedPageBreak/>
        <w:t>( ii )When centre line of the formation is in embankment.</w:t>
      </w:r>
    </w:p>
    <w:p w:rsidR="007D7ECC" w:rsidRDefault="007D7ECC">
      <w:pPr>
        <w:pStyle w:val="BodyText"/>
        <w:rPr>
          <w:b/>
          <w:sz w:val="20"/>
        </w:rPr>
      </w:pPr>
    </w:p>
    <w:p w:rsidR="007D7ECC" w:rsidRDefault="007D7ECC">
      <w:pPr>
        <w:pStyle w:val="BodyText"/>
        <w:rPr>
          <w:b/>
          <w:sz w:val="20"/>
        </w:rPr>
      </w:pPr>
    </w:p>
    <w:p w:rsidR="007D7ECC" w:rsidRDefault="00631C1F">
      <w:pPr>
        <w:pStyle w:val="BodyText"/>
        <w:spacing w:before="9"/>
        <w:rPr>
          <w:b/>
          <w:sz w:val="22"/>
        </w:rPr>
      </w:pPr>
      <w:r>
        <w:rPr>
          <w:noProof/>
        </w:rPr>
        <w:drawing>
          <wp:anchor distT="0" distB="0" distL="0" distR="0" simplePos="0" relativeHeight="192" behindDoc="0" locked="0" layoutInCell="1" allowOverlap="1">
            <wp:simplePos x="0" y="0"/>
            <wp:positionH relativeFrom="page">
              <wp:posOffset>1162805</wp:posOffset>
            </wp:positionH>
            <wp:positionV relativeFrom="paragraph">
              <wp:posOffset>191682</wp:posOffset>
            </wp:positionV>
            <wp:extent cx="5990277" cy="3227070"/>
            <wp:effectExtent l="0" t="0" r="0" b="0"/>
            <wp:wrapTopAndBottom/>
            <wp:docPr id="183"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04.jpeg"/>
                    <pic:cNvPicPr/>
                  </pic:nvPicPr>
                  <pic:blipFill>
                    <a:blip r:embed="rId113" cstate="print"/>
                    <a:stretch>
                      <a:fillRect/>
                    </a:stretch>
                  </pic:blipFill>
                  <pic:spPr>
                    <a:xfrm>
                      <a:off x="0" y="0"/>
                      <a:ext cx="5990277" cy="3227070"/>
                    </a:xfrm>
                    <a:prstGeom prst="rect">
                      <a:avLst/>
                    </a:prstGeom>
                  </pic:spPr>
                </pic:pic>
              </a:graphicData>
            </a:graphic>
          </wp:anchor>
        </w:drawing>
      </w:r>
    </w:p>
    <w:p w:rsidR="007D7ECC" w:rsidRDefault="00631C1F">
      <w:pPr>
        <w:pStyle w:val="ListParagraph"/>
        <w:numPr>
          <w:ilvl w:val="0"/>
          <w:numId w:val="17"/>
        </w:numPr>
        <w:tabs>
          <w:tab w:val="left" w:pos="2325"/>
          <w:tab w:val="left" w:pos="2326"/>
        </w:tabs>
        <w:spacing w:before="165"/>
        <w:ind w:hanging="721"/>
        <w:jc w:val="left"/>
        <w:rPr>
          <w:sz w:val="24"/>
        </w:rPr>
      </w:pPr>
      <w:r>
        <w:rPr>
          <w:sz w:val="24"/>
        </w:rPr>
        <w:t>Forexcavation</w:t>
      </w:r>
    </w:p>
    <w:p w:rsidR="007D7ECC" w:rsidRDefault="00631C1F">
      <w:pPr>
        <w:pStyle w:val="BodyText"/>
        <w:spacing w:before="41" w:line="278" w:lineRule="auto"/>
        <w:ind w:left="3360" w:right="5638" w:hanging="1"/>
      </w:pPr>
      <w:r>
        <w:t>w</w:t>
      </w:r>
      <w:r>
        <w:rPr>
          <w:vertAlign w:val="subscript"/>
        </w:rPr>
        <w:t>1</w:t>
      </w:r>
      <w:r>
        <w:t xml:space="preserve"> = nh</w:t>
      </w:r>
      <w:r>
        <w:rPr>
          <w:vertAlign w:val="subscript"/>
        </w:rPr>
        <w:t>1</w:t>
      </w:r>
      <w:r>
        <w:t xml:space="preserve"> – sh</w:t>
      </w:r>
      <w:r>
        <w:rPr>
          <w:vertAlign w:val="subscript"/>
        </w:rPr>
        <w:t>1</w:t>
      </w:r>
      <w:r>
        <w:t>= (n-s) h</w:t>
      </w:r>
      <w:r>
        <w:rPr>
          <w:vertAlign w:val="subscript"/>
        </w:rPr>
        <w:t>1</w:t>
      </w:r>
      <w:r>
        <w:t xml:space="preserve"> d</w:t>
      </w:r>
      <w:r>
        <w:rPr>
          <w:vertAlign w:val="subscript"/>
        </w:rPr>
        <w:t>1</w:t>
      </w:r>
      <w:r>
        <w:t xml:space="preserve"> = nh</w:t>
      </w:r>
      <w:r>
        <w:rPr>
          <w:vertAlign w:val="subscript"/>
        </w:rPr>
        <w:t>1</w:t>
      </w:r>
      <w:r>
        <w:t xml:space="preserve"> + nh</w:t>
      </w:r>
    </w:p>
    <w:p w:rsidR="007D7ECC" w:rsidRDefault="00631C1F">
      <w:pPr>
        <w:pStyle w:val="BodyText"/>
        <w:spacing w:line="272" w:lineRule="exact"/>
        <w:ind w:left="3600"/>
      </w:pPr>
      <w:r>
        <w:t>= n (h + h</w:t>
      </w:r>
      <w:r>
        <w:rPr>
          <w:vertAlign w:val="subscript"/>
        </w:rPr>
        <w:t>1</w:t>
      </w:r>
      <w:r>
        <w:t>)</w:t>
      </w:r>
    </w:p>
    <w:p w:rsidR="007D7ECC" w:rsidRDefault="00631C1F">
      <w:pPr>
        <w:pStyle w:val="BodyText"/>
        <w:spacing w:before="41"/>
        <w:ind w:left="1560"/>
      </w:pPr>
      <w:r>
        <w:t>Area of the section =1/2x BC x LQ =1/2 x w</w:t>
      </w:r>
      <w:r>
        <w:rPr>
          <w:vertAlign w:val="subscript"/>
        </w:rPr>
        <w:t>1</w:t>
      </w:r>
      <w:r>
        <w:t xml:space="preserve"> x h</w:t>
      </w:r>
      <w:r>
        <w:rPr>
          <w:vertAlign w:val="subscript"/>
        </w:rPr>
        <w:t>1</w:t>
      </w:r>
    </w:p>
    <w:p w:rsidR="007D7ECC" w:rsidRDefault="00631C1F">
      <w:pPr>
        <w:spacing w:before="38" w:line="144" w:lineRule="exact"/>
        <w:ind w:left="3662"/>
        <w:rPr>
          <w:rFonts w:ascii="FreeSerif"/>
          <w:sz w:val="14"/>
        </w:rPr>
      </w:pPr>
      <w:r>
        <w:rPr>
          <w:rFonts w:ascii="FreeSerif"/>
          <w:w w:val="120"/>
          <w:sz w:val="17"/>
        </w:rPr>
        <w:t>(w1)</w:t>
      </w:r>
      <w:r>
        <w:rPr>
          <w:rFonts w:ascii="FreeSerif"/>
          <w:w w:val="120"/>
          <w:position w:val="6"/>
          <w:sz w:val="14"/>
        </w:rPr>
        <w:t>2</w:t>
      </w:r>
    </w:p>
    <w:p w:rsidR="007D7ECC" w:rsidRDefault="004E4C01">
      <w:pPr>
        <w:pStyle w:val="BodyText"/>
        <w:spacing w:line="194" w:lineRule="exact"/>
        <w:ind w:left="3480"/>
      </w:pPr>
      <w:r>
        <w:pict>
          <v:rect id="_x0000_s2101" style="position:absolute;left:0;text-align:left;margin-left:228.7pt;margin-top:5.35pt;width:28.1pt;height:.85pt;z-index:15827456;mso-position-horizontal-relative:page" fillcolor="black" stroked="f">
            <w10:wrap anchorx="page"/>
          </v:rect>
        </w:pict>
      </w:r>
      <w:r w:rsidR="00631C1F">
        <w:rPr>
          <w:w w:val="99"/>
        </w:rPr>
        <w:t>=</w:t>
      </w:r>
    </w:p>
    <w:p w:rsidR="007D7ECC" w:rsidRDefault="00631C1F">
      <w:pPr>
        <w:spacing w:line="162" w:lineRule="exact"/>
        <w:ind w:left="3614"/>
        <w:rPr>
          <w:rFonts w:ascii="FreeSerif" w:hAnsi="FreeSerif"/>
          <w:sz w:val="17"/>
        </w:rPr>
      </w:pPr>
      <w:r>
        <w:rPr>
          <w:rFonts w:ascii="FreeSerif" w:hAnsi="FreeSerif"/>
          <w:w w:val="125"/>
          <w:sz w:val="17"/>
        </w:rPr>
        <w:t>2(n–c)</w:t>
      </w:r>
    </w:p>
    <w:p w:rsidR="007D7ECC" w:rsidRDefault="00631C1F">
      <w:pPr>
        <w:pStyle w:val="BodyText"/>
        <w:spacing w:before="27"/>
        <w:ind w:left="1560"/>
      </w:pPr>
      <w:r>
        <w:t>For embankment</w:t>
      </w:r>
    </w:p>
    <w:p w:rsidR="007D7ECC" w:rsidRDefault="00631C1F">
      <w:pPr>
        <w:pStyle w:val="BodyText"/>
        <w:spacing w:before="41"/>
        <w:ind w:left="754" w:right="5630"/>
        <w:jc w:val="center"/>
      </w:pPr>
      <w:r>
        <w:t>w</w:t>
      </w:r>
      <w:r>
        <w:rPr>
          <w:vertAlign w:val="subscript"/>
        </w:rPr>
        <w:t>2</w:t>
      </w:r>
      <w:r>
        <w:t xml:space="preserve"> = b – w</w:t>
      </w:r>
      <w:r>
        <w:rPr>
          <w:vertAlign w:val="subscript"/>
        </w:rPr>
        <w:t>1</w:t>
      </w:r>
    </w:p>
    <w:p w:rsidR="007D7ECC" w:rsidRDefault="00631C1F">
      <w:pPr>
        <w:spacing w:before="40" w:line="111" w:lineRule="exact"/>
        <w:ind w:right="4878"/>
        <w:jc w:val="center"/>
        <w:rPr>
          <w:rFonts w:ascii="FreeSerif"/>
          <w:sz w:val="17"/>
        </w:rPr>
      </w:pPr>
      <w:r>
        <w:rPr>
          <w:rFonts w:ascii="FreeSerif"/>
          <w:w w:val="119"/>
          <w:sz w:val="17"/>
        </w:rPr>
        <w:t>b</w:t>
      </w:r>
    </w:p>
    <w:p w:rsidR="007D7ECC" w:rsidRDefault="007D7ECC">
      <w:pPr>
        <w:spacing w:line="111" w:lineRule="exact"/>
        <w:jc w:val="center"/>
        <w:rPr>
          <w:rFonts w:ascii="FreeSerif"/>
          <w:sz w:val="17"/>
        </w:rPr>
        <w:sectPr w:rsidR="007D7ECC">
          <w:pgSz w:w="12240" w:h="15840"/>
          <w:pgMar w:top="1400" w:right="0" w:bottom="1200" w:left="960" w:header="0" w:footer="1008" w:gutter="0"/>
          <w:cols w:space="720"/>
        </w:sectPr>
      </w:pPr>
    </w:p>
    <w:p w:rsidR="007D7ECC" w:rsidRDefault="004E4C01">
      <w:pPr>
        <w:pStyle w:val="BodyText"/>
        <w:spacing w:line="193" w:lineRule="exact"/>
        <w:ind w:left="2640"/>
      </w:pPr>
      <w:r>
        <w:lastRenderedPageBreak/>
        <w:pict>
          <v:rect id="_x0000_s2100" style="position:absolute;left:0;text-align:left;margin-left:205.45pt;margin-top:5.35pt;width:5.3pt;height:.85pt;z-index:15827968;mso-position-horizontal-relative:page" fillcolor="black" stroked="f">
            <w10:wrap anchorx="page"/>
          </v:rect>
        </w:pict>
      </w:r>
      <w:r w:rsidR="00631C1F">
        <w:t>w</w:t>
      </w:r>
      <w:r w:rsidR="00631C1F">
        <w:rPr>
          <w:vertAlign w:val="subscript"/>
        </w:rPr>
        <w:t>2</w:t>
      </w:r>
      <w:r w:rsidR="00631C1F">
        <w:t xml:space="preserve"> =</w:t>
      </w:r>
    </w:p>
    <w:p w:rsidR="007D7ECC" w:rsidRDefault="00631C1F">
      <w:pPr>
        <w:spacing w:line="154" w:lineRule="exact"/>
        <w:ind w:left="3151"/>
        <w:rPr>
          <w:rFonts w:ascii="FreeSerif"/>
          <w:sz w:val="17"/>
        </w:rPr>
      </w:pPr>
      <w:r>
        <w:rPr>
          <w:rFonts w:ascii="FreeSerif"/>
          <w:w w:val="115"/>
          <w:sz w:val="17"/>
        </w:rPr>
        <w:t>2</w:t>
      </w:r>
    </w:p>
    <w:p w:rsidR="007D7ECC" w:rsidRDefault="00631C1F">
      <w:pPr>
        <w:spacing w:line="130" w:lineRule="exact"/>
        <w:ind w:left="3096"/>
        <w:rPr>
          <w:rFonts w:ascii="FreeSerif"/>
          <w:sz w:val="17"/>
        </w:rPr>
      </w:pPr>
      <w:r>
        <w:rPr>
          <w:rFonts w:ascii="FreeSerif"/>
          <w:w w:val="119"/>
          <w:sz w:val="17"/>
        </w:rPr>
        <w:t>b</w:t>
      </w:r>
    </w:p>
    <w:p w:rsidR="007D7ECC" w:rsidRDefault="004E4C01">
      <w:pPr>
        <w:pStyle w:val="BodyText"/>
        <w:spacing w:line="167" w:lineRule="exact"/>
        <w:ind w:left="2639"/>
      </w:pPr>
      <w:r>
        <w:pict>
          <v:rect id="_x0000_s2099" style="position:absolute;left:0;text-align:left;margin-left:202.8pt;margin-top:4.05pt;width:5.3pt;height:.85pt;z-index:15828480;mso-position-horizontal-relative:page" fillcolor="black" stroked="f">
            <w10:wrap anchorx="page"/>
          </v:rect>
        </w:pict>
      </w:r>
      <w:r w:rsidR="00631C1F">
        <w:t>d</w:t>
      </w:r>
      <w:r w:rsidR="00631C1F">
        <w:rPr>
          <w:vertAlign w:val="subscript"/>
        </w:rPr>
        <w:t>2</w:t>
      </w:r>
      <w:r w:rsidR="00631C1F">
        <w:t xml:space="preserve"> =</w:t>
      </w:r>
    </w:p>
    <w:p w:rsidR="007D7ECC" w:rsidRDefault="00631C1F">
      <w:pPr>
        <w:spacing w:line="162" w:lineRule="exact"/>
        <w:ind w:left="3098"/>
        <w:rPr>
          <w:rFonts w:ascii="FreeSerif"/>
          <w:sz w:val="17"/>
        </w:rPr>
      </w:pPr>
      <w:r>
        <w:rPr>
          <w:rFonts w:ascii="FreeSerif"/>
          <w:w w:val="115"/>
          <w:sz w:val="17"/>
        </w:rPr>
        <w:t>2</w:t>
      </w:r>
    </w:p>
    <w:p w:rsidR="007D7ECC" w:rsidRDefault="00631C1F">
      <w:pPr>
        <w:pStyle w:val="BodyText"/>
        <w:spacing w:line="236" w:lineRule="exact"/>
        <w:ind w:left="24"/>
      </w:pPr>
      <w:r>
        <w:br w:type="column"/>
      </w:r>
      <w:r>
        <w:lastRenderedPageBreak/>
        <w:t>+nh</w:t>
      </w:r>
    </w:p>
    <w:p w:rsidR="007D7ECC" w:rsidRDefault="00631C1F">
      <w:pPr>
        <w:pStyle w:val="BodyText"/>
        <w:spacing w:before="175"/>
        <w:ind w:left="-29"/>
      </w:pPr>
      <w:r>
        <w:t>+sh</w:t>
      </w:r>
      <w:r>
        <w:rPr>
          <w:vertAlign w:val="subscript"/>
        </w:rPr>
        <w:t>2</w:t>
      </w:r>
    </w:p>
    <w:p w:rsidR="007D7ECC" w:rsidRDefault="007D7ECC">
      <w:pPr>
        <w:sectPr w:rsidR="007D7ECC">
          <w:type w:val="continuous"/>
          <w:pgSz w:w="12240" w:h="15840"/>
          <w:pgMar w:top="1500" w:right="0" w:bottom="280" w:left="960" w:header="720" w:footer="720" w:gutter="0"/>
          <w:cols w:num="2" w:space="720" w:equalWidth="0">
            <w:col w:w="3250" w:space="40"/>
            <w:col w:w="7990"/>
          </w:cols>
        </w:sectPr>
      </w:pPr>
    </w:p>
    <w:p w:rsidR="007D7ECC" w:rsidRDefault="007D7ECC">
      <w:pPr>
        <w:pStyle w:val="BodyText"/>
        <w:spacing w:before="4"/>
        <w:rPr>
          <w:sz w:val="11"/>
        </w:rPr>
      </w:pPr>
    </w:p>
    <w:p w:rsidR="007D7ECC" w:rsidRDefault="00631C1F">
      <w:pPr>
        <w:pStyle w:val="BodyText"/>
        <w:spacing w:before="60"/>
        <w:ind w:left="1559"/>
      </w:pPr>
      <w:r>
        <w:t>Area of the section = ½ x w</w:t>
      </w:r>
      <w:r>
        <w:rPr>
          <w:vertAlign w:val="subscript"/>
        </w:rPr>
        <w:t>2</w:t>
      </w:r>
      <w:r>
        <w:t xml:space="preserve"> x h</w:t>
      </w:r>
      <w:r>
        <w:rPr>
          <w:vertAlign w:val="subscript"/>
        </w:rPr>
        <w:t>2</w:t>
      </w:r>
    </w:p>
    <w:p w:rsidR="007D7ECC" w:rsidRDefault="007D7ECC">
      <w:pPr>
        <w:pStyle w:val="BodyText"/>
        <w:spacing w:before="2"/>
        <w:rPr>
          <w:sz w:val="13"/>
        </w:rPr>
      </w:pPr>
    </w:p>
    <w:p w:rsidR="007D7ECC" w:rsidRDefault="00631C1F">
      <w:pPr>
        <w:spacing w:before="80" w:line="137" w:lineRule="exact"/>
        <w:ind w:left="3504"/>
        <w:rPr>
          <w:rFonts w:ascii="FreeSerif"/>
          <w:sz w:val="17"/>
        </w:rPr>
      </w:pPr>
      <w:r>
        <w:rPr>
          <w:rFonts w:ascii="FreeSerif"/>
          <w:w w:val="120"/>
          <w:sz w:val="17"/>
        </w:rPr>
        <w:t>w2</w:t>
      </w:r>
    </w:p>
    <w:p w:rsidR="007D7ECC" w:rsidRDefault="004E4C01">
      <w:pPr>
        <w:pStyle w:val="BodyText"/>
        <w:spacing w:line="145" w:lineRule="exact"/>
        <w:ind w:left="2640"/>
      </w:pPr>
      <w:r>
        <w:pict>
          <v:rect id="_x0000_s2098" style="position:absolute;left:0;text-align:left;margin-left:221.15pt;margin-top:4.05pt;width:16.1pt;height:.85pt;z-index:15828992;mso-position-horizontal-relative:page" fillcolor="black" stroked="f">
            <w10:wrap anchorx="page"/>
          </v:rect>
        </w:pict>
      </w:r>
      <w:r w:rsidR="00631C1F">
        <w:t>But h</w:t>
      </w:r>
      <w:r w:rsidR="00631C1F">
        <w:rPr>
          <w:vertAlign w:val="subscript"/>
        </w:rPr>
        <w:t>2</w:t>
      </w:r>
      <w:r w:rsidR="00631C1F">
        <w:t xml:space="preserve"> =</w:t>
      </w:r>
    </w:p>
    <w:p w:rsidR="007D7ECC" w:rsidRDefault="00631C1F">
      <w:pPr>
        <w:spacing w:line="184" w:lineRule="exact"/>
        <w:ind w:left="3463"/>
        <w:rPr>
          <w:rFonts w:ascii="FreeSerif" w:hAnsi="FreeSerif"/>
          <w:sz w:val="17"/>
        </w:rPr>
      </w:pPr>
      <w:r>
        <w:rPr>
          <w:rFonts w:ascii="FreeSerif" w:hAnsi="FreeSerif"/>
          <w:w w:val="130"/>
          <w:sz w:val="17"/>
        </w:rPr>
        <w:t>n–c</w:t>
      </w:r>
    </w:p>
    <w:p w:rsidR="007D7ECC" w:rsidRDefault="007D7ECC">
      <w:pPr>
        <w:pStyle w:val="BodyText"/>
        <w:spacing w:before="9"/>
        <w:rPr>
          <w:rFonts w:ascii="FreeSerif"/>
          <w:sz w:val="8"/>
        </w:rPr>
      </w:pPr>
    </w:p>
    <w:p w:rsidR="007D7ECC" w:rsidRDefault="00631C1F">
      <w:pPr>
        <w:spacing w:before="85" w:line="170" w:lineRule="exact"/>
        <w:ind w:left="3055"/>
        <w:rPr>
          <w:rFonts w:ascii="FreeSerif"/>
          <w:sz w:val="14"/>
        </w:rPr>
      </w:pPr>
      <w:r>
        <w:rPr>
          <w:rFonts w:ascii="FreeSerif"/>
          <w:w w:val="120"/>
          <w:sz w:val="17"/>
        </w:rPr>
        <w:t>(w2)</w:t>
      </w:r>
      <w:r>
        <w:rPr>
          <w:rFonts w:ascii="FreeSerif"/>
          <w:w w:val="120"/>
          <w:position w:val="6"/>
          <w:sz w:val="14"/>
        </w:rPr>
        <w:t>2</w:t>
      </w:r>
    </w:p>
    <w:p w:rsidR="007D7ECC" w:rsidRDefault="004E4C01">
      <w:pPr>
        <w:pStyle w:val="BodyText"/>
        <w:spacing w:line="167" w:lineRule="exact"/>
        <w:ind w:left="2640"/>
      </w:pPr>
      <w:r>
        <w:pict>
          <v:rect id="_x0000_s2097" style="position:absolute;left:0;text-align:left;margin-left:198.5pt;margin-top:4.05pt;width:28.1pt;height:.85pt;z-index:15829504;mso-position-horizontal-relative:page" fillcolor="black" stroked="f">
            <w10:wrap anchorx="page"/>
          </v:rect>
        </w:pict>
      </w:r>
      <w:r w:rsidR="00631C1F">
        <w:t>A=</w:t>
      </w:r>
    </w:p>
    <w:p w:rsidR="007D7ECC" w:rsidRDefault="00631C1F">
      <w:pPr>
        <w:spacing w:line="162" w:lineRule="exact"/>
        <w:ind w:left="3009"/>
        <w:rPr>
          <w:rFonts w:ascii="FreeSerif" w:hAnsi="FreeSerif"/>
          <w:sz w:val="17"/>
        </w:rPr>
      </w:pPr>
      <w:r>
        <w:rPr>
          <w:rFonts w:ascii="FreeSerif" w:hAnsi="FreeSerif"/>
          <w:w w:val="125"/>
          <w:sz w:val="17"/>
        </w:rPr>
        <w:t>2(n–c)</w:t>
      </w:r>
    </w:p>
    <w:p w:rsidR="007D7ECC" w:rsidRDefault="007D7ECC">
      <w:pPr>
        <w:spacing w:line="162" w:lineRule="exact"/>
        <w:rPr>
          <w:rFonts w:ascii="FreeSerif" w:hAnsi="FreeSerif"/>
          <w:sz w:val="17"/>
        </w:rPr>
        <w:sectPr w:rsidR="007D7ECC">
          <w:type w:val="continuous"/>
          <w:pgSz w:w="12240" w:h="15840"/>
          <w:pgMar w:top="1500" w:right="0" w:bottom="280" w:left="960" w:header="720" w:footer="720" w:gutter="0"/>
          <w:cols w:space="720"/>
        </w:sectPr>
      </w:pPr>
    </w:p>
    <w:p w:rsidR="007D7ECC" w:rsidRDefault="00631C1F">
      <w:pPr>
        <w:pStyle w:val="ListParagraph"/>
        <w:numPr>
          <w:ilvl w:val="0"/>
          <w:numId w:val="19"/>
        </w:numPr>
        <w:tabs>
          <w:tab w:val="left" w:pos="747"/>
        </w:tabs>
        <w:spacing w:before="34" w:line="276" w:lineRule="auto"/>
        <w:ind w:left="479" w:right="1437" w:firstLine="0"/>
        <w:rPr>
          <w:sz w:val="24"/>
        </w:rPr>
      </w:pPr>
      <w:r>
        <w:rPr>
          <w:b/>
          <w:sz w:val="24"/>
        </w:rPr>
        <w:lastRenderedPageBreak/>
        <w:t xml:space="preserve">Multi-Level Section : </w:t>
      </w:r>
      <w:r>
        <w:rPr>
          <w:spacing w:val="-3"/>
          <w:sz w:val="24"/>
        </w:rPr>
        <w:t xml:space="preserve">In </w:t>
      </w:r>
      <w:r>
        <w:rPr>
          <w:sz w:val="24"/>
        </w:rPr>
        <w:t>this case, spot levels and their distances from the central line, are usually recorded as shown inTable</w:t>
      </w:r>
    </w:p>
    <w:p w:rsidR="007D7ECC" w:rsidRDefault="00631C1F">
      <w:pPr>
        <w:pStyle w:val="BodyText"/>
        <w:spacing w:before="6"/>
        <w:rPr>
          <w:sz w:val="14"/>
        </w:rPr>
      </w:pPr>
      <w:r>
        <w:rPr>
          <w:noProof/>
        </w:rPr>
        <w:drawing>
          <wp:anchor distT="0" distB="0" distL="0" distR="0" simplePos="0" relativeHeight="198" behindDoc="0" locked="0" layoutInCell="1" allowOverlap="1">
            <wp:simplePos x="0" y="0"/>
            <wp:positionH relativeFrom="page">
              <wp:posOffset>934205</wp:posOffset>
            </wp:positionH>
            <wp:positionV relativeFrom="paragraph">
              <wp:posOffset>131098</wp:posOffset>
            </wp:positionV>
            <wp:extent cx="5993571" cy="3792854"/>
            <wp:effectExtent l="0" t="0" r="0" b="0"/>
            <wp:wrapTopAndBottom/>
            <wp:docPr id="185"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05.jpeg"/>
                    <pic:cNvPicPr/>
                  </pic:nvPicPr>
                  <pic:blipFill>
                    <a:blip r:embed="rId114" cstate="print"/>
                    <a:stretch>
                      <a:fillRect/>
                    </a:stretch>
                  </pic:blipFill>
                  <pic:spPr>
                    <a:xfrm>
                      <a:off x="0" y="0"/>
                      <a:ext cx="5993571" cy="3792854"/>
                    </a:xfrm>
                    <a:prstGeom prst="rect">
                      <a:avLst/>
                    </a:prstGeom>
                  </pic:spPr>
                </pic:pic>
              </a:graphicData>
            </a:graphic>
          </wp:anchor>
        </w:drawing>
      </w:r>
    </w:p>
    <w:p w:rsidR="007D7ECC" w:rsidRDefault="00631C1F">
      <w:pPr>
        <w:pStyle w:val="BodyText"/>
        <w:spacing w:before="155"/>
        <w:ind w:left="754" w:right="1713"/>
        <w:jc w:val="center"/>
      </w:pPr>
      <w:r>
        <w:t>Table</w:t>
      </w:r>
    </w:p>
    <w:p w:rsidR="007D7ECC" w:rsidRDefault="007D7ECC">
      <w:pPr>
        <w:pStyle w:val="BodyText"/>
        <w:spacing w:before="7"/>
        <w:rPr>
          <w:sz w:val="21"/>
        </w:rPr>
      </w:pPr>
    </w:p>
    <w:tbl>
      <w:tblPr>
        <w:tblW w:w="0" w:type="auto"/>
        <w:tblInd w:w="3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848"/>
        <w:gridCol w:w="1850"/>
        <w:gridCol w:w="1848"/>
        <w:gridCol w:w="1850"/>
        <w:gridCol w:w="1848"/>
      </w:tblGrid>
      <w:tr w:rsidR="007D7ECC">
        <w:trPr>
          <w:trHeight w:val="275"/>
        </w:trPr>
        <w:tc>
          <w:tcPr>
            <w:tcW w:w="3698" w:type="dxa"/>
            <w:gridSpan w:val="2"/>
          </w:tcPr>
          <w:p w:rsidR="007D7ECC" w:rsidRDefault="00631C1F">
            <w:pPr>
              <w:pStyle w:val="TableParagraph"/>
              <w:spacing w:line="256" w:lineRule="exact"/>
              <w:ind w:left="1559" w:right="1553"/>
              <w:jc w:val="center"/>
              <w:rPr>
                <w:sz w:val="24"/>
              </w:rPr>
            </w:pPr>
            <w:r>
              <w:rPr>
                <w:sz w:val="24"/>
              </w:rPr>
              <w:t>Left</w:t>
            </w:r>
          </w:p>
        </w:tc>
        <w:tc>
          <w:tcPr>
            <w:tcW w:w="1848" w:type="dxa"/>
          </w:tcPr>
          <w:p w:rsidR="007D7ECC" w:rsidRDefault="00631C1F">
            <w:pPr>
              <w:pStyle w:val="TableParagraph"/>
              <w:spacing w:line="256" w:lineRule="exact"/>
              <w:ind w:left="602"/>
              <w:rPr>
                <w:sz w:val="24"/>
              </w:rPr>
            </w:pPr>
            <w:r>
              <w:rPr>
                <w:sz w:val="24"/>
              </w:rPr>
              <w:t>Centre</w:t>
            </w:r>
          </w:p>
        </w:tc>
        <w:tc>
          <w:tcPr>
            <w:tcW w:w="3698" w:type="dxa"/>
            <w:gridSpan w:val="2"/>
          </w:tcPr>
          <w:p w:rsidR="007D7ECC" w:rsidRDefault="00631C1F">
            <w:pPr>
              <w:pStyle w:val="TableParagraph"/>
              <w:spacing w:line="256" w:lineRule="exact"/>
              <w:ind w:left="1560" w:right="1553"/>
              <w:jc w:val="center"/>
              <w:rPr>
                <w:sz w:val="24"/>
              </w:rPr>
            </w:pPr>
            <w:r>
              <w:rPr>
                <w:sz w:val="24"/>
              </w:rPr>
              <w:t>Right</w:t>
            </w:r>
          </w:p>
        </w:tc>
      </w:tr>
      <w:tr w:rsidR="007D7ECC">
        <w:trPr>
          <w:trHeight w:val="546"/>
        </w:trPr>
        <w:tc>
          <w:tcPr>
            <w:tcW w:w="1848" w:type="dxa"/>
          </w:tcPr>
          <w:p w:rsidR="007D7ECC" w:rsidRDefault="00631C1F">
            <w:pPr>
              <w:pStyle w:val="TableParagraph"/>
              <w:spacing w:after="34" w:line="266" w:lineRule="exact"/>
              <w:ind w:left="659" w:right="647"/>
              <w:jc w:val="center"/>
              <w:rPr>
                <w:rFonts w:ascii="FreeSerif" w:hAnsi="FreeSerif"/>
                <w:sz w:val="24"/>
              </w:rPr>
            </w:pPr>
            <w:r>
              <w:rPr>
                <w:rFonts w:ascii="FreeSerif" w:hAnsi="FreeSerif"/>
                <w:w w:val="115"/>
                <w:sz w:val="24"/>
              </w:rPr>
              <w:t>±H2</w:t>
            </w:r>
          </w:p>
          <w:p w:rsidR="007D7ECC" w:rsidRDefault="004E4C01">
            <w:pPr>
              <w:pStyle w:val="TableParagraph"/>
              <w:spacing w:line="20" w:lineRule="exact"/>
              <w:ind w:left="681"/>
              <w:rPr>
                <w:sz w:val="2"/>
              </w:rPr>
            </w:pPr>
            <w:r>
              <w:rPr>
                <w:sz w:val="2"/>
              </w:rPr>
            </w:r>
            <w:r>
              <w:rPr>
                <w:sz w:val="2"/>
              </w:rPr>
              <w:pict>
                <v:group id="_x0000_s2095" style="width:24.4pt;height:.85pt;mso-position-horizontal-relative:char;mso-position-vertical-relative:line" coordsize="488,17">
                  <v:rect id="_x0000_s2096" style="position:absolute;width:488;height:17" fillcolor="black" stroked="f"/>
                  <w10:wrap type="none"/>
                  <w10:anchorlock/>
                </v:group>
              </w:pict>
            </w:r>
          </w:p>
          <w:p w:rsidR="007D7ECC" w:rsidRDefault="00631C1F">
            <w:pPr>
              <w:pStyle w:val="TableParagraph"/>
              <w:spacing w:before="1" w:line="205" w:lineRule="exact"/>
              <w:ind w:left="657" w:right="647"/>
              <w:jc w:val="center"/>
              <w:rPr>
                <w:rFonts w:ascii="FreeSerif"/>
                <w:sz w:val="24"/>
              </w:rPr>
            </w:pPr>
            <w:r>
              <w:rPr>
                <w:rFonts w:ascii="FreeSerif"/>
                <w:w w:val="105"/>
                <w:sz w:val="24"/>
              </w:rPr>
              <w:t>W2</w:t>
            </w:r>
          </w:p>
        </w:tc>
        <w:tc>
          <w:tcPr>
            <w:tcW w:w="1850" w:type="dxa"/>
          </w:tcPr>
          <w:p w:rsidR="007D7ECC" w:rsidRDefault="00631C1F">
            <w:pPr>
              <w:pStyle w:val="TableParagraph"/>
              <w:spacing w:after="34" w:line="266" w:lineRule="exact"/>
              <w:ind w:left="659" w:right="649"/>
              <w:jc w:val="center"/>
              <w:rPr>
                <w:rFonts w:ascii="FreeSerif" w:hAnsi="FreeSerif"/>
                <w:sz w:val="24"/>
              </w:rPr>
            </w:pPr>
            <w:r>
              <w:rPr>
                <w:rFonts w:ascii="FreeSerif" w:hAnsi="FreeSerif"/>
                <w:w w:val="115"/>
                <w:sz w:val="24"/>
              </w:rPr>
              <w:t>±H1</w:t>
            </w:r>
          </w:p>
          <w:p w:rsidR="007D7ECC" w:rsidRDefault="004E4C01">
            <w:pPr>
              <w:pStyle w:val="TableParagraph"/>
              <w:spacing w:line="20" w:lineRule="exact"/>
              <w:ind w:left="681"/>
              <w:rPr>
                <w:sz w:val="2"/>
              </w:rPr>
            </w:pPr>
            <w:r>
              <w:rPr>
                <w:sz w:val="2"/>
              </w:rPr>
            </w:r>
            <w:r>
              <w:rPr>
                <w:sz w:val="2"/>
              </w:rPr>
              <w:pict>
                <v:group id="_x0000_s2093" style="width:24.4pt;height:.85pt;mso-position-horizontal-relative:char;mso-position-vertical-relative:line" coordsize="488,17">
                  <v:rect id="_x0000_s2094" style="position:absolute;width:488;height:17" fillcolor="black" stroked="f"/>
                  <w10:wrap type="none"/>
                  <w10:anchorlock/>
                </v:group>
              </w:pict>
            </w:r>
          </w:p>
          <w:p w:rsidR="007D7ECC" w:rsidRDefault="00631C1F">
            <w:pPr>
              <w:pStyle w:val="TableParagraph"/>
              <w:spacing w:before="1" w:line="205" w:lineRule="exact"/>
              <w:ind w:left="657" w:right="649"/>
              <w:jc w:val="center"/>
              <w:rPr>
                <w:rFonts w:ascii="FreeSerif"/>
                <w:sz w:val="24"/>
              </w:rPr>
            </w:pPr>
            <w:r>
              <w:rPr>
                <w:rFonts w:ascii="FreeSerif"/>
                <w:w w:val="105"/>
                <w:sz w:val="24"/>
              </w:rPr>
              <w:t>W1</w:t>
            </w:r>
          </w:p>
        </w:tc>
        <w:tc>
          <w:tcPr>
            <w:tcW w:w="1848" w:type="dxa"/>
          </w:tcPr>
          <w:p w:rsidR="007D7ECC" w:rsidRDefault="00631C1F">
            <w:pPr>
              <w:pStyle w:val="TableParagraph"/>
              <w:spacing w:after="34" w:line="271" w:lineRule="exact"/>
              <w:ind w:left="653" w:right="647"/>
              <w:jc w:val="center"/>
              <w:rPr>
                <w:rFonts w:ascii="FreeSerif" w:hAnsi="FreeSerif"/>
                <w:sz w:val="24"/>
              </w:rPr>
            </w:pPr>
            <w:r>
              <w:rPr>
                <w:rFonts w:ascii="FreeSerif" w:hAnsi="FreeSerif"/>
                <w:w w:val="125"/>
                <w:sz w:val="24"/>
              </w:rPr>
              <w:t>±ℎ</w:t>
            </w:r>
          </w:p>
          <w:p w:rsidR="007D7ECC" w:rsidRDefault="004E4C01">
            <w:pPr>
              <w:pStyle w:val="TableParagraph"/>
              <w:spacing w:line="20" w:lineRule="exact"/>
              <w:ind w:left="765"/>
              <w:rPr>
                <w:sz w:val="2"/>
              </w:rPr>
            </w:pPr>
            <w:r>
              <w:rPr>
                <w:sz w:val="2"/>
              </w:rPr>
            </w:r>
            <w:r>
              <w:rPr>
                <w:sz w:val="2"/>
              </w:rPr>
              <w:pict>
                <v:group id="_x0000_s2091" style="width:15.85pt;height:.85pt;mso-position-horizontal-relative:char;mso-position-vertical-relative:line" coordsize="317,17">
                  <v:rect id="_x0000_s2092" style="position:absolute;width:317;height:17" fillcolor="black" stroked="f"/>
                  <w10:wrap type="none"/>
                  <w10:anchorlock/>
                </v:group>
              </w:pict>
            </w:r>
          </w:p>
          <w:p w:rsidR="007D7ECC" w:rsidRDefault="00631C1F">
            <w:pPr>
              <w:pStyle w:val="TableParagraph"/>
              <w:spacing w:before="1" w:line="201" w:lineRule="exact"/>
              <w:ind w:left="8"/>
              <w:jc w:val="center"/>
              <w:rPr>
                <w:rFonts w:ascii="FreeSerif"/>
                <w:sz w:val="24"/>
              </w:rPr>
            </w:pPr>
            <w:r>
              <w:rPr>
                <w:rFonts w:ascii="FreeSerif"/>
                <w:w w:val="110"/>
                <w:sz w:val="24"/>
              </w:rPr>
              <w:t>0</w:t>
            </w:r>
          </w:p>
        </w:tc>
        <w:tc>
          <w:tcPr>
            <w:tcW w:w="1850" w:type="dxa"/>
          </w:tcPr>
          <w:p w:rsidR="007D7ECC" w:rsidRDefault="00631C1F">
            <w:pPr>
              <w:pStyle w:val="TableParagraph"/>
              <w:spacing w:after="34" w:line="271" w:lineRule="exact"/>
              <w:ind w:left="655" w:right="649"/>
              <w:jc w:val="center"/>
              <w:rPr>
                <w:rFonts w:ascii="FreeSerif" w:hAnsi="FreeSerif"/>
                <w:sz w:val="24"/>
              </w:rPr>
            </w:pPr>
            <w:r>
              <w:rPr>
                <w:rFonts w:ascii="FreeSerif" w:hAnsi="FreeSerif"/>
                <w:w w:val="120"/>
                <w:sz w:val="24"/>
              </w:rPr>
              <w:t>±ℎ1</w:t>
            </w:r>
          </w:p>
          <w:p w:rsidR="007D7ECC" w:rsidRDefault="004E4C01">
            <w:pPr>
              <w:pStyle w:val="TableParagraph"/>
              <w:spacing w:line="20" w:lineRule="exact"/>
              <w:ind w:left="701"/>
              <w:rPr>
                <w:sz w:val="2"/>
              </w:rPr>
            </w:pPr>
            <w:r>
              <w:rPr>
                <w:sz w:val="2"/>
              </w:rPr>
            </w:r>
            <w:r>
              <w:rPr>
                <w:sz w:val="2"/>
              </w:rPr>
              <w:pict>
                <v:group id="_x0000_s2089" style="width:22.35pt;height:.85pt;mso-position-horizontal-relative:char;mso-position-vertical-relative:line" coordsize="447,17">
                  <v:rect id="_x0000_s2090" style="position:absolute;width:447;height:17" fillcolor="black" stroked="f"/>
                  <w10:wrap type="none"/>
                  <w10:anchorlock/>
                </v:group>
              </w:pict>
            </w:r>
          </w:p>
          <w:p w:rsidR="007D7ECC" w:rsidRDefault="00631C1F">
            <w:pPr>
              <w:pStyle w:val="TableParagraph"/>
              <w:spacing w:before="1" w:line="201" w:lineRule="exact"/>
              <w:ind w:left="658" w:right="649"/>
              <w:jc w:val="center"/>
              <w:rPr>
                <w:rFonts w:ascii="FreeSerif"/>
                <w:sz w:val="24"/>
              </w:rPr>
            </w:pPr>
            <w:r>
              <w:rPr>
                <w:rFonts w:ascii="FreeSerif"/>
                <w:w w:val="105"/>
                <w:sz w:val="24"/>
              </w:rPr>
              <w:t>W1</w:t>
            </w:r>
          </w:p>
        </w:tc>
        <w:tc>
          <w:tcPr>
            <w:tcW w:w="1848" w:type="dxa"/>
          </w:tcPr>
          <w:p w:rsidR="007D7ECC" w:rsidRDefault="00631C1F">
            <w:pPr>
              <w:pStyle w:val="TableParagraph"/>
              <w:spacing w:after="34" w:line="271" w:lineRule="exact"/>
              <w:ind w:left="656" w:right="647"/>
              <w:jc w:val="center"/>
              <w:rPr>
                <w:rFonts w:ascii="FreeSerif" w:hAnsi="FreeSerif"/>
                <w:sz w:val="24"/>
              </w:rPr>
            </w:pPr>
            <w:r>
              <w:rPr>
                <w:rFonts w:ascii="FreeSerif" w:hAnsi="FreeSerif"/>
                <w:w w:val="120"/>
                <w:sz w:val="24"/>
              </w:rPr>
              <w:t>±ℎ2</w:t>
            </w:r>
          </w:p>
          <w:p w:rsidR="007D7ECC" w:rsidRDefault="004E4C01">
            <w:pPr>
              <w:pStyle w:val="TableParagraph"/>
              <w:spacing w:line="20" w:lineRule="exact"/>
              <w:ind w:left="701"/>
              <w:rPr>
                <w:sz w:val="2"/>
              </w:rPr>
            </w:pPr>
            <w:r>
              <w:rPr>
                <w:sz w:val="2"/>
              </w:rPr>
            </w:r>
            <w:r>
              <w:rPr>
                <w:sz w:val="2"/>
              </w:rPr>
              <w:pict>
                <v:group id="_x0000_s2087" style="width:22.35pt;height:.85pt;mso-position-horizontal-relative:char;mso-position-vertical-relative:line" coordsize="447,17">
                  <v:rect id="_x0000_s2088" style="position:absolute;width:447;height:17" fillcolor="black" stroked="f"/>
                  <w10:wrap type="none"/>
                  <w10:anchorlock/>
                </v:group>
              </w:pict>
            </w:r>
          </w:p>
          <w:p w:rsidR="007D7ECC" w:rsidRDefault="00631C1F">
            <w:pPr>
              <w:pStyle w:val="TableParagraph"/>
              <w:spacing w:before="1" w:line="201" w:lineRule="exact"/>
              <w:ind w:left="658" w:right="647"/>
              <w:jc w:val="center"/>
              <w:rPr>
                <w:rFonts w:ascii="FreeSerif"/>
                <w:sz w:val="24"/>
              </w:rPr>
            </w:pPr>
            <w:r>
              <w:rPr>
                <w:rFonts w:ascii="FreeSerif"/>
                <w:w w:val="105"/>
                <w:sz w:val="24"/>
              </w:rPr>
              <w:t>W2</w:t>
            </w:r>
          </w:p>
        </w:tc>
      </w:tr>
    </w:tbl>
    <w:p w:rsidR="007D7ECC" w:rsidRDefault="007D7ECC">
      <w:pPr>
        <w:pStyle w:val="BodyText"/>
      </w:pPr>
    </w:p>
    <w:p w:rsidR="007D7ECC" w:rsidRDefault="007D7ECC">
      <w:pPr>
        <w:pStyle w:val="BodyText"/>
        <w:spacing w:before="4"/>
        <w:rPr>
          <w:sz w:val="20"/>
        </w:rPr>
      </w:pPr>
    </w:p>
    <w:p w:rsidR="007D7ECC" w:rsidRDefault="00631C1F">
      <w:pPr>
        <w:pStyle w:val="BodyText"/>
        <w:ind w:left="1413"/>
        <w:jc w:val="both"/>
      </w:pPr>
      <w:r>
        <w:t>In Table numerators of the fractions denote the amount of cutting (+ve) and filling</w:t>
      </w:r>
    </w:p>
    <w:p w:rsidR="007D7ECC" w:rsidRDefault="00631C1F">
      <w:pPr>
        <w:pStyle w:val="BodyText"/>
        <w:ind w:left="479" w:right="1439"/>
        <w:jc w:val="both"/>
      </w:pPr>
      <w:r>
        <w:t>(- ve) at the various points whereas the denominators denote their horizontal distances from the centre line of the section.</w:t>
      </w:r>
    </w:p>
    <w:p w:rsidR="007D7ECC" w:rsidRDefault="00631C1F">
      <w:pPr>
        <w:pStyle w:val="BodyText"/>
        <w:spacing w:before="3" w:line="276" w:lineRule="auto"/>
        <w:ind w:left="479" w:right="1436" w:firstLine="933"/>
        <w:jc w:val="both"/>
      </w:pPr>
      <w:r>
        <w:t xml:space="preserve">Assuming the formation level </w:t>
      </w:r>
      <w:r>
        <w:rPr>
          <w:i/>
        </w:rPr>
        <w:t xml:space="preserve">AB </w:t>
      </w:r>
      <w:r>
        <w:t xml:space="preserve">as </w:t>
      </w:r>
      <w:r>
        <w:rPr>
          <w:i/>
        </w:rPr>
        <w:t xml:space="preserve">x </w:t>
      </w:r>
      <w:r>
        <w:t xml:space="preserve">axis and </w:t>
      </w:r>
      <w:r>
        <w:rPr>
          <w:i/>
        </w:rPr>
        <w:t>OE</w:t>
      </w:r>
      <w:r>
        <w:t xml:space="preserve">, the perpendicular bisector of </w:t>
      </w:r>
      <w:r>
        <w:rPr>
          <w:i/>
        </w:rPr>
        <w:t xml:space="preserve">AB </w:t>
      </w:r>
      <w:r>
        <w:t xml:space="preserve">as the Y axis, these notes may be considered as </w:t>
      </w:r>
      <w:r>
        <w:rPr>
          <w:i/>
        </w:rPr>
        <w:t xml:space="preserve">x </w:t>
      </w:r>
      <w:r>
        <w:t xml:space="preserve">and </w:t>
      </w:r>
      <w:r>
        <w:rPr>
          <w:i/>
        </w:rPr>
        <w:t xml:space="preserve">y </w:t>
      </w:r>
      <w:r>
        <w:t xml:space="preserve">coordinates of each point of the section. The area of the cross-section may then be computed by the method of coordinates. The points </w:t>
      </w:r>
      <w:r>
        <w:rPr>
          <w:i/>
        </w:rPr>
        <w:t xml:space="preserve">A,B.C,D,E,F,G </w:t>
      </w:r>
      <w:r>
        <w:t>may be written irrespective of their signs in the form of a determinant.</w:t>
      </w:r>
    </w:p>
    <w:p w:rsidR="007D7ECC" w:rsidRDefault="007D7ECC">
      <w:pPr>
        <w:spacing w:line="276" w:lineRule="auto"/>
        <w:jc w:val="both"/>
        <w:sectPr w:rsidR="007D7ECC">
          <w:pgSz w:w="12240" w:h="15840"/>
          <w:pgMar w:top="1400" w:right="0" w:bottom="1200" w:left="960" w:header="0" w:footer="1008" w:gutter="0"/>
          <w:cols w:space="720"/>
        </w:sectPr>
      </w:pPr>
    </w:p>
    <w:p w:rsidR="007D7ECC" w:rsidRDefault="007D7ECC">
      <w:pPr>
        <w:pStyle w:val="BodyText"/>
        <w:spacing w:before="6"/>
        <w:rPr>
          <w:sz w:val="22"/>
        </w:rPr>
      </w:pPr>
    </w:p>
    <w:p w:rsidR="007D7ECC" w:rsidRDefault="00631C1F">
      <w:pPr>
        <w:pStyle w:val="BodyText"/>
        <w:ind w:left="511"/>
        <w:rPr>
          <w:sz w:val="20"/>
        </w:rPr>
      </w:pPr>
      <w:r>
        <w:rPr>
          <w:noProof/>
          <w:sz w:val="20"/>
        </w:rPr>
        <w:drawing>
          <wp:inline distT="0" distB="0" distL="0" distR="0">
            <wp:extent cx="5995640" cy="1668018"/>
            <wp:effectExtent l="0" t="0" r="0" b="0"/>
            <wp:docPr id="187"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06.jpeg"/>
                    <pic:cNvPicPr/>
                  </pic:nvPicPr>
                  <pic:blipFill>
                    <a:blip r:embed="rId115" cstate="print"/>
                    <a:stretch>
                      <a:fillRect/>
                    </a:stretch>
                  </pic:blipFill>
                  <pic:spPr>
                    <a:xfrm>
                      <a:off x="0" y="0"/>
                      <a:ext cx="5995640" cy="1668018"/>
                    </a:xfrm>
                    <a:prstGeom prst="rect">
                      <a:avLst/>
                    </a:prstGeom>
                  </pic:spPr>
                </pic:pic>
              </a:graphicData>
            </a:graphic>
          </wp:inline>
        </w:drawing>
      </w:r>
    </w:p>
    <w:p w:rsidR="007D7ECC" w:rsidRDefault="007D7ECC">
      <w:pPr>
        <w:pStyle w:val="BodyText"/>
        <w:rPr>
          <w:sz w:val="20"/>
        </w:rPr>
      </w:pPr>
    </w:p>
    <w:p w:rsidR="007D7ECC" w:rsidRDefault="007D7ECC">
      <w:pPr>
        <w:pStyle w:val="BodyText"/>
        <w:rPr>
          <w:sz w:val="20"/>
        </w:rPr>
      </w:pPr>
    </w:p>
    <w:p w:rsidR="007D7ECC" w:rsidRDefault="007D7ECC">
      <w:pPr>
        <w:pStyle w:val="BodyText"/>
        <w:rPr>
          <w:sz w:val="18"/>
        </w:rPr>
      </w:pPr>
    </w:p>
    <w:p w:rsidR="007D7ECC" w:rsidRDefault="00631C1F">
      <w:pPr>
        <w:pStyle w:val="BodyText"/>
        <w:spacing w:before="60"/>
        <w:ind w:left="213" w:right="237"/>
        <w:jc w:val="center"/>
      </w:pPr>
      <w:r>
        <w:t>For preparation of the determinant, start from the centre and proceed to the right and to</w:t>
      </w:r>
    </w:p>
    <w:p w:rsidR="007D7ECC" w:rsidRDefault="00631C1F">
      <w:pPr>
        <w:pStyle w:val="BodyText"/>
        <w:spacing w:before="41"/>
        <w:ind w:right="9586"/>
        <w:jc w:val="center"/>
      </w:pPr>
      <w:r>
        <w:t>the left.</w:t>
      </w:r>
    </w:p>
    <w:p w:rsidR="007D7ECC" w:rsidRDefault="007D7ECC">
      <w:pPr>
        <w:pStyle w:val="BodyText"/>
        <w:spacing w:before="10"/>
        <w:rPr>
          <w:sz w:val="15"/>
        </w:rPr>
      </w:pPr>
    </w:p>
    <w:p w:rsidR="007D7ECC" w:rsidRDefault="00631C1F">
      <w:pPr>
        <w:pStyle w:val="BodyText"/>
        <w:spacing w:before="60"/>
        <w:ind w:left="1413"/>
      </w:pPr>
      <w:r>
        <w:t>For calculation of the area, proceed as under :</w:t>
      </w:r>
    </w:p>
    <w:p w:rsidR="007D7ECC" w:rsidRDefault="007D7ECC">
      <w:pPr>
        <w:pStyle w:val="BodyText"/>
        <w:spacing w:before="10"/>
        <w:rPr>
          <w:sz w:val="20"/>
        </w:rPr>
      </w:pPr>
    </w:p>
    <w:p w:rsidR="007D7ECC" w:rsidRDefault="00631C1F">
      <w:pPr>
        <w:pStyle w:val="ListParagraph"/>
        <w:numPr>
          <w:ilvl w:val="0"/>
          <w:numId w:val="16"/>
        </w:numPr>
        <w:tabs>
          <w:tab w:val="left" w:pos="1200"/>
        </w:tabs>
        <w:ind w:hanging="361"/>
        <w:rPr>
          <w:sz w:val="24"/>
        </w:rPr>
      </w:pPr>
      <w:r>
        <w:rPr>
          <w:sz w:val="24"/>
        </w:rPr>
        <w:t>Findthesumoftheproductsoftheco-ordinatesJoinedbyfulllinesanddenotedby∑F</w:t>
      </w:r>
    </w:p>
    <w:p w:rsidR="007D7ECC" w:rsidRDefault="00631C1F">
      <w:pPr>
        <w:pStyle w:val="BodyText"/>
        <w:spacing w:before="43"/>
        <w:ind w:left="1199"/>
      </w:pPr>
      <w:r>
        <w:t>i.e. ∑ F =OH</w:t>
      </w:r>
      <w:r>
        <w:rPr>
          <w:vertAlign w:val="subscript"/>
        </w:rPr>
        <w:t>1</w:t>
      </w:r>
      <w:r>
        <w:t>+ W</w:t>
      </w:r>
      <w:r>
        <w:rPr>
          <w:vertAlign w:val="subscript"/>
        </w:rPr>
        <w:t>1</w:t>
      </w:r>
      <w:r>
        <w:t>H</w:t>
      </w:r>
      <w:r>
        <w:rPr>
          <w:vertAlign w:val="subscript"/>
        </w:rPr>
        <w:t>2</w:t>
      </w:r>
      <w:r>
        <w:t>+W</w:t>
      </w:r>
      <w:r>
        <w:rPr>
          <w:vertAlign w:val="subscript"/>
        </w:rPr>
        <w:t>2</w:t>
      </w:r>
      <w:r>
        <w:t>O+ Oh</w:t>
      </w:r>
      <w:r>
        <w:rPr>
          <w:vertAlign w:val="subscript"/>
        </w:rPr>
        <w:t>1</w:t>
      </w:r>
      <w:r>
        <w:t xml:space="preserve"> +w</w:t>
      </w:r>
      <w:r>
        <w:rPr>
          <w:vertAlign w:val="subscript"/>
        </w:rPr>
        <w:t>1</w:t>
      </w:r>
      <w:r>
        <w:t>h</w:t>
      </w:r>
      <w:r>
        <w:rPr>
          <w:vertAlign w:val="subscript"/>
        </w:rPr>
        <w:t>2</w:t>
      </w:r>
      <w:r>
        <w:t xml:space="preserve"> +w</w:t>
      </w:r>
      <w:r>
        <w:rPr>
          <w:vertAlign w:val="subscript"/>
        </w:rPr>
        <w:t>2</w:t>
      </w:r>
      <w:r>
        <w:t>O</w:t>
      </w:r>
    </w:p>
    <w:p w:rsidR="007D7ECC" w:rsidRDefault="00631C1F">
      <w:pPr>
        <w:pStyle w:val="ListParagraph"/>
        <w:numPr>
          <w:ilvl w:val="0"/>
          <w:numId w:val="16"/>
        </w:numPr>
        <w:tabs>
          <w:tab w:val="left" w:pos="1201"/>
        </w:tabs>
        <w:spacing w:before="41"/>
        <w:ind w:left="1200" w:hanging="361"/>
        <w:rPr>
          <w:sz w:val="24"/>
        </w:rPr>
      </w:pPr>
      <w:r>
        <w:rPr>
          <w:sz w:val="24"/>
        </w:rPr>
        <w:t xml:space="preserve">Find the sum of the products of the coordinates Joined </w:t>
      </w:r>
      <w:r>
        <w:rPr>
          <w:spacing w:val="2"/>
          <w:sz w:val="24"/>
        </w:rPr>
        <w:t xml:space="preserve">by </w:t>
      </w:r>
      <w:r>
        <w:rPr>
          <w:sz w:val="24"/>
        </w:rPr>
        <w:t>dotted lines and denoted by∑D</w:t>
      </w:r>
    </w:p>
    <w:p w:rsidR="007D7ECC" w:rsidRDefault="007D7ECC">
      <w:pPr>
        <w:rPr>
          <w:sz w:val="24"/>
        </w:rPr>
        <w:sectPr w:rsidR="007D7ECC">
          <w:pgSz w:w="12240" w:h="15840"/>
          <w:pgMar w:top="1500" w:right="0" w:bottom="1200" w:left="960" w:header="0" w:footer="1008" w:gutter="0"/>
          <w:cols w:space="720"/>
        </w:sectPr>
      </w:pPr>
    </w:p>
    <w:p w:rsidR="007D7ECC" w:rsidRDefault="004E4C01">
      <w:pPr>
        <w:pStyle w:val="BodyText"/>
        <w:spacing w:before="108" w:line="234" w:lineRule="exact"/>
        <w:ind w:left="1200"/>
      </w:pPr>
      <w:r>
        <w:lastRenderedPageBreak/>
        <w:pict>
          <v:rect id="_x0000_s2086" style="position:absolute;left:0;text-align:left;margin-left:233.75pt;margin-top:12.75pt;width:5.3pt;height:.85pt;z-index:15833088;mso-position-horizontal-relative:page" fillcolor="black" stroked="f">
            <w10:wrap anchorx="page"/>
          </v:rect>
        </w:pict>
      </w:r>
      <w:r>
        <w:pict>
          <v:shape id="_x0000_s2085" type="#_x0000_t202" style="position:absolute;left:0;text-align:left;margin-left:233.75pt;margin-top:2.9pt;width:5.1pt;height:8.55pt;z-index:15837696;mso-position-horizontal-relative:page" filled="f" stroked="f">
            <v:textbox inset="0,0,0,0">
              <w:txbxContent>
                <w:p w:rsidR="007D7ECC" w:rsidRDefault="00631C1F">
                  <w:pPr>
                    <w:spacing w:line="171" w:lineRule="exact"/>
                    <w:rPr>
                      <w:rFonts w:ascii="FreeSerif"/>
                      <w:sz w:val="17"/>
                    </w:rPr>
                  </w:pPr>
                  <w:r>
                    <w:rPr>
                      <w:rFonts w:ascii="FreeSerif"/>
                      <w:w w:val="119"/>
                      <w:sz w:val="17"/>
                    </w:rPr>
                    <w:t>b</w:t>
                  </w:r>
                </w:p>
              </w:txbxContent>
            </v:textbox>
            <w10:wrap anchorx="page"/>
          </v:shape>
        </w:pict>
      </w:r>
      <w:r w:rsidR="00631C1F">
        <w:t>i.e. ∑ D =hW</w:t>
      </w:r>
      <w:r w:rsidR="00631C1F">
        <w:rPr>
          <w:vertAlign w:val="subscript"/>
        </w:rPr>
        <w:t>1</w:t>
      </w:r>
      <w:r w:rsidR="00631C1F">
        <w:t>+H</w:t>
      </w:r>
      <w:r w:rsidR="00631C1F">
        <w:rPr>
          <w:vertAlign w:val="subscript"/>
        </w:rPr>
        <w:t>1</w:t>
      </w:r>
      <w:r w:rsidR="00631C1F">
        <w:t>W</w:t>
      </w:r>
      <w:r w:rsidR="00631C1F">
        <w:rPr>
          <w:vertAlign w:val="subscript"/>
        </w:rPr>
        <w:t>2</w:t>
      </w:r>
      <w:r w:rsidR="00631C1F">
        <w:t>+H</w:t>
      </w:r>
      <w:r w:rsidR="00631C1F">
        <w:rPr>
          <w:vertAlign w:val="subscript"/>
        </w:rPr>
        <w:t>2</w:t>
      </w:r>
    </w:p>
    <w:p w:rsidR="007D7ECC" w:rsidRDefault="00631C1F">
      <w:pPr>
        <w:spacing w:line="162" w:lineRule="exact"/>
        <w:ind w:right="1"/>
        <w:jc w:val="right"/>
        <w:rPr>
          <w:rFonts w:ascii="FreeSerif"/>
          <w:sz w:val="17"/>
        </w:rPr>
      </w:pPr>
      <w:r>
        <w:rPr>
          <w:rFonts w:ascii="FreeSerif"/>
          <w:w w:val="115"/>
          <w:sz w:val="17"/>
        </w:rPr>
        <w:t>2</w:t>
      </w:r>
    </w:p>
    <w:p w:rsidR="007D7ECC" w:rsidRDefault="00631C1F">
      <w:pPr>
        <w:spacing w:before="37" w:line="137" w:lineRule="exact"/>
        <w:ind w:left="1509"/>
        <w:rPr>
          <w:rFonts w:ascii="FreeSerif"/>
          <w:sz w:val="17"/>
        </w:rPr>
      </w:pPr>
      <w:r>
        <w:br w:type="column"/>
      </w:r>
      <w:r>
        <w:rPr>
          <w:rFonts w:ascii="FreeSerif"/>
          <w:w w:val="120"/>
          <w:sz w:val="17"/>
        </w:rPr>
        <w:lastRenderedPageBreak/>
        <w:t>b</w:t>
      </w:r>
    </w:p>
    <w:p w:rsidR="007D7ECC" w:rsidRDefault="004E4C01">
      <w:pPr>
        <w:pStyle w:val="BodyText"/>
        <w:spacing w:line="167" w:lineRule="exact"/>
        <w:ind w:left="23"/>
      </w:pPr>
      <w:r>
        <w:pict>
          <v:rect id="_x0000_s2084" style="position:absolute;left:0;text-align:left;margin-left:316.3pt;margin-top:4.05pt;width:5.3pt;height:.85pt;z-index:15833600;mso-position-horizontal-relative:page" fillcolor="black" stroked="f">
            <w10:wrap anchorx="page"/>
          </v:rect>
        </w:pict>
      </w:r>
      <w:r w:rsidR="00631C1F">
        <w:t>+hw</w:t>
      </w:r>
      <w:r w:rsidR="00631C1F">
        <w:rPr>
          <w:vertAlign w:val="subscript"/>
        </w:rPr>
        <w:t>1</w:t>
      </w:r>
      <w:r w:rsidR="00631C1F">
        <w:t>+h</w:t>
      </w:r>
      <w:r w:rsidR="00631C1F">
        <w:rPr>
          <w:vertAlign w:val="subscript"/>
        </w:rPr>
        <w:t>1</w:t>
      </w:r>
      <w:r w:rsidR="00631C1F">
        <w:t>w</w:t>
      </w:r>
      <w:r w:rsidR="00631C1F">
        <w:rPr>
          <w:vertAlign w:val="subscript"/>
        </w:rPr>
        <w:t>2</w:t>
      </w:r>
      <w:r w:rsidR="00631C1F">
        <w:t>+h</w:t>
      </w:r>
      <w:r w:rsidR="00631C1F">
        <w:rPr>
          <w:vertAlign w:val="subscript"/>
        </w:rPr>
        <w:t>2</w:t>
      </w:r>
    </w:p>
    <w:p w:rsidR="007D7ECC" w:rsidRDefault="00631C1F">
      <w:pPr>
        <w:spacing w:line="162" w:lineRule="exact"/>
        <w:ind w:left="1511"/>
        <w:rPr>
          <w:rFonts w:ascii="FreeSerif"/>
          <w:sz w:val="17"/>
        </w:rPr>
      </w:pPr>
      <w:r>
        <w:rPr>
          <w:rFonts w:ascii="FreeSerif"/>
          <w:w w:val="115"/>
          <w:sz w:val="17"/>
        </w:rPr>
        <w:t>2</w:t>
      </w:r>
    </w:p>
    <w:p w:rsidR="007D7ECC" w:rsidRDefault="007D7ECC">
      <w:pPr>
        <w:spacing w:line="162" w:lineRule="exact"/>
        <w:rPr>
          <w:rFonts w:ascii="FreeSerif"/>
          <w:sz w:val="17"/>
        </w:rPr>
        <w:sectPr w:rsidR="007D7ECC">
          <w:type w:val="continuous"/>
          <w:pgSz w:w="12240" w:h="15840"/>
          <w:pgMar w:top="1500" w:right="0" w:bottom="280" w:left="960" w:header="720" w:footer="720" w:gutter="0"/>
          <w:cols w:num="2" w:space="720" w:equalWidth="0">
            <w:col w:w="3818" w:space="40"/>
            <w:col w:w="7422"/>
          </w:cols>
        </w:sectPr>
      </w:pPr>
    </w:p>
    <w:p w:rsidR="007D7ECC" w:rsidRDefault="00631C1F">
      <w:pPr>
        <w:pStyle w:val="ListParagraph"/>
        <w:numPr>
          <w:ilvl w:val="0"/>
          <w:numId w:val="16"/>
        </w:numPr>
        <w:tabs>
          <w:tab w:val="left" w:pos="1200"/>
        </w:tabs>
        <w:spacing w:line="265" w:lineRule="exact"/>
        <w:rPr>
          <w:sz w:val="24"/>
        </w:rPr>
      </w:pPr>
      <w:r>
        <w:rPr>
          <w:sz w:val="24"/>
        </w:rPr>
        <w:lastRenderedPageBreak/>
        <w:t>The area of the section is equal to half the difference of the sums.i.e.</w:t>
      </w:r>
    </w:p>
    <w:p w:rsidR="007D7ECC" w:rsidRDefault="00631C1F">
      <w:pPr>
        <w:spacing w:before="32" w:line="81" w:lineRule="exact"/>
        <w:ind w:left="3302"/>
        <w:rPr>
          <w:rFonts w:ascii="FreeSerif"/>
          <w:sz w:val="17"/>
        </w:rPr>
      </w:pPr>
      <w:r>
        <w:rPr>
          <w:rFonts w:ascii="FreeSerif"/>
          <w:w w:val="115"/>
          <w:sz w:val="17"/>
        </w:rPr>
        <w:t>1</w:t>
      </w:r>
    </w:p>
    <w:p w:rsidR="007D7ECC" w:rsidRDefault="007D7ECC">
      <w:pPr>
        <w:spacing w:line="81" w:lineRule="exact"/>
        <w:rPr>
          <w:rFonts w:ascii="FreeSerif"/>
          <w:sz w:val="17"/>
        </w:rPr>
        <w:sectPr w:rsidR="007D7ECC">
          <w:type w:val="continuous"/>
          <w:pgSz w:w="12240" w:h="15840"/>
          <w:pgMar w:top="1500" w:right="0" w:bottom="280" w:left="960" w:header="720" w:footer="720" w:gutter="0"/>
          <w:cols w:space="720"/>
        </w:sectPr>
      </w:pPr>
    </w:p>
    <w:p w:rsidR="007D7ECC" w:rsidRDefault="00631C1F">
      <w:pPr>
        <w:pStyle w:val="BodyText"/>
        <w:spacing w:line="266" w:lineRule="exact"/>
        <w:jc w:val="right"/>
      </w:pPr>
      <w:r>
        <w:lastRenderedPageBreak/>
        <w:t>Area =</w:t>
      </w:r>
    </w:p>
    <w:p w:rsidR="007D7ECC" w:rsidRDefault="00631C1F">
      <w:pPr>
        <w:pStyle w:val="BodyText"/>
        <w:spacing w:line="224" w:lineRule="exact"/>
        <w:ind w:left="60"/>
      </w:pPr>
      <w:r>
        <w:br w:type="column"/>
      </w:r>
      <w:r>
        <w:lastRenderedPageBreak/>
        <w:t>[ ∑ F -∑ D ]</w:t>
      </w:r>
    </w:p>
    <w:p w:rsidR="007D7ECC" w:rsidRDefault="004E4C01">
      <w:pPr>
        <w:spacing w:line="162" w:lineRule="exact"/>
        <w:ind w:left="-39"/>
        <w:rPr>
          <w:rFonts w:ascii="FreeSerif"/>
          <w:sz w:val="17"/>
        </w:rPr>
      </w:pPr>
      <w:r w:rsidRPr="004E4C01">
        <w:pict>
          <v:rect id="_x0000_s2083" style="position:absolute;left:0;text-align:left;margin-left:213.1pt;margin-top:-4.3pt;width:4.9pt;height:.85pt;z-index:15834112;mso-position-horizontal-relative:page" fillcolor="black" stroked="f">
            <w10:wrap anchorx="page"/>
          </v:rect>
        </w:pict>
      </w:r>
      <w:r w:rsidR="00631C1F">
        <w:rPr>
          <w:rFonts w:ascii="FreeSerif"/>
          <w:w w:val="115"/>
          <w:sz w:val="17"/>
        </w:rPr>
        <w:t>2</w:t>
      </w:r>
    </w:p>
    <w:p w:rsidR="007D7ECC" w:rsidRDefault="007D7ECC">
      <w:pPr>
        <w:spacing w:line="162" w:lineRule="exact"/>
        <w:rPr>
          <w:rFonts w:ascii="FreeSerif"/>
          <w:sz w:val="17"/>
        </w:rPr>
        <w:sectPr w:rsidR="007D7ECC">
          <w:type w:val="continuous"/>
          <w:pgSz w:w="12240" w:h="15840"/>
          <w:pgMar w:top="1500" w:right="0" w:bottom="280" w:left="960" w:header="720" w:footer="720" w:gutter="0"/>
          <w:cols w:num="2" w:space="720" w:equalWidth="0">
            <w:col w:w="3301" w:space="40"/>
            <w:col w:w="7939"/>
          </w:cols>
        </w:sectPr>
      </w:pPr>
    </w:p>
    <w:p w:rsidR="007D7ECC" w:rsidRDefault="007D7ECC">
      <w:pPr>
        <w:pStyle w:val="BodyText"/>
        <w:rPr>
          <w:rFonts w:ascii="FreeSerif"/>
          <w:sz w:val="20"/>
        </w:rPr>
      </w:pPr>
    </w:p>
    <w:p w:rsidR="007D7ECC" w:rsidRDefault="007D7ECC">
      <w:pPr>
        <w:pStyle w:val="BodyText"/>
        <w:spacing w:before="2"/>
        <w:rPr>
          <w:rFonts w:ascii="FreeSerif"/>
          <w:sz w:val="17"/>
        </w:rPr>
      </w:pPr>
    </w:p>
    <w:p w:rsidR="007D7ECC" w:rsidRDefault="00631C1F">
      <w:pPr>
        <w:pStyle w:val="BodyText"/>
        <w:spacing w:before="61" w:line="276" w:lineRule="auto"/>
        <w:ind w:left="480" w:right="1542"/>
      </w:pPr>
      <w:r>
        <w:rPr>
          <w:b/>
        </w:rPr>
        <w:t xml:space="preserve">Example 1. </w:t>
      </w:r>
      <w:r>
        <w:t>Compute the volume of the earth work in a road cutting 50 metres long from the following date :</w:t>
      </w:r>
    </w:p>
    <w:p w:rsidR="007D7ECC" w:rsidRDefault="00631C1F">
      <w:pPr>
        <w:pStyle w:val="BodyText"/>
        <w:spacing w:before="200" w:line="276" w:lineRule="auto"/>
        <w:ind w:left="1200" w:right="1443"/>
      </w:pPr>
      <w:r>
        <w:t>The formation width 10 metres; side slopes 1 to 1 ; average depth of the cutting along the centre line 5 m ; slope of the ground transverse to cross-section 10 to 1.</w:t>
      </w:r>
    </w:p>
    <w:p w:rsidR="007D7ECC" w:rsidRDefault="00631C1F">
      <w:pPr>
        <w:spacing w:line="275" w:lineRule="exact"/>
        <w:ind w:left="1413"/>
        <w:rPr>
          <w:sz w:val="24"/>
        </w:rPr>
      </w:pPr>
      <w:r>
        <w:rPr>
          <w:b/>
          <w:sz w:val="24"/>
        </w:rPr>
        <w:t xml:space="preserve">Solution. </w:t>
      </w:r>
      <w:r>
        <w:rPr>
          <w:sz w:val="24"/>
        </w:rPr>
        <w:t>(Fig.9.9)</w:t>
      </w:r>
    </w:p>
    <w:p w:rsidR="007D7ECC" w:rsidRDefault="007D7ECC">
      <w:pPr>
        <w:pStyle w:val="BodyText"/>
      </w:pPr>
    </w:p>
    <w:p w:rsidR="007D7ECC" w:rsidRDefault="007D7ECC">
      <w:pPr>
        <w:pStyle w:val="BodyText"/>
      </w:pPr>
    </w:p>
    <w:p w:rsidR="007D7ECC" w:rsidRDefault="00631C1F">
      <w:pPr>
        <w:pStyle w:val="BodyText"/>
        <w:spacing w:before="207"/>
        <w:ind w:left="1200"/>
      </w:pPr>
      <w:r>
        <w:t>The cross-sectional area in terms of d</w:t>
      </w:r>
      <w:r>
        <w:rPr>
          <w:vertAlign w:val="subscript"/>
        </w:rPr>
        <w:t>1</w:t>
      </w:r>
      <w:r>
        <w:t>,d</w:t>
      </w:r>
      <w:r>
        <w:rPr>
          <w:vertAlign w:val="subscript"/>
        </w:rPr>
        <w:t>2</w:t>
      </w:r>
      <w:r>
        <w:t xml:space="preserve"> and s is given by</w:t>
      </w:r>
    </w:p>
    <w:p w:rsidR="007D7ECC" w:rsidRDefault="007D7ECC">
      <w:pPr>
        <w:pStyle w:val="BodyText"/>
        <w:spacing w:before="8"/>
        <w:rPr>
          <w:sz w:val="13"/>
        </w:rPr>
      </w:pPr>
    </w:p>
    <w:p w:rsidR="007D7ECC" w:rsidRDefault="007D7ECC">
      <w:pPr>
        <w:rPr>
          <w:sz w:val="13"/>
        </w:rPr>
        <w:sectPr w:rsidR="007D7ECC">
          <w:type w:val="continuous"/>
          <w:pgSz w:w="12240" w:h="15840"/>
          <w:pgMar w:top="1500" w:right="0" w:bottom="280" w:left="960" w:header="720" w:footer="720" w:gutter="0"/>
          <w:cols w:space="720"/>
        </w:sectPr>
      </w:pPr>
    </w:p>
    <w:p w:rsidR="007D7ECC" w:rsidRDefault="00631C1F">
      <w:pPr>
        <w:pStyle w:val="BodyText"/>
        <w:spacing w:before="188"/>
        <w:ind w:left="2640"/>
      </w:pPr>
      <w:r>
        <w:lastRenderedPageBreak/>
        <w:t>A= Area of the cross section =</w:t>
      </w:r>
    </w:p>
    <w:p w:rsidR="007D7ECC" w:rsidRDefault="00631C1F">
      <w:pPr>
        <w:spacing w:before="118" w:line="307" w:lineRule="auto"/>
        <w:ind w:left="302" w:right="-13" w:hanging="164"/>
        <w:rPr>
          <w:rFonts w:ascii="FreeSerif"/>
          <w:sz w:val="17"/>
        </w:rPr>
      </w:pPr>
      <w:r>
        <w:br w:type="column"/>
      </w:r>
      <w:r>
        <w:rPr>
          <w:rFonts w:ascii="FreeSerif"/>
          <w:w w:val="120"/>
          <w:sz w:val="17"/>
        </w:rPr>
        <w:lastRenderedPageBreak/>
        <w:t>d1d2 c</w:t>
      </w:r>
    </w:p>
    <w:p w:rsidR="007D7ECC" w:rsidRDefault="00631C1F">
      <w:pPr>
        <w:spacing w:before="85" w:line="170" w:lineRule="exact"/>
        <w:ind w:left="202"/>
        <w:rPr>
          <w:rFonts w:ascii="FreeSerif"/>
          <w:sz w:val="14"/>
        </w:rPr>
      </w:pPr>
      <w:r>
        <w:br w:type="column"/>
      </w:r>
      <w:r>
        <w:rPr>
          <w:rFonts w:ascii="FreeSerif"/>
          <w:w w:val="120"/>
          <w:position w:val="1"/>
          <w:sz w:val="17"/>
        </w:rPr>
        <w:lastRenderedPageBreak/>
        <w:t>(</w:t>
      </w:r>
      <w:r>
        <w:rPr>
          <w:rFonts w:ascii="FreeSerif"/>
          <w:w w:val="120"/>
          <w:sz w:val="17"/>
        </w:rPr>
        <w:t>b</w:t>
      </w:r>
      <w:r>
        <w:rPr>
          <w:rFonts w:ascii="FreeSerif"/>
          <w:w w:val="120"/>
          <w:position w:val="1"/>
          <w:sz w:val="17"/>
        </w:rPr>
        <w:t>)</w:t>
      </w:r>
      <w:r>
        <w:rPr>
          <w:rFonts w:ascii="FreeSerif"/>
          <w:w w:val="120"/>
          <w:position w:val="6"/>
          <w:sz w:val="14"/>
        </w:rPr>
        <w:t>2</w:t>
      </w:r>
    </w:p>
    <w:p w:rsidR="007D7ECC" w:rsidRDefault="004E4C01">
      <w:pPr>
        <w:pStyle w:val="BodyText"/>
        <w:spacing w:line="167" w:lineRule="exact"/>
        <w:ind w:left="22"/>
      </w:pPr>
      <w:r>
        <w:pict>
          <v:rect id="_x0000_s2082" style="position:absolute;left:0;text-align:left;margin-left:338.75pt;margin-top:4.05pt;width:20.75pt;height:.85pt;z-index:-18773504;mso-position-horizontal-relative:page" fillcolor="black" stroked="f">
            <w10:wrap anchorx="page"/>
          </v:rect>
        </w:pict>
      </w:r>
      <w:r>
        <w:pict>
          <v:rect id="_x0000_s2081" style="position:absolute;left:0;text-align:left;margin-left:371.5pt;margin-top:4.05pt;width:16.9pt;height:.85pt;z-index:15835136;mso-position-horizontal-relative:page" fillcolor="black" stroked="f">
            <w10:wrap anchorx="page"/>
          </v:rect>
        </w:pict>
      </w:r>
      <w:r w:rsidR="00631C1F">
        <w:rPr>
          <w:w w:val="99"/>
        </w:rPr>
        <w:t>–</w:t>
      </w:r>
    </w:p>
    <w:p w:rsidR="007D7ECC" w:rsidRDefault="00631C1F">
      <w:pPr>
        <w:spacing w:line="162" w:lineRule="exact"/>
        <w:ind w:left="278"/>
        <w:rPr>
          <w:rFonts w:ascii="FreeSerif"/>
          <w:sz w:val="17"/>
        </w:rPr>
      </w:pPr>
      <w:r>
        <w:rPr>
          <w:rFonts w:ascii="FreeSerif"/>
          <w:w w:val="115"/>
          <w:sz w:val="17"/>
        </w:rPr>
        <w:t>4c</w:t>
      </w:r>
    </w:p>
    <w:p w:rsidR="007D7ECC" w:rsidRDefault="007D7ECC">
      <w:pPr>
        <w:spacing w:line="162" w:lineRule="exact"/>
        <w:rPr>
          <w:rFonts w:ascii="FreeSerif"/>
          <w:sz w:val="17"/>
        </w:rPr>
        <w:sectPr w:rsidR="007D7ECC">
          <w:type w:val="continuous"/>
          <w:pgSz w:w="12240" w:h="15840"/>
          <w:pgMar w:top="1500" w:right="0" w:bottom="280" w:left="960" w:header="720" w:footer="720" w:gutter="0"/>
          <w:cols w:num="3" w:space="720" w:equalWidth="0">
            <w:col w:w="5636" w:space="40"/>
            <w:col w:w="553" w:space="39"/>
            <w:col w:w="5012"/>
          </w:cols>
        </w:sectPr>
      </w:pPr>
    </w:p>
    <w:p w:rsidR="007D7ECC" w:rsidRDefault="007D7ECC">
      <w:pPr>
        <w:pStyle w:val="BodyText"/>
        <w:rPr>
          <w:rFonts w:ascii="FreeSerif"/>
          <w:sz w:val="20"/>
        </w:rPr>
      </w:pPr>
    </w:p>
    <w:p w:rsidR="007D7ECC" w:rsidRDefault="007D7ECC">
      <w:pPr>
        <w:pStyle w:val="BodyText"/>
        <w:spacing w:before="5"/>
        <w:rPr>
          <w:rFonts w:ascii="FreeSerif"/>
          <w:sz w:val="27"/>
        </w:rPr>
      </w:pPr>
    </w:p>
    <w:p w:rsidR="007D7ECC" w:rsidRDefault="007D7ECC">
      <w:pPr>
        <w:rPr>
          <w:rFonts w:ascii="FreeSerif"/>
          <w:sz w:val="27"/>
        </w:rPr>
        <w:sectPr w:rsidR="007D7ECC">
          <w:type w:val="continuous"/>
          <w:pgSz w:w="12240" w:h="15840"/>
          <w:pgMar w:top="1500" w:right="0" w:bottom="280" w:left="960" w:header="720" w:footer="720" w:gutter="0"/>
          <w:cols w:space="720"/>
        </w:sectPr>
      </w:pPr>
    </w:p>
    <w:p w:rsidR="007D7ECC" w:rsidRDefault="00631C1F">
      <w:pPr>
        <w:spacing w:before="80" w:line="137" w:lineRule="exact"/>
        <w:ind w:left="4440"/>
        <w:rPr>
          <w:rFonts w:ascii="FreeSerif"/>
          <w:sz w:val="17"/>
        </w:rPr>
      </w:pPr>
      <w:r>
        <w:rPr>
          <w:rFonts w:ascii="FreeSerif"/>
          <w:w w:val="119"/>
          <w:sz w:val="17"/>
        </w:rPr>
        <w:lastRenderedPageBreak/>
        <w:t>b</w:t>
      </w:r>
    </w:p>
    <w:p w:rsidR="007D7ECC" w:rsidRDefault="004E4C01">
      <w:pPr>
        <w:pStyle w:val="BodyText"/>
        <w:spacing w:line="167" w:lineRule="exact"/>
        <w:ind w:left="2639"/>
      </w:pPr>
      <w:r>
        <w:pict>
          <v:rect id="_x0000_s2080" style="position:absolute;left:0;text-align:left;margin-left:266.15pt;margin-top:4.05pt;width:12.95pt;height:.85pt;z-index:15835648;mso-position-horizontal-relative:page" fillcolor="black" stroked="f">
            <w10:wrap anchorx="page"/>
          </v:rect>
        </w:pict>
      </w:r>
      <w:r w:rsidR="00631C1F">
        <w:t>Where d</w:t>
      </w:r>
      <w:r w:rsidR="00631C1F">
        <w:rPr>
          <w:vertAlign w:val="subscript"/>
        </w:rPr>
        <w:t>1</w:t>
      </w:r>
      <w:r w:rsidR="00631C1F">
        <w:t>= ( h +</w:t>
      </w:r>
    </w:p>
    <w:p w:rsidR="007D7ECC" w:rsidRDefault="00631C1F">
      <w:pPr>
        <w:spacing w:line="162" w:lineRule="exact"/>
        <w:ind w:left="4363"/>
        <w:rPr>
          <w:rFonts w:ascii="FreeSerif"/>
          <w:sz w:val="17"/>
        </w:rPr>
      </w:pPr>
      <w:r>
        <w:rPr>
          <w:rFonts w:ascii="FreeSerif"/>
          <w:w w:val="110"/>
          <w:sz w:val="17"/>
        </w:rPr>
        <w:t>2c</w:t>
      </w:r>
    </w:p>
    <w:p w:rsidR="007D7ECC" w:rsidRDefault="00631C1F">
      <w:pPr>
        <w:spacing w:before="80" w:line="137" w:lineRule="exact"/>
        <w:ind w:right="5872"/>
        <w:jc w:val="center"/>
        <w:rPr>
          <w:rFonts w:ascii="FreeSerif"/>
          <w:sz w:val="17"/>
        </w:rPr>
      </w:pPr>
      <w:r>
        <w:br w:type="column"/>
      </w:r>
      <w:r>
        <w:rPr>
          <w:rFonts w:ascii="FreeSerif"/>
          <w:w w:val="120"/>
          <w:sz w:val="17"/>
        </w:rPr>
        <w:lastRenderedPageBreak/>
        <w:t>nc</w:t>
      </w:r>
    </w:p>
    <w:p w:rsidR="007D7ECC" w:rsidRDefault="004E4C01">
      <w:pPr>
        <w:pStyle w:val="BodyText"/>
        <w:tabs>
          <w:tab w:val="left" w:pos="595"/>
        </w:tabs>
        <w:spacing w:line="167" w:lineRule="exact"/>
        <w:ind w:right="5942"/>
        <w:jc w:val="center"/>
      </w:pPr>
      <w:r>
        <w:pict>
          <v:rect id="_x0000_s2079" style="position:absolute;left:0;text-align:left;margin-left:289.8pt;margin-top:4.05pt;width:16.1pt;height:.85pt;z-index:-18771968;mso-position-horizontal-relative:page" fillcolor="black" stroked="f">
            <w10:wrap anchorx="page"/>
          </v:rect>
        </w:pict>
      </w:r>
      <w:r w:rsidR="00631C1F">
        <w:t>)(</w:t>
      </w:r>
      <w:r w:rsidR="00631C1F">
        <w:tab/>
        <w:t>)</w:t>
      </w:r>
    </w:p>
    <w:p w:rsidR="007D7ECC" w:rsidRDefault="00631C1F">
      <w:pPr>
        <w:spacing w:line="162" w:lineRule="exact"/>
        <w:ind w:right="5867"/>
        <w:jc w:val="center"/>
        <w:rPr>
          <w:rFonts w:ascii="FreeSerif"/>
          <w:sz w:val="17"/>
        </w:rPr>
      </w:pPr>
      <w:r>
        <w:rPr>
          <w:rFonts w:ascii="FreeSerif"/>
          <w:w w:val="125"/>
          <w:sz w:val="17"/>
        </w:rPr>
        <w:t>n+c</w:t>
      </w:r>
    </w:p>
    <w:p w:rsidR="007D7ECC" w:rsidRDefault="007D7ECC">
      <w:pPr>
        <w:spacing w:line="162" w:lineRule="exact"/>
        <w:jc w:val="center"/>
        <w:rPr>
          <w:rFonts w:ascii="FreeSerif"/>
          <w:sz w:val="17"/>
        </w:rPr>
        <w:sectPr w:rsidR="007D7ECC">
          <w:type w:val="continuous"/>
          <w:pgSz w:w="12240" w:h="15840"/>
          <w:pgMar w:top="1500" w:right="0" w:bottom="280" w:left="960" w:header="720" w:footer="720" w:gutter="0"/>
          <w:cols w:num="2" w:space="720" w:equalWidth="0">
            <w:col w:w="4545" w:space="40"/>
            <w:col w:w="6695"/>
          </w:cols>
        </w:sectPr>
      </w:pPr>
    </w:p>
    <w:p w:rsidR="007D7ECC" w:rsidRDefault="007D7ECC">
      <w:pPr>
        <w:pStyle w:val="BodyText"/>
        <w:spacing w:before="11"/>
        <w:rPr>
          <w:rFonts w:ascii="FreeSerif"/>
          <w:sz w:val="8"/>
        </w:rPr>
      </w:pPr>
    </w:p>
    <w:p w:rsidR="007D7ECC" w:rsidRDefault="007D7ECC">
      <w:pPr>
        <w:rPr>
          <w:rFonts w:ascii="FreeSerif"/>
          <w:sz w:val="8"/>
        </w:rPr>
        <w:sectPr w:rsidR="007D7ECC">
          <w:type w:val="continuous"/>
          <w:pgSz w:w="12240" w:h="15840"/>
          <w:pgMar w:top="1500" w:right="0" w:bottom="280" w:left="960" w:header="720" w:footer="720" w:gutter="0"/>
          <w:cols w:space="720"/>
        </w:sectPr>
      </w:pPr>
    </w:p>
    <w:p w:rsidR="007D7ECC" w:rsidRDefault="00631C1F">
      <w:pPr>
        <w:spacing w:before="80" w:line="137" w:lineRule="exact"/>
        <w:ind w:left="4480"/>
        <w:rPr>
          <w:rFonts w:ascii="FreeSerif"/>
          <w:sz w:val="17"/>
        </w:rPr>
      </w:pPr>
      <w:r>
        <w:rPr>
          <w:rFonts w:ascii="FreeSerif"/>
          <w:w w:val="119"/>
          <w:sz w:val="17"/>
        </w:rPr>
        <w:lastRenderedPageBreak/>
        <w:t>b</w:t>
      </w:r>
    </w:p>
    <w:p w:rsidR="007D7ECC" w:rsidRDefault="004E4C01">
      <w:pPr>
        <w:pStyle w:val="BodyText"/>
        <w:spacing w:line="167" w:lineRule="exact"/>
        <w:ind w:right="230"/>
        <w:jc w:val="right"/>
      </w:pPr>
      <w:r>
        <w:pict>
          <v:rect id="_x0000_s2078" style="position:absolute;left:0;text-align:left;margin-left:268.2pt;margin-top:4.05pt;width:12.95pt;height:.85pt;z-index:15836672;mso-position-horizontal-relative:page" fillcolor="black" stroked="f">
            <w10:wrap anchorx="page"/>
          </v:rect>
        </w:pict>
      </w:r>
      <w:r w:rsidR="00631C1F">
        <w:t>d</w:t>
      </w:r>
      <w:r w:rsidR="00631C1F">
        <w:rPr>
          <w:vertAlign w:val="subscript"/>
        </w:rPr>
        <w:t>2</w:t>
      </w:r>
      <w:r w:rsidR="00631C1F">
        <w:t xml:space="preserve"> = ( h +</w:t>
      </w:r>
    </w:p>
    <w:p w:rsidR="007D7ECC" w:rsidRDefault="00631C1F">
      <w:pPr>
        <w:spacing w:line="162" w:lineRule="exact"/>
        <w:ind w:left="4403"/>
        <w:rPr>
          <w:rFonts w:ascii="FreeSerif"/>
          <w:sz w:val="17"/>
        </w:rPr>
      </w:pPr>
      <w:r>
        <w:rPr>
          <w:rFonts w:ascii="FreeSerif"/>
          <w:w w:val="110"/>
          <w:sz w:val="17"/>
        </w:rPr>
        <w:t>2</w:t>
      </w:r>
      <w:r>
        <w:rPr>
          <w:rFonts w:ascii="FreeSerif"/>
          <w:w w:val="110"/>
          <w:sz w:val="17"/>
        </w:rPr>
        <w:lastRenderedPageBreak/>
        <w:t>c</w:t>
      </w:r>
    </w:p>
    <w:p w:rsidR="007D7ECC" w:rsidRDefault="00631C1F">
      <w:pPr>
        <w:spacing w:before="80" w:line="137" w:lineRule="exact"/>
        <w:ind w:right="5836"/>
        <w:jc w:val="center"/>
        <w:rPr>
          <w:rFonts w:ascii="FreeSerif"/>
          <w:sz w:val="17"/>
        </w:rPr>
      </w:pPr>
      <w:r>
        <w:br w:type="column"/>
      </w:r>
      <w:r>
        <w:rPr>
          <w:rFonts w:ascii="FreeSerif"/>
          <w:w w:val="120"/>
          <w:sz w:val="17"/>
        </w:rPr>
        <w:lastRenderedPageBreak/>
        <w:t>nc</w:t>
      </w:r>
    </w:p>
    <w:p w:rsidR="007D7ECC" w:rsidRDefault="004E4C01">
      <w:pPr>
        <w:pStyle w:val="BodyText"/>
        <w:tabs>
          <w:tab w:val="left" w:pos="592"/>
        </w:tabs>
        <w:spacing w:line="167" w:lineRule="exact"/>
        <w:ind w:right="5903"/>
        <w:jc w:val="center"/>
      </w:pPr>
      <w:r>
        <w:pict>
          <v:rect id="_x0000_s2077" style="position:absolute;left:0;text-align:left;margin-left:291.7pt;margin-top:4.05pt;width:16.1pt;height:.85pt;z-index:-18770944;mso-position-horizontal-relative:page" fillcolor="black" stroked="f">
            <w10:wrap anchorx="page"/>
          </v:rect>
        </w:pict>
      </w:r>
      <w:r w:rsidR="00631C1F">
        <w:t>)(</w:t>
      </w:r>
      <w:r w:rsidR="00631C1F">
        <w:tab/>
        <w:t>)</w:t>
      </w:r>
    </w:p>
    <w:p w:rsidR="007D7ECC" w:rsidRDefault="00631C1F">
      <w:pPr>
        <w:spacing w:line="162" w:lineRule="exact"/>
        <w:ind w:right="5831"/>
        <w:jc w:val="center"/>
        <w:rPr>
          <w:rFonts w:ascii="FreeSerif" w:hAnsi="FreeSerif"/>
          <w:sz w:val="17"/>
        </w:rPr>
      </w:pPr>
      <w:r>
        <w:rPr>
          <w:rFonts w:ascii="FreeSerif" w:hAnsi="FreeSerif"/>
          <w:w w:val="130"/>
          <w:sz w:val="17"/>
        </w:rPr>
        <w:t>n–c</w:t>
      </w:r>
    </w:p>
    <w:p w:rsidR="007D7ECC" w:rsidRDefault="007D7ECC">
      <w:pPr>
        <w:spacing w:line="162" w:lineRule="exact"/>
        <w:jc w:val="center"/>
        <w:rPr>
          <w:rFonts w:ascii="FreeSerif" w:hAnsi="FreeSerif"/>
          <w:sz w:val="17"/>
        </w:rPr>
        <w:sectPr w:rsidR="007D7ECC">
          <w:type w:val="continuous"/>
          <w:pgSz w:w="12240" w:h="15840"/>
          <w:pgMar w:top="1500" w:right="0" w:bottom="280" w:left="960" w:header="720" w:footer="720" w:gutter="0"/>
          <w:cols w:num="2" w:space="720" w:equalWidth="0">
            <w:col w:w="4585" w:space="40"/>
            <w:col w:w="6655"/>
          </w:cols>
        </w:sectPr>
      </w:pPr>
    </w:p>
    <w:p w:rsidR="007D7ECC" w:rsidRDefault="00631C1F">
      <w:pPr>
        <w:pStyle w:val="BodyText"/>
        <w:spacing w:before="34"/>
        <w:ind w:left="1199"/>
      </w:pPr>
      <w:r>
        <w:lastRenderedPageBreak/>
        <w:t>Here h=5m,b=10m,s=1n=10</w:t>
      </w:r>
    </w:p>
    <w:p w:rsidR="007D7ECC" w:rsidRDefault="007D7ECC">
      <w:pPr>
        <w:sectPr w:rsidR="007D7ECC">
          <w:pgSz w:w="12240" w:h="15840"/>
          <w:pgMar w:top="1400" w:right="0" w:bottom="1200" w:left="960" w:header="0" w:footer="1008" w:gutter="0"/>
          <w:cols w:space="720"/>
        </w:sectPr>
      </w:pPr>
    </w:p>
    <w:p w:rsidR="007D7ECC" w:rsidRDefault="00631C1F">
      <w:pPr>
        <w:pStyle w:val="BodyText"/>
        <w:spacing w:before="103"/>
        <w:ind w:left="1259"/>
      </w:pPr>
      <w:r>
        <w:lastRenderedPageBreak/>
        <w:t>hence d</w:t>
      </w:r>
      <w:r>
        <w:rPr>
          <w:vertAlign w:val="subscript"/>
        </w:rPr>
        <w:t>1</w:t>
      </w:r>
      <w:r>
        <w:t>=</w:t>
      </w:r>
    </w:p>
    <w:p w:rsidR="007D7ECC" w:rsidRDefault="00631C1F">
      <w:pPr>
        <w:spacing w:before="33"/>
        <w:ind w:left="14"/>
        <w:rPr>
          <w:rFonts w:ascii="FreeSerif"/>
          <w:sz w:val="17"/>
        </w:rPr>
      </w:pPr>
      <w:r>
        <w:br w:type="column"/>
      </w:r>
      <w:r>
        <w:rPr>
          <w:rFonts w:ascii="FreeSerif"/>
          <w:w w:val="115"/>
          <w:sz w:val="17"/>
        </w:rPr>
        <w:lastRenderedPageBreak/>
        <w:t>100</w:t>
      </w:r>
    </w:p>
    <w:p w:rsidR="007D7ECC" w:rsidRDefault="004E4C01">
      <w:pPr>
        <w:pStyle w:val="BodyText"/>
        <w:spacing w:line="20" w:lineRule="exact"/>
        <w:ind w:left="14" w:right="-58"/>
        <w:rPr>
          <w:rFonts w:ascii="FreeSerif"/>
          <w:sz w:val="2"/>
        </w:rPr>
      </w:pPr>
      <w:r>
        <w:rPr>
          <w:rFonts w:ascii="FreeSerif"/>
          <w:sz w:val="2"/>
        </w:rPr>
      </w:r>
      <w:r>
        <w:rPr>
          <w:rFonts w:ascii="FreeSerif"/>
          <w:sz w:val="2"/>
        </w:rPr>
        <w:pict>
          <v:group id="_x0000_s2075" style="width:14.8pt;height:.85pt;mso-position-horizontal-relative:char;mso-position-vertical-relative:line" coordsize="296,17">
            <v:rect id="_x0000_s2076" style="position:absolute;width:296;height:17" fillcolor="black" stroked="f"/>
            <w10:wrap type="none"/>
            <w10:anchorlock/>
          </v:group>
        </w:pict>
      </w:r>
    </w:p>
    <w:p w:rsidR="007D7ECC" w:rsidRDefault="00631C1F">
      <w:pPr>
        <w:spacing w:before="37"/>
        <w:ind w:left="62"/>
        <w:rPr>
          <w:rFonts w:ascii="FreeSerif"/>
          <w:sz w:val="17"/>
        </w:rPr>
      </w:pPr>
      <w:r>
        <w:rPr>
          <w:rFonts w:ascii="FreeSerif"/>
          <w:w w:val="115"/>
          <w:sz w:val="17"/>
        </w:rPr>
        <w:t>11</w:t>
      </w:r>
    </w:p>
    <w:p w:rsidR="007D7ECC" w:rsidRDefault="00631C1F">
      <w:pPr>
        <w:pStyle w:val="BodyText"/>
        <w:spacing w:before="103"/>
        <w:ind w:left="53"/>
      </w:pPr>
      <w:r>
        <w:br w:type="column"/>
      </w:r>
      <w:r>
        <w:rPr>
          <w:rFonts w:ascii="FreeSerif"/>
          <w:smallCaps/>
          <w:w w:val="144"/>
        </w:rPr>
        <w:lastRenderedPageBreak/>
        <w:t>n</w:t>
      </w:r>
      <w:r>
        <w:rPr>
          <w:spacing w:val="-1"/>
          <w:w w:val="99"/>
        </w:rPr>
        <w:t>a</w:t>
      </w:r>
      <w:r>
        <w:rPr>
          <w:w w:val="99"/>
        </w:rPr>
        <w:t>nd</w:t>
      </w:r>
      <w:r>
        <w:rPr>
          <w:spacing w:val="-5"/>
          <w:w w:val="99"/>
        </w:rPr>
        <w:t>d</w:t>
      </w:r>
      <w:r>
        <w:rPr>
          <w:spacing w:val="-4"/>
          <w:w w:val="97"/>
          <w:vertAlign w:val="subscript"/>
        </w:rPr>
        <w:t>2</w:t>
      </w:r>
      <w:r>
        <w:rPr>
          <w:spacing w:val="-5"/>
          <w:w w:val="99"/>
        </w:rPr>
        <w:t>=</w:t>
      </w:r>
    </w:p>
    <w:p w:rsidR="007D7ECC" w:rsidRDefault="00631C1F">
      <w:pPr>
        <w:spacing w:before="55" w:line="168" w:lineRule="auto"/>
        <w:ind w:left="12"/>
        <w:rPr>
          <w:rFonts w:ascii="FreeSerif"/>
          <w:sz w:val="24"/>
        </w:rPr>
      </w:pPr>
      <w:r>
        <w:br w:type="column"/>
      </w:r>
      <w:r>
        <w:rPr>
          <w:rFonts w:ascii="FreeSerif"/>
          <w:w w:val="115"/>
          <w:sz w:val="17"/>
        </w:rPr>
        <w:lastRenderedPageBreak/>
        <w:t>100</w:t>
      </w:r>
      <w:r>
        <w:rPr>
          <w:rFonts w:ascii="FreeSerif"/>
          <w:smallCaps/>
          <w:w w:val="144"/>
          <w:position w:val="-13"/>
          <w:sz w:val="24"/>
        </w:rPr>
        <w:t>n</w:t>
      </w:r>
    </w:p>
    <w:p w:rsidR="007D7ECC" w:rsidRDefault="004E4C01">
      <w:pPr>
        <w:spacing w:line="162" w:lineRule="exact"/>
        <w:ind w:left="112"/>
        <w:rPr>
          <w:rFonts w:ascii="FreeSerif"/>
          <w:sz w:val="17"/>
        </w:rPr>
      </w:pPr>
      <w:r w:rsidRPr="004E4C01">
        <w:pict>
          <v:rect id="_x0000_s2074" style="position:absolute;left:0;text-align:left;margin-left:236.75pt;margin-top:-4.3pt;width:14.75pt;height:.85pt;z-index:-18769408;mso-position-horizontal-relative:page" fillcolor="black" stroked="f">
            <w10:wrap anchorx="page"/>
          </v:rect>
        </w:pict>
      </w:r>
      <w:r w:rsidR="00631C1F">
        <w:rPr>
          <w:rFonts w:ascii="FreeSerif"/>
          <w:w w:val="110"/>
          <w:sz w:val="17"/>
        </w:rPr>
        <w:t>9</w:t>
      </w:r>
    </w:p>
    <w:p w:rsidR="007D7ECC" w:rsidRDefault="007D7ECC">
      <w:pPr>
        <w:spacing w:line="162" w:lineRule="exact"/>
        <w:rPr>
          <w:rFonts w:ascii="FreeSerif"/>
          <w:sz w:val="17"/>
        </w:rPr>
        <w:sectPr w:rsidR="007D7ECC">
          <w:type w:val="continuous"/>
          <w:pgSz w:w="12240" w:h="15840"/>
          <w:pgMar w:top="1500" w:right="0" w:bottom="280" w:left="960" w:header="720" w:footer="720" w:gutter="0"/>
          <w:cols w:num="4" w:space="720" w:equalWidth="0">
            <w:col w:w="2214" w:space="40"/>
            <w:col w:w="310" w:space="39"/>
            <w:col w:w="1120" w:space="40"/>
            <w:col w:w="7517"/>
          </w:cols>
        </w:sectPr>
      </w:pPr>
    </w:p>
    <w:p w:rsidR="007D7ECC" w:rsidRDefault="007D7ECC">
      <w:pPr>
        <w:pStyle w:val="BodyText"/>
        <w:spacing w:before="4"/>
        <w:rPr>
          <w:rFonts w:ascii="FreeSerif"/>
          <w:sz w:val="18"/>
        </w:rPr>
      </w:pPr>
    </w:p>
    <w:p w:rsidR="007D7ECC" w:rsidRDefault="007D7ECC">
      <w:pPr>
        <w:rPr>
          <w:rFonts w:ascii="FreeSerif"/>
          <w:sz w:val="18"/>
        </w:rPr>
        <w:sectPr w:rsidR="007D7ECC">
          <w:type w:val="continuous"/>
          <w:pgSz w:w="12240" w:h="15840"/>
          <w:pgMar w:top="1500" w:right="0" w:bottom="280" w:left="960" w:header="720" w:footer="720" w:gutter="0"/>
          <w:cols w:space="720"/>
        </w:sectPr>
      </w:pPr>
    </w:p>
    <w:p w:rsidR="007D7ECC" w:rsidRDefault="00631C1F">
      <w:pPr>
        <w:spacing w:before="118" w:line="137" w:lineRule="exact"/>
        <w:ind w:left="2949"/>
        <w:rPr>
          <w:rFonts w:ascii="FreeSerif"/>
          <w:sz w:val="17"/>
        </w:rPr>
      </w:pPr>
      <w:r>
        <w:rPr>
          <w:rFonts w:ascii="FreeSerif"/>
          <w:w w:val="115"/>
          <w:sz w:val="17"/>
        </w:rPr>
        <w:lastRenderedPageBreak/>
        <w:t>100</w:t>
      </w:r>
    </w:p>
    <w:p w:rsidR="007D7ECC" w:rsidRDefault="004E4C01">
      <w:pPr>
        <w:pStyle w:val="BodyText"/>
        <w:spacing w:line="167" w:lineRule="exact"/>
        <w:ind w:right="295"/>
        <w:jc w:val="right"/>
      </w:pPr>
      <w:r>
        <w:pict>
          <v:rect id="_x0000_s2073" style="position:absolute;left:0;text-align:left;margin-left:195.5pt;margin-top:4.05pt;width:14.75pt;height:.85pt;z-index:15839232;mso-position-horizontal-relative:page" fillcolor="black" stroked="f">
            <w10:wrap anchorx="page"/>
          </v:rect>
        </w:pict>
      </w:r>
      <w:r w:rsidR="00631C1F">
        <w:t>A=</w:t>
      </w:r>
    </w:p>
    <w:p w:rsidR="007D7ECC" w:rsidRDefault="00631C1F">
      <w:pPr>
        <w:spacing w:line="162" w:lineRule="exact"/>
        <w:ind w:left="2997"/>
        <w:rPr>
          <w:rFonts w:ascii="FreeSerif"/>
          <w:sz w:val="17"/>
        </w:rPr>
      </w:pPr>
      <w:r>
        <w:rPr>
          <w:rFonts w:ascii="FreeSerif"/>
          <w:w w:val="115"/>
          <w:sz w:val="17"/>
        </w:rPr>
        <w:t>11</w:t>
      </w:r>
    </w:p>
    <w:p w:rsidR="007D7ECC" w:rsidRDefault="00631C1F">
      <w:pPr>
        <w:spacing w:before="118" w:line="137" w:lineRule="exact"/>
        <w:ind w:left="259"/>
        <w:jc w:val="center"/>
        <w:rPr>
          <w:rFonts w:ascii="FreeSerif"/>
          <w:sz w:val="17"/>
        </w:rPr>
      </w:pPr>
      <w:r>
        <w:br w:type="column"/>
      </w:r>
      <w:r>
        <w:rPr>
          <w:rFonts w:ascii="FreeSerif"/>
          <w:w w:val="115"/>
          <w:sz w:val="17"/>
        </w:rPr>
        <w:lastRenderedPageBreak/>
        <w:t>100</w:t>
      </w:r>
    </w:p>
    <w:p w:rsidR="007D7ECC" w:rsidRDefault="004E4C01">
      <w:pPr>
        <w:pStyle w:val="BodyText"/>
        <w:spacing w:line="167" w:lineRule="exact"/>
        <w:ind w:left="79"/>
      </w:pPr>
      <w:r>
        <w:pict>
          <v:rect id="_x0000_s2072" style="position:absolute;left:0;text-align:left;margin-left:225.25pt;margin-top:4.05pt;width:14.75pt;height:.85pt;z-index:15839744;mso-position-horizontal-relative:page" fillcolor="black" stroked="f">
            <w10:wrap anchorx="page"/>
          </v:rect>
        </w:pict>
      </w:r>
      <w:r w:rsidR="00631C1F">
        <w:rPr>
          <w:w w:val="99"/>
        </w:rPr>
        <w:t>x</w:t>
      </w:r>
    </w:p>
    <w:p w:rsidR="007D7ECC" w:rsidRDefault="00631C1F">
      <w:pPr>
        <w:spacing w:line="162" w:lineRule="exact"/>
        <w:ind w:left="259"/>
        <w:jc w:val="center"/>
        <w:rPr>
          <w:rFonts w:ascii="FreeSerif"/>
          <w:sz w:val="17"/>
        </w:rPr>
      </w:pPr>
      <w:r>
        <w:rPr>
          <w:rFonts w:ascii="FreeSerif"/>
          <w:w w:val="110"/>
          <w:sz w:val="17"/>
        </w:rPr>
        <w:t>9</w:t>
      </w:r>
    </w:p>
    <w:p w:rsidR="007D7ECC" w:rsidRDefault="00631C1F">
      <w:pPr>
        <w:spacing w:before="85" w:line="170" w:lineRule="exact"/>
        <w:ind w:left="151"/>
        <w:rPr>
          <w:rFonts w:ascii="FreeSerif"/>
          <w:sz w:val="14"/>
        </w:rPr>
      </w:pPr>
      <w:r>
        <w:br w:type="column"/>
      </w:r>
      <w:r>
        <w:rPr>
          <w:rFonts w:ascii="FreeSerif"/>
          <w:spacing w:val="-1"/>
          <w:w w:val="120"/>
          <w:position w:val="1"/>
          <w:sz w:val="17"/>
        </w:rPr>
        <w:lastRenderedPageBreak/>
        <w:t>(</w:t>
      </w:r>
      <w:r>
        <w:rPr>
          <w:rFonts w:ascii="FreeSerif"/>
          <w:spacing w:val="-1"/>
          <w:w w:val="120"/>
          <w:sz w:val="17"/>
        </w:rPr>
        <w:t>10</w:t>
      </w:r>
      <w:r>
        <w:rPr>
          <w:rFonts w:ascii="FreeSerif"/>
          <w:spacing w:val="-1"/>
          <w:w w:val="120"/>
          <w:position w:val="1"/>
          <w:sz w:val="17"/>
        </w:rPr>
        <w:t>)</w:t>
      </w:r>
      <w:r>
        <w:rPr>
          <w:rFonts w:ascii="FreeSerif"/>
          <w:spacing w:val="-1"/>
          <w:w w:val="120"/>
          <w:position w:val="6"/>
          <w:sz w:val="14"/>
        </w:rPr>
        <w:t>2</w:t>
      </w:r>
    </w:p>
    <w:p w:rsidR="007D7ECC" w:rsidRDefault="004E4C01">
      <w:pPr>
        <w:pStyle w:val="BodyText"/>
        <w:spacing w:line="167" w:lineRule="exact"/>
        <w:ind w:left="19"/>
      </w:pPr>
      <w:r>
        <w:pict>
          <v:rect id="_x0000_s2071" style="position:absolute;left:0;text-align:left;margin-left:249.6pt;margin-top:4.05pt;width:21.35pt;height:.85pt;z-index:15840256;mso-position-horizontal-relative:page" fillcolor="black" stroked="f">
            <w10:wrap anchorx="page"/>
          </v:rect>
        </w:pict>
      </w:r>
      <w:r w:rsidR="00631C1F">
        <w:rPr>
          <w:w w:val="99"/>
        </w:rPr>
        <w:t>-</w:t>
      </w:r>
    </w:p>
    <w:p w:rsidR="007D7ECC" w:rsidRDefault="00631C1F">
      <w:pPr>
        <w:spacing w:line="162" w:lineRule="exact"/>
        <w:ind w:left="197"/>
        <w:rPr>
          <w:rFonts w:ascii="FreeSerif"/>
          <w:sz w:val="17"/>
        </w:rPr>
      </w:pPr>
      <w:r>
        <w:rPr>
          <w:rFonts w:ascii="FreeSerif"/>
          <w:w w:val="130"/>
          <w:sz w:val="17"/>
        </w:rPr>
        <w:t>4s1</w:t>
      </w:r>
    </w:p>
    <w:p w:rsidR="007D7ECC" w:rsidRDefault="00631C1F">
      <w:pPr>
        <w:pStyle w:val="BodyText"/>
        <w:spacing w:before="189"/>
        <w:ind w:left="26"/>
      </w:pPr>
      <w:r>
        <w:br w:type="column"/>
      </w:r>
      <w:r>
        <w:lastRenderedPageBreak/>
        <w:t>=76.01 sq.m</w:t>
      </w:r>
    </w:p>
    <w:p w:rsidR="007D7ECC" w:rsidRDefault="007D7ECC">
      <w:pPr>
        <w:sectPr w:rsidR="007D7ECC">
          <w:type w:val="continuous"/>
          <w:pgSz w:w="12240" w:h="15840"/>
          <w:pgMar w:top="1500" w:right="0" w:bottom="280" w:left="960" w:header="720" w:footer="720" w:gutter="0"/>
          <w:cols w:num="4" w:space="720" w:equalWidth="0">
            <w:col w:w="3246" w:space="40"/>
            <w:col w:w="556" w:space="39"/>
            <w:col w:w="573" w:space="39"/>
            <w:col w:w="6787"/>
          </w:cols>
        </w:sectPr>
      </w:pPr>
    </w:p>
    <w:p w:rsidR="007D7ECC" w:rsidRDefault="00631C1F">
      <w:pPr>
        <w:pStyle w:val="BodyText"/>
        <w:spacing w:line="268" w:lineRule="exact"/>
        <w:ind w:left="1259"/>
        <w:jc w:val="both"/>
      </w:pPr>
      <w:r>
        <w:lastRenderedPageBreak/>
        <w:t>The required volume in cutting = A x L =76.01 X 50= 3800.05 cubic metres</w:t>
      </w:r>
    </w:p>
    <w:p w:rsidR="007D7ECC" w:rsidRDefault="007D7ECC">
      <w:pPr>
        <w:pStyle w:val="BodyText"/>
        <w:spacing w:before="5"/>
        <w:rPr>
          <w:sz w:val="21"/>
        </w:rPr>
      </w:pPr>
    </w:p>
    <w:p w:rsidR="007D7ECC" w:rsidRDefault="00631C1F">
      <w:pPr>
        <w:pStyle w:val="Heading2"/>
        <w:numPr>
          <w:ilvl w:val="1"/>
          <w:numId w:val="20"/>
        </w:numPr>
        <w:tabs>
          <w:tab w:val="left" w:pos="840"/>
        </w:tabs>
        <w:ind w:left="839" w:hanging="361"/>
      </w:pPr>
      <w:r>
        <w:t>Calculation ofvolumes:</w:t>
      </w:r>
    </w:p>
    <w:p w:rsidR="007D7ECC" w:rsidRDefault="007D7ECC">
      <w:pPr>
        <w:pStyle w:val="BodyText"/>
        <w:spacing w:before="5"/>
        <w:rPr>
          <w:b/>
          <w:sz w:val="20"/>
        </w:rPr>
      </w:pPr>
    </w:p>
    <w:p w:rsidR="007D7ECC" w:rsidRDefault="00631C1F">
      <w:pPr>
        <w:pStyle w:val="BodyText"/>
        <w:spacing w:before="1" w:line="276" w:lineRule="auto"/>
        <w:ind w:left="1199" w:right="1542" w:firstLine="213"/>
      </w:pPr>
      <w:r>
        <w:t>The volume of the earth work between-cross sections taken along a route, may be calculated by one of the following methods:</w:t>
      </w:r>
    </w:p>
    <w:p w:rsidR="007D7ECC" w:rsidRDefault="007D7ECC">
      <w:pPr>
        <w:pStyle w:val="BodyText"/>
        <w:spacing w:before="7"/>
        <w:rPr>
          <w:sz w:val="27"/>
        </w:rPr>
      </w:pPr>
    </w:p>
    <w:p w:rsidR="007D7ECC" w:rsidRDefault="00631C1F">
      <w:pPr>
        <w:pStyle w:val="ListParagraph"/>
        <w:numPr>
          <w:ilvl w:val="2"/>
          <w:numId w:val="20"/>
        </w:numPr>
        <w:tabs>
          <w:tab w:val="left" w:pos="1414"/>
          <w:tab w:val="left" w:pos="4079"/>
        </w:tabs>
        <w:ind w:hanging="215"/>
        <w:jc w:val="both"/>
        <w:rPr>
          <w:sz w:val="24"/>
        </w:rPr>
      </w:pPr>
      <w:r>
        <w:rPr>
          <w:sz w:val="24"/>
        </w:rPr>
        <w:t>Prismoidalformula</w:t>
      </w:r>
      <w:r>
        <w:rPr>
          <w:sz w:val="24"/>
        </w:rPr>
        <w:tab/>
        <w:t>2. Trapezoidal formula (End areaformula)</w:t>
      </w:r>
    </w:p>
    <w:p w:rsidR="007D7ECC" w:rsidRDefault="007D7ECC">
      <w:pPr>
        <w:pStyle w:val="BodyText"/>
        <w:spacing w:before="6"/>
        <w:rPr>
          <w:sz w:val="31"/>
        </w:rPr>
      </w:pPr>
    </w:p>
    <w:p w:rsidR="007D7ECC" w:rsidRDefault="00631C1F">
      <w:pPr>
        <w:pStyle w:val="Heading2"/>
        <w:numPr>
          <w:ilvl w:val="0"/>
          <w:numId w:val="15"/>
        </w:numPr>
        <w:tabs>
          <w:tab w:val="left" w:pos="1414"/>
        </w:tabs>
        <w:ind w:hanging="215"/>
        <w:jc w:val="both"/>
      </w:pPr>
      <w:r>
        <w:t>Prismoidalformula.</w:t>
      </w:r>
    </w:p>
    <w:p w:rsidR="007D7ECC" w:rsidRDefault="00631C1F">
      <w:pPr>
        <w:pStyle w:val="BodyText"/>
        <w:spacing w:before="39" w:line="276" w:lineRule="auto"/>
        <w:ind w:left="1199" w:right="1437" w:firstLine="720"/>
        <w:jc w:val="both"/>
      </w:pPr>
      <w:r>
        <w:t xml:space="preserve">A Prismoid is a solid bounded </w:t>
      </w:r>
      <w:r>
        <w:rPr>
          <w:spacing w:val="2"/>
        </w:rPr>
        <w:t xml:space="preserve">by </w:t>
      </w:r>
      <w:r>
        <w:t>planes of which two, . Called end faces, are parallel. The end faces may be both polygons, not necessarily similar or with the same number of sides, one of them may even be a point. The other faces, called the longitudinal faces are planes extending between the endplanes.</w:t>
      </w:r>
    </w:p>
    <w:p w:rsidR="007D7ECC" w:rsidRDefault="00631C1F">
      <w:pPr>
        <w:pStyle w:val="BodyText"/>
        <w:spacing w:line="276" w:lineRule="auto"/>
        <w:ind w:left="1199" w:right="1433"/>
        <w:jc w:val="both"/>
      </w:pPr>
      <w:r>
        <w:rPr>
          <w:b/>
        </w:rPr>
        <w:t xml:space="preserve">Statement of the formula : </w:t>
      </w:r>
      <w:r>
        <w:t>“The volume of a prismoid is equal to the sum of the areas of end parallel faces plus four times the area of the central section, and multiplied by 1/6the of the perpendicular distance between the endsections.</w:t>
      </w:r>
    </w:p>
    <w:p w:rsidR="007D7ECC" w:rsidRDefault="00631C1F">
      <w:pPr>
        <w:pStyle w:val="BodyText"/>
        <w:spacing w:line="276" w:lineRule="auto"/>
        <w:ind w:left="1559" w:right="1440" w:firstLine="360"/>
        <w:jc w:val="both"/>
      </w:pPr>
      <w:r>
        <w:t>Let A1, A2, A3,……. An be areas of cross-sections and D is the distance between consecutive sections.</w:t>
      </w:r>
    </w:p>
    <w:p w:rsidR="007D7ECC" w:rsidRDefault="007D7ECC">
      <w:pPr>
        <w:pStyle w:val="BodyText"/>
        <w:spacing w:before="10"/>
        <w:rPr>
          <w:sz w:val="19"/>
        </w:rPr>
      </w:pPr>
    </w:p>
    <w:p w:rsidR="007D7ECC" w:rsidRDefault="007D7ECC">
      <w:pPr>
        <w:rPr>
          <w:sz w:val="19"/>
        </w:rPr>
        <w:sectPr w:rsidR="007D7ECC">
          <w:type w:val="continuous"/>
          <w:pgSz w:w="12240" w:h="15840"/>
          <w:pgMar w:top="1500" w:right="0" w:bottom="280" w:left="960" w:header="720" w:footer="720" w:gutter="0"/>
          <w:cols w:space="720"/>
        </w:sectPr>
      </w:pPr>
    </w:p>
    <w:p w:rsidR="007D7ECC" w:rsidRDefault="00631C1F">
      <w:pPr>
        <w:pStyle w:val="BodyText"/>
        <w:spacing w:before="150"/>
        <w:jc w:val="right"/>
      </w:pPr>
      <w:r>
        <w:lastRenderedPageBreak/>
        <w:t>Volume ( V ) =</w:t>
      </w:r>
    </w:p>
    <w:p w:rsidR="007D7ECC" w:rsidRDefault="00631C1F">
      <w:pPr>
        <w:pStyle w:val="BodyText"/>
        <w:spacing w:before="170"/>
        <w:ind w:right="21"/>
        <w:jc w:val="right"/>
      </w:pPr>
      <w:r>
        <w:rPr>
          <w:w w:val="99"/>
        </w:rPr>
        <w:t>=</w:t>
      </w:r>
    </w:p>
    <w:p w:rsidR="007D7ECC" w:rsidRDefault="00631C1F">
      <w:pPr>
        <w:spacing w:before="79" w:line="137" w:lineRule="exact"/>
        <w:ind w:left="81"/>
        <w:rPr>
          <w:rFonts w:ascii="FreeSerif"/>
          <w:sz w:val="17"/>
        </w:rPr>
      </w:pPr>
      <w:r>
        <w:br w:type="column"/>
      </w:r>
      <w:r>
        <w:rPr>
          <w:rFonts w:ascii="FreeSerif"/>
          <w:sz w:val="17"/>
        </w:rPr>
        <w:lastRenderedPageBreak/>
        <w:t>D</w:t>
      </w:r>
    </w:p>
    <w:p w:rsidR="007D7ECC" w:rsidRDefault="004E4C01">
      <w:pPr>
        <w:pStyle w:val="BodyText"/>
        <w:spacing w:line="167" w:lineRule="exact"/>
        <w:ind w:left="326"/>
      </w:pPr>
      <w:r>
        <w:pict>
          <v:rect id="_x0000_s2070" style="position:absolute;left:0;text-align:left;margin-left:206.05pt;margin-top:4.05pt;width:6.25pt;height:.85pt;z-index:15840768;mso-position-horizontal-relative:page" fillcolor="black" stroked="f">
            <w10:wrap anchorx="page"/>
          </v:rect>
        </w:pict>
      </w:r>
      <w:r w:rsidR="00631C1F">
        <w:t>[ A</w:t>
      </w:r>
      <w:r w:rsidR="00631C1F">
        <w:rPr>
          <w:vertAlign w:val="subscript"/>
        </w:rPr>
        <w:t>1</w:t>
      </w:r>
      <w:r w:rsidR="00631C1F">
        <w:t>+ 4A</w:t>
      </w:r>
      <w:r w:rsidR="00631C1F">
        <w:rPr>
          <w:vertAlign w:val="subscript"/>
        </w:rPr>
        <w:t>2</w:t>
      </w:r>
      <w:r w:rsidR="00631C1F">
        <w:t>+ 2A</w:t>
      </w:r>
      <w:r w:rsidR="00631C1F">
        <w:rPr>
          <w:vertAlign w:val="subscript"/>
        </w:rPr>
        <w:t>3</w:t>
      </w:r>
      <w:r w:rsidR="00631C1F">
        <w:t>+4A</w:t>
      </w:r>
      <w:r w:rsidR="00631C1F">
        <w:rPr>
          <w:vertAlign w:val="subscript"/>
        </w:rPr>
        <w:t>4</w:t>
      </w:r>
      <w:r w:rsidR="00631C1F">
        <w:t xml:space="preserve"> +……+A</w:t>
      </w:r>
      <w:r w:rsidR="00631C1F">
        <w:rPr>
          <w:vertAlign w:val="subscript"/>
        </w:rPr>
        <w:t>n</w:t>
      </w:r>
      <w:r w:rsidR="00631C1F">
        <w:t xml:space="preserve"> ]</w:t>
      </w:r>
    </w:p>
    <w:p w:rsidR="007D7ECC" w:rsidRDefault="004E4C01">
      <w:pPr>
        <w:spacing w:line="162" w:lineRule="exact"/>
        <w:ind w:left="93"/>
        <w:rPr>
          <w:rFonts w:ascii="FreeSerif"/>
          <w:sz w:val="17"/>
        </w:rPr>
      </w:pPr>
      <w:r w:rsidRPr="004E4C01">
        <w:pict>
          <v:shape id="_x0000_s2069" type="#_x0000_t202" style="position:absolute;left:0;text-align:left;margin-left:207.7pt;margin-top:8.15pt;width:6.1pt;height:8.55pt;z-index:15841792;mso-position-horizontal-relative:page" filled="f" stroked="f">
            <v:textbox inset="0,0,0,0">
              <w:txbxContent>
                <w:p w:rsidR="007D7ECC" w:rsidRDefault="00631C1F">
                  <w:pPr>
                    <w:spacing w:line="171" w:lineRule="exact"/>
                    <w:rPr>
                      <w:rFonts w:ascii="FreeSerif"/>
                      <w:sz w:val="17"/>
                    </w:rPr>
                  </w:pPr>
                  <w:r>
                    <w:rPr>
                      <w:rFonts w:ascii="FreeSerif"/>
                      <w:w w:val="99"/>
                      <w:sz w:val="17"/>
                    </w:rPr>
                    <w:t>D</w:t>
                  </w:r>
                </w:p>
              </w:txbxContent>
            </v:textbox>
            <w10:wrap anchorx="page"/>
          </v:shape>
        </w:pict>
      </w:r>
      <w:r w:rsidR="00631C1F">
        <w:rPr>
          <w:rFonts w:ascii="FreeSerif"/>
          <w:w w:val="115"/>
          <w:sz w:val="17"/>
        </w:rPr>
        <w:t>3</w:t>
      </w:r>
    </w:p>
    <w:p w:rsidR="007D7ECC" w:rsidRDefault="004E4C01">
      <w:pPr>
        <w:pStyle w:val="BodyText"/>
        <w:spacing w:before="52" w:line="234" w:lineRule="exact"/>
        <w:ind w:left="300"/>
      </w:pPr>
      <w:r>
        <w:pict>
          <v:rect id="_x0000_s2068" style="position:absolute;left:0;text-align:left;margin-left:207.7pt;margin-top:9.95pt;width:6.25pt;height:.85pt;z-index:15841280;mso-position-horizontal-relative:page" fillcolor="black" stroked="f">
            <w10:wrap anchorx="page"/>
          </v:rect>
        </w:pict>
      </w:r>
      <w:r w:rsidR="00631C1F">
        <w:t>[ A</w:t>
      </w:r>
      <w:r w:rsidR="00631C1F">
        <w:rPr>
          <w:vertAlign w:val="subscript"/>
        </w:rPr>
        <w:t>1</w:t>
      </w:r>
      <w:r w:rsidR="00631C1F">
        <w:t>+ A</w:t>
      </w:r>
      <w:r w:rsidR="00631C1F">
        <w:rPr>
          <w:vertAlign w:val="subscript"/>
        </w:rPr>
        <w:t>n</w:t>
      </w:r>
      <w:r w:rsidR="00631C1F">
        <w:t xml:space="preserve"> + 2∑ odds + 4∑ evens ]</w:t>
      </w:r>
    </w:p>
    <w:p w:rsidR="007D7ECC" w:rsidRDefault="00631C1F">
      <w:pPr>
        <w:spacing w:line="162" w:lineRule="exact"/>
        <w:ind w:left="127"/>
        <w:rPr>
          <w:rFonts w:ascii="FreeSerif"/>
          <w:sz w:val="17"/>
        </w:rPr>
      </w:pPr>
      <w:r>
        <w:rPr>
          <w:rFonts w:ascii="FreeSerif"/>
          <w:w w:val="115"/>
          <w:sz w:val="17"/>
        </w:rPr>
        <w:t>3</w:t>
      </w:r>
    </w:p>
    <w:p w:rsidR="007D7ECC" w:rsidRDefault="007D7ECC">
      <w:pPr>
        <w:spacing w:line="162" w:lineRule="exact"/>
        <w:rPr>
          <w:rFonts w:ascii="FreeSerif"/>
          <w:sz w:val="17"/>
        </w:rPr>
        <w:sectPr w:rsidR="007D7ECC">
          <w:type w:val="continuous"/>
          <w:pgSz w:w="12240" w:h="15840"/>
          <w:pgMar w:top="1500" w:right="0" w:bottom="280" w:left="960" w:header="720" w:footer="720" w:gutter="0"/>
          <w:cols w:num="2" w:space="720" w:equalWidth="0">
            <w:col w:w="3040" w:space="40"/>
            <w:col w:w="8200"/>
          </w:cols>
        </w:sectPr>
      </w:pPr>
    </w:p>
    <w:p w:rsidR="007D7ECC" w:rsidRDefault="007D7ECC">
      <w:pPr>
        <w:pStyle w:val="BodyText"/>
        <w:spacing w:before="11"/>
        <w:rPr>
          <w:rFonts w:ascii="FreeSerif"/>
          <w:sz w:val="10"/>
        </w:rPr>
      </w:pPr>
    </w:p>
    <w:p w:rsidR="007D7ECC" w:rsidRDefault="00631C1F">
      <w:pPr>
        <w:pStyle w:val="BodyText"/>
        <w:spacing w:before="59"/>
        <w:ind w:left="754" w:right="1457"/>
        <w:jc w:val="center"/>
      </w:pPr>
      <w:r>
        <w:t>=[area of the first section + area of the last section</w:t>
      </w:r>
    </w:p>
    <w:p w:rsidR="007D7ECC" w:rsidRDefault="00631C1F">
      <w:pPr>
        <w:pStyle w:val="BodyText"/>
        <w:spacing w:before="44"/>
        <w:ind w:left="754" w:right="1412"/>
        <w:jc w:val="center"/>
      </w:pPr>
      <w:r>
        <w:t>+ 2 times area of remaining odd sections</w:t>
      </w:r>
    </w:p>
    <w:p w:rsidR="007D7ECC" w:rsidRDefault="00631C1F">
      <w:pPr>
        <w:pStyle w:val="BodyText"/>
        <w:spacing w:before="40"/>
        <w:ind w:left="754" w:right="1119"/>
        <w:jc w:val="center"/>
      </w:pPr>
      <w:r>
        <w:t>+4 times area of remaining even sections].</w:t>
      </w:r>
    </w:p>
    <w:p w:rsidR="007D7ECC" w:rsidRDefault="007D7ECC">
      <w:pPr>
        <w:pStyle w:val="BodyText"/>
        <w:spacing w:before="1"/>
        <w:rPr>
          <w:sz w:val="31"/>
        </w:rPr>
      </w:pPr>
    </w:p>
    <w:p w:rsidR="007D7ECC" w:rsidRDefault="00631C1F">
      <w:pPr>
        <w:pStyle w:val="BodyText"/>
        <w:spacing w:before="1"/>
        <w:ind w:left="1413"/>
      </w:pPr>
      <w:r>
        <w:t>It is sometimes known as the Simpson’s rule for volume.</w:t>
      </w:r>
    </w:p>
    <w:p w:rsidR="007D7ECC" w:rsidRDefault="007D7ECC">
      <w:pPr>
        <w:pStyle w:val="BodyText"/>
        <w:rPr>
          <w:sz w:val="21"/>
        </w:rPr>
      </w:pPr>
    </w:p>
    <w:p w:rsidR="007D7ECC" w:rsidRDefault="00631C1F">
      <w:pPr>
        <w:pStyle w:val="BodyText"/>
        <w:ind w:left="1920"/>
        <w:jc w:val="both"/>
      </w:pPr>
      <w:r>
        <w:rPr>
          <w:b/>
        </w:rPr>
        <w:t xml:space="preserve">Note : </w:t>
      </w:r>
      <w:r>
        <w:t>The following points may be noted.</w:t>
      </w:r>
    </w:p>
    <w:p w:rsidR="007D7ECC" w:rsidRDefault="00631C1F">
      <w:pPr>
        <w:pStyle w:val="ListParagraph"/>
        <w:numPr>
          <w:ilvl w:val="1"/>
          <w:numId w:val="15"/>
        </w:numPr>
        <w:tabs>
          <w:tab w:val="left" w:pos="1983"/>
        </w:tabs>
        <w:spacing w:before="41" w:line="273" w:lineRule="auto"/>
        <w:ind w:right="1440" w:hanging="360"/>
        <w:jc w:val="both"/>
        <w:rPr>
          <w:sz w:val="24"/>
        </w:rPr>
      </w:pPr>
      <w:r>
        <w:tab/>
      </w:r>
      <w:r>
        <w:rPr>
          <w:spacing w:val="-3"/>
          <w:sz w:val="24"/>
        </w:rPr>
        <w:t xml:space="preserve">In </w:t>
      </w:r>
      <w:r>
        <w:rPr>
          <w:sz w:val="24"/>
        </w:rPr>
        <w:t>order to apply the prismoidal formula for volumes, number of cross-sections should always beodd.</w:t>
      </w:r>
    </w:p>
    <w:p w:rsidR="007D7ECC" w:rsidRDefault="00631C1F">
      <w:pPr>
        <w:pStyle w:val="ListParagraph"/>
        <w:numPr>
          <w:ilvl w:val="1"/>
          <w:numId w:val="15"/>
        </w:numPr>
        <w:tabs>
          <w:tab w:val="left" w:pos="1920"/>
        </w:tabs>
        <w:spacing w:before="3" w:line="273" w:lineRule="auto"/>
        <w:ind w:right="1437" w:hanging="360"/>
        <w:jc w:val="both"/>
        <w:rPr>
          <w:sz w:val="24"/>
        </w:rPr>
      </w:pPr>
      <w:r>
        <w:rPr>
          <w:sz w:val="24"/>
        </w:rPr>
        <w:t xml:space="preserve">If there is even number of cross-sections, one of them (preferably the last one) may be treated separately and the volume of the remaining length of the route may be computed </w:t>
      </w:r>
      <w:r>
        <w:rPr>
          <w:spacing w:val="2"/>
          <w:sz w:val="24"/>
        </w:rPr>
        <w:t xml:space="preserve">by </w:t>
      </w:r>
      <w:r>
        <w:rPr>
          <w:sz w:val="24"/>
        </w:rPr>
        <w:t>the prismoidalformula.</w:t>
      </w:r>
    </w:p>
    <w:p w:rsidR="007D7ECC" w:rsidRDefault="00631C1F">
      <w:pPr>
        <w:pStyle w:val="ListParagraph"/>
        <w:numPr>
          <w:ilvl w:val="1"/>
          <w:numId w:val="15"/>
        </w:numPr>
        <w:tabs>
          <w:tab w:val="left" w:pos="1980"/>
        </w:tabs>
        <w:spacing w:before="5" w:line="273" w:lineRule="auto"/>
        <w:ind w:right="1439" w:hanging="360"/>
        <w:jc w:val="both"/>
        <w:rPr>
          <w:sz w:val="24"/>
        </w:rPr>
      </w:pPr>
      <w:r>
        <w:tab/>
      </w:r>
      <w:r>
        <w:rPr>
          <w:sz w:val="24"/>
        </w:rPr>
        <w:t xml:space="preserve">The volume of the last section may be calculated by the trapezoidal rule or </w:t>
      </w:r>
      <w:r>
        <w:rPr>
          <w:sz w:val="24"/>
        </w:rPr>
        <w:lastRenderedPageBreak/>
        <w:t>prismoidalformula.</w:t>
      </w:r>
    </w:p>
    <w:p w:rsidR="007D7ECC" w:rsidRDefault="007D7ECC">
      <w:pPr>
        <w:spacing w:line="273" w:lineRule="auto"/>
        <w:jc w:val="both"/>
        <w:rPr>
          <w:sz w:val="24"/>
        </w:rPr>
        <w:sectPr w:rsidR="007D7ECC">
          <w:type w:val="continuous"/>
          <w:pgSz w:w="12240" w:h="15840"/>
          <w:pgMar w:top="1500" w:right="0" w:bottom="280" w:left="960" w:header="720" w:footer="720" w:gutter="0"/>
          <w:cols w:space="720"/>
        </w:sectPr>
      </w:pPr>
    </w:p>
    <w:p w:rsidR="007D7ECC" w:rsidRDefault="00631C1F">
      <w:pPr>
        <w:pStyle w:val="Heading2"/>
        <w:numPr>
          <w:ilvl w:val="0"/>
          <w:numId w:val="15"/>
        </w:numPr>
        <w:tabs>
          <w:tab w:val="left" w:pos="1414"/>
        </w:tabs>
        <w:spacing w:before="39"/>
        <w:ind w:hanging="215"/>
        <w:jc w:val="both"/>
      </w:pPr>
      <w:r>
        <w:lastRenderedPageBreak/>
        <w:t>Trapezoidal formula(End area formula):</w:t>
      </w:r>
    </w:p>
    <w:p w:rsidR="007D7ECC" w:rsidRDefault="00631C1F">
      <w:pPr>
        <w:pStyle w:val="BodyText"/>
        <w:spacing w:before="36" w:line="276" w:lineRule="auto"/>
        <w:ind w:left="1559" w:right="1437" w:firstLine="360"/>
        <w:jc w:val="both"/>
      </w:pPr>
      <w:r>
        <w:t xml:space="preserve">While calculating volumes by the end area formula , it is assumed that volume of a prismoid, is equal to the product of the length of the prismoid </w:t>
      </w:r>
      <w:r>
        <w:rPr>
          <w:spacing w:val="2"/>
        </w:rPr>
        <w:t xml:space="preserve">by </w:t>
      </w:r>
      <w:r>
        <w:t>the average of the endareas.</w:t>
      </w:r>
    </w:p>
    <w:p w:rsidR="007D7ECC" w:rsidRDefault="007D7ECC">
      <w:pPr>
        <w:spacing w:line="276" w:lineRule="auto"/>
        <w:jc w:val="both"/>
        <w:sectPr w:rsidR="007D7ECC">
          <w:pgSz w:w="12240" w:h="15840"/>
          <w:pgMar w:top="1400" w:right="0" w:bottom="1200" w:left="960" w:header="0" w:footer="1008" w:gutter="0"/>
          <w:cols w:space="720"/>
        </w:sectPr>
      </w:pPr>
    </w:p>
    <w:p w:rsidR="007D7ECC" w:rsidRDefault="004E4C01">
      <w:pPr>
        <w:pStyle w:val="BodyText"/>
        <w:spacing w:before="63"/>
        <w:jc w:val="right"/>
      </w:pPr>
      <w:r>
        <w:lastRenderedPageBreak/>
        <w:pict>
          <v:rect id="_x0000_s2067" style="position:absolute;left:0;text-align:left;margin-left:259.1pt;margin-top:10.5pt;width:27.25pt;height:.85pt;z-index:-18765824;mso-position-horizontal-relative:page" fillcolor="black" stroked="f">
            <w10:wrap anchorx="page"/>
          </v:rect>
        </w:pict>
      </w:r>
      <w:r w:rsidR="00631C1F">
        <w:t>i.e. V = L X</w:t>
      </w:r>
    </w:p>
    <w:p w:rsidR="007D7ECC" w:rsidRDefault="00631C1F">
      <w:pPr>
        <w:spacing w:line="307" w:lineRule="auto"/>
        <w:ind w:left="363" w:right="6417" w:hanging="224"/>
        <w:rPr>
          <w:rFonts w:ascii="FreeSerif" w:hAnsi="FreeSerif"/>
          <w:sz w:val="17"/>
        </w:rPr>
      </w:pPr>
      <w:r>
        <w:br w:type="column"/>
      </w:r>
      <w:r>
        <w:rPr>
          <w:rFonts w:ascii="FreeSerif" w:hAnsi="FreeSerif"/>
          <w:sz w:val="17"/>
        </w:rPr>
        <w:lastRenderedPageBreak/>
        <w:t xml:space="preserve">Æ1+Æ2 </w:t>
      </w:r>
      <w:r>
        <w:rPr>
          <w:rFonts w:ascii="FreeSerif" w:hAnsi="FreeSerif"/>
          <w:w w:val="110"/>
          <w:sz w:val="17"/>
        </w:rPr>
        <w:t>2</w:t>
      </w:r>
    </w:p>
    <w:p w:rsidR="007D7ECC" w:rsidRDefault="007D7ECC">
      <w:pPr>
        <w:spacing w:line="307" w:lineRule="auto"/>
        <w:rPr>
          <w:rFonts w:ascii="FreeSerif" w:hAnsi="FreeSerif"/>
          <w:sz w:val="17"/>
        </w:rPr>
        <w:sectPr w:rsidR="007D7ECC">
          <w:type w:val="continuous"/>
          <w:pgSz w:w="12240" w:h="15840"/>
          <w:pgMar w:top="1500" w:right="0" w:bottom="280" w:left="960" w:header="720" w:footer="720" w:gutter="0"/>
          <w:cols w:num="2" w:space="720" w:equalWidth="0">
            <w:col w:w="4042" w:space="40"/>
            <w:col w:w="7198"/>
          </w:cols>
        </w:sectPr>
      </w:pPr>
    </w:p>
    <w:p w:rsidR="007D7ECC" w:rsidRDefault="00631C1F">
      <w:pPr>
        <w:pStyle w:val="BodyText"/>
        <w:tabs>
          <w:tab w:val="left" w:pos="3419"/>
          <w:tab w:val="left" w:pos="4079"/>
        </w:tabs>
        <w:spacing w:line="203" w:lineRule="exact"/>
        <w:ind w:left="1559"/>
      </w:pPr>
      <w:r>
        <w:lastRenderedPageBreak/>
        <w:t>where</w:t>
      </w:r>
      <w:r>
        <w:tab/>
        <w:t>=</w:t>
      </w:r>
      <w:r>
        <w:tab/>
        <w:t>V= Volume of theprismoid</w:t>
      </w:r>
    </w:p>
    <w:p w:rsidR="007D7ECC" w:rsidRDefault="00631C1F">
      <w:pPr>
        <w:pStyle w:val="BodyText"/>
        <w:spacing w:before="41" w:line="276" w:lineRule="auto"/>
        <w:ind w:left="4080" w:right="4247" w:hanging="1"/>
      </w:pPr>
      <w:r>
        <w:t>A</w:t>
      </w:r>
      <w:r>
        <w:rPr>
          <w:vertAlign w:val="subscript"/>
        </w:rPr>
        <w:t>1</w:t>
      </w:r>
      <w:r>
        <w:t>= Area of one end section A</w:t>
      </w:r>
      <w:r>
        <w:rPr>
          <w:vertAlign w:val="subscript"/>
        </w:rPr>
        <w:t>2</w:t>
      </w:r>
      <w:r>
        <w:t xml:space="preserve"> = Area of other end section</w:t>
      </w:r>
    </w:p>
    <w:p w:rsidR="007D7ECC" w:rsidRDefault="00631C1F">
      <w:pPr>
        <w:pStyle w:val="BodyText"/>
        <w:spacing w:line="276" w:lineRule="auto"/>
        <w:ind w:left="1560" w:right="3945" w:firstLine="2520"/>
      </w:pPr>
      <w:r>
        <w:t>L= distance between the sections. For a series of cross sections, the Eqn. may be simplified as</w:t>
      </w:r>
    </w:p>
    <w:p w:rsidR="007D7ECC" w:rsidRDefault="00631C1F">
      <w:pPr>
        <w:spacing w:line="102" w:lineRule="exact"/>
        <w:ind w:right="2045"/>
        <w:jc w:val="center"/>
        <w:rPr>
          <w:rFonts w:ascii="FreeSerif"/>
          <w:sz w:val="17"/>
        </w:rPr>
      </w:pPr>
      <w:r>
        <w:rPr>
          <w:rFonts w:ascii="FreeSerif"/>
          <w:w w:val="89"/>
          <w:sz w:val="17"/>
        </w:rPr>
        <w:t>L</w:t>
      </w:r>
    </w:p>
    <w:p w:rsidR="007D7ECC" w:rsidRDefault="004E4C01">
      <w:pPr>
        <w:pStyle w:val="BodyText"/>
        <w:tabs>
          <w:tab w:val="left" w:pos="4727"/>
        </w:tabs>
        <w:spacing w:line="192" w:lineRule="exact"/>
        <w:ind w:left="4080"/>
      </w:pPr>
      <w:r>
        <w:pict>
          <v:rect id="_x0000_s2066" style="position:absolute;left:0;text-align:left;margin-left:276.5pt;margin-top:5.3pt;width:4.9pt;height:.85pt;z-index:-18765312;mso-position-horizontal-relative:page" fillcolor="black" stroked="f">
            <w10:wrap anchorx="page"/>
          </v:rect>
        </w:pict>
      </w:r>
      <w:r w:rsidR="00631C1F">
        <w:t>V=</w:t>
      </w:r>
      <w:r w:rsidR="00631C1F">
        <w:tab/>
        <w:t>[ A</w:t>
      </w:r>
      <w:r w:rsidR="00631C1F">
        <w:rPr>
          <w:vertAlign w:val="subscript"/>
        </w:rPr>
        <w:t>1</w:t>
      </w:r>
      <w:r w:rsidR="00631C1F">
        <w:t>+ 2A</w:t>
      </w:r>
      <w:r w:rsidR="00631C1F">
        <w:rPr>
          <w:vertAlign w:val="subscript"/>
        </w:rPr>
        <w:t>2</w:t>
      </w:r>
      <w:r w:rsidR="00631C1F">
        <w:t>+ 2A</w:t>
      </w:r>
      <w:r w:rsidR="00631C1F">
        <w:rPr>
          <w:vertAlign w:val="subscript"/>
        </w:rPr>
        <w:t>3</w:t>
      </w:r>
      <w:r w:rsidR="00631C1F">
        <w:t>+…..2A</w:t>
      </w:r>
      <w:r w:rsidR="00631C1F">
        <w:rPr>
          <w:vertAlign w:val="subscript"/>
        </w:rPr>
        <w:t>n-1</w:t>
      </w:r>
      <w:r w:rsidR="00631C1F">
        <w:t xml:space="preserve"> +A</w:t>
      </w:r>
      <w:r w:rsidR="00631C1F">
        <w:rPr>
          <w:vertAlign w:val="subscript"/>
        </w:rPr>
        <w:t>n</w:t>
      </w:r>
      <w:r w:rsidR="00631C1F">
        <w:t>]</w:t>
      </w:r>
    </w:p>
    <w:p w:rsidR="007D7ECC" w:rsidRDefault="00631C1F">
      <w:pPr>
        <w:spacing w:line="153" w:lineRule="exact"/>
        <w:ind w:right="2040"/>
        <w:jc w:val="center"/>
        <w:rPr>
          <w:rFonts w:ascii="FreeSerif"/>
          <w:sz w:val="17"/>
        </w:rPr>
      </w:pPr>
      <w:r>
        <w:rPr>
          <w:rFonts w:ascii="FreeSerif"/>
          <w:w w:val="115"/>
          <w:sz w:val="17"/>
        </w:rPr>
        <w:t>2</w:t>
      </w:r>
    </w:p>
    <w:p w:rsidR="007D7ECC" w:rsidRDefault="00631C1F">
      <w:pPr>
        <w:spacing w:line="103" w:lineRule="exact"/>
        <w:ind w:left="754" w:right="1654"/>
        <w:jc w:val="center"/>
        <w:rPr>
          <w:rFonts w:ascii="FreeSerif" w:hAnsi="FreeSerif"/>
          <w:sz w:val="17"/>
        </w:rPr>
      </w:pPr>
      <w:r>
        <w:rPr>
          <w:rFonts w:ascii="FreeSerif" w:hAnsi="FreeSerif"/>
          <w:sz w:val="17"/>
        </w:rPr>
        <w:t>Æ1+Æ2</w:t>
      </w:r>
    </w:p>
    <w:p w:rsidR="007D7ECC" w:rsidRDefault="007D7ECC">
      <w:pPr>
        <w:spacing w:line="103" w:lineRule="exact"/>
        <w:jc w:val="center"/>
        <w:rPr>
          <w:rFonts w:ascii="FreeSerif" w:hAnsi="FreeSerif"/>
          <w:sz w:val="17"/>
        </w:rPr>
        <w:sectPr w:rsidR="007D7ECC">
          <w:type w:val="continuous"/>
          <w:pgSz w:w="12240" w:h="15840"/>
          <w:pgMar w:top="1500" w:right="0" w:bottom="280" w:left="960" w:header="720" w:footer="720" w:gutter="0"/>
          <w:cols w:space="720"/>
        </w:sectPr>
      </w:pPr>
    </w:p>
    <w:p w:rsidR="007D7ECC" w:rsidRDefault="004E4C01">
      <w:pPr>
        <w:pStyle w:val="BodyText"/>
        <w:spacing w:line="193" w:lineRule="exact"/>
        <w:ind w:right="381"/>
        <w:jc w:val="right"/>
      </w:pPr>
      <w:r>
        <w:lastRenderedPageBreak/>
        <w:pict>
          <v:rect id="_x0000_s2065" style="position:absolute;left:0;text-align:left;margin-left:293.75pt;margin-top:5.35pt;width:27.25pt;height:.85pt;z-index:15843328;mso-position-horizontal-relative:page" fillcolor="black" stroked="f">
            <w10:wrap anchorx="page"/>
          </v:rect>
        </w:pict>
      </w:r>
      <w:r w:rsidR="00631C1F">
        <w:t>V = L [</w:t>
      </w:r>
    </w:p>
    <w:p w:rsidR="007D7ECC" w:rsidRDefault="00631C1F">
      <w:pPr>
        <w:spacing w:line="162" w:lineRule="exact"/>
        <w:jc w:val="right"/>
        <w:rPr>
          <w:rFonts w:ascii="FreeSerif"/>
          <w:sz w:val="17"/>
        </w:rPr>
      </w:pPr>
      <w:r>
        <w:rPr>
          <w:rFonts w:ascii="FreeSerif"/>
          <w:w w:val="115"/>
          <w:sz w:val="17"/>
        </w:rPr>
        <w:t>2</w:t>
      </w:r>
    </w:p>
    <w:p w:rsidR="007D7ECC" w:rsidRDefault="00631C1F">
      <w:pPr>
        <w:pStyle w:val="BodyText"/>
        <w:spacing w:line="236" w:lineRule="exact"/>
        <w:ind w:left="303"/>
      </w:pPr>
      <w:r>
        <w:br w:type="column"/>
      </w:r>
      <w:r>
        <w:lastRenderedPageBreak/>
        <w:t>+ A</w:t>
      </w:r>
      <w:r>
        <w:rPr>
          <w:vertAlign w:val="subscript"/>
        </w:rPr>
        <w:t>2</w:t>
      </w:r>
      <w:r>
        <w:t xml:space="preserve"> + A</w:t>
      </w:r>
      <w:r>
        <w:rPr>
          <w:vertAlign w:val="subscript"/>
        </w:rPr>
        <w:t>3</w:t>
      </w:r>
      <w:r>
        <w:t xml:space="preserve"> +…..+ A</w:t>
      </w:r>
      <w:r>
        <w:rPr>
          <w:vertAlign w:val="subscript"/>
        </w:rPr>
        <w:t>n-1</w:t>
      </w:r>
      <w:r>
        <w:t xml:space="preserve"> ]</w:t>
      </w:r>
    </w:p>
    <w:p w:rsidR="007D7ECC" w:rsidRDefault="007D7ECC">
      <w:pPr>
        <w:spacing w:line="236" w:lineRule="exact"/>
        <w:sectPr w:rsidR="007D7ECC">
          <w:type w:val="continuous"/>
          <w:pgSz w:w="12240" w:h="15840"/>
          <w:pgMar w:top="1500" w:right="0" w:bottom="280" w:left="960" w:header="720" w:footer="720" w:gutter="0"/>
          <w:cols w:num="2" w:space="720" w:equalWidth="0">
            <w:col w:w="5237" w:space="40"/>
            <w:col w:w="6003"/>
          </w:cols>
        </w:sectPr>
      </w:pPr>
    </w:p>
    <w:p w:rsidR="007D7ECC" w:rsidRDefault="007D7ECC">
      <w:pPr>
        <w:pStyle w:val="BodyText"/>
        <w:rPr>
          <w:sz w:val="20"/>
        </w:rPr>
      </w:pPr>
    </w:p>
    <w:p w:rsidR="007D7ECC" w:rsidRDefault="007D7ECC">
      <w:pPr>
        <w:pStyle w:val="BodyText"/>
        <w:spacing w:before="2"/>
        <w:rPr>
          <w:sz w:val="19"/>
        </w:rPr>
      </w:pPr>
    </w:p>
    <w:p w:rsidR="007D7ECC" w:rsidRDefault="00631C1F">
      <w:pPr>
        <w:pStyle w:val="Heading2"/>
        <w:spacing w:before="61"/>
        <w:ind w:left="540"/>
      </w:pPr>
      <w:r>
        <w:t>Prismoldal Correction:</w:t>
      </w:r>
    </w:p>
    <w:p w:rsidR="007D7ECC" w:rsidRDefault="007D7ECC">
      <w:pPr>
        <w:pStyle w:val="BodyText"/>
        <w:spacing w:before="5"/>
        <w:rPr>
          <w:b/>
          <w:sz w:val="20"/>
        </w:rPr>
      </w:pPr>
    </w:p>
    <w:p w:rsidR="007D7ECC" w:rsidRDefault="00631C1F">
      <w:pPr>
        <w:pStyle w:val="BodyText"/>
        <w:spacing w:before="1" w:line="276" w:lineRule="auto"/>
        <w:ind w:left="1560" w:right="1435" w:firstLine="360"/>
        <w:jc w:val="both"/>
      </w:pPr>
      <w:r>
        <w:t>The volume obtained by the end area formula is not as accurate as obtained by the prismoidal formula. The accuracy of the result obtained by the end area formula may be increased by applying a correction called, the prismoidal correction. As the volume of any prismoid calculated by the end area formula is somewhat larger than that obtained by the prismoidal formula, hence prismoidal correction is always negative.</w:t>
      </w:r>
    </w:p>
    <w:p w:rsidR="007D7ECC" w:rsidRDefault="00631C1F">
      <w:pPr>
        <w:pStyle w:val="BodyText"/>
        <w:spacing w:before="2"/>
        <w:ind w:left="1920"/>
        <w:jc w:val="both"/>
      </w:pPr>
      <w:r>
        <w:t>Prismoidal Correction (P.C.)</w:t>
      </w:r>
    </w:p>
    <w:p w:rsidR="007D7ECC" w:rsidRDefault="00631C1F">
      <w:pPr>
        <w:pStyle w:val="BodyText"/>
        <w:spacing w:before="40"/>
        <w:ind w:left="2640"/>
        <w:jc w:val="both"/>
      </w:pPr>
      <w:r>
        <w:t>= volume by the end area formula – volume by the prismoidal formula.</w:t>
      </w:r>
    </w:p>
    <w:p w:rsidR="007D7ECC" w:rsidRDefault="007D7ECC">
      <w:pPr>
        <w:jc w:val="both"/>
        <w:sectPr w:rsidR="007D7ECC">
          <w:type w:val="continuous"/>
          <w:pgSz w:w="12240" w:h="15840"/>
          <w:pgMar w:top="1500" w:right="0" w:bottom="280" w:left="960" w:header="720" w:footer="720" w:gutter="0"/>
          <w:cols w:space="720"/>
        </w:sectPr>
      </w:pPr>
    </w:p>
    <w:p w:rsidR="007D7ECC" w:rsidRDefault="00631C1F">
      <w:pPr>
        <w:spacing w:before="31" w:line="137" w:lineRule="exact"/>
        <w:ind w:left="2822"/>
        <w:rPr>
          <w:rFonts w:ascii="FreeSerif"/>
          <w:sz w:val="17"/>
        </w:rPr>
      </w:pPr>
      <w:r>
        <w:rPr>
          <w:rFonts w:ascii="FreeSerif"/>
          <w:w w:val="89"/>
          <w:sz w:val="17"/>
        </w:rPr>
        <w:lastRenderedPageBreak/>
        <w:t>L</w:t>
      </w:r>
    </w:p>
    <w:p w:rsidR="007D7ECC" w:rsidRDefault="004E4C01">
      <w:pPr>
        <w:pStyle w:val="BodyText"/>
        <w:tabs>
          <w:tab w:val="left" w:pos="2159"/>
        </w:tabs>
        <w:spacing w:line="167" w:lineRule="exact"/>
        <w:ind w:left="1560"/>
      </w:pPr>
      <w:r>
        <w:pict>
          <v:rect id="_x0000_s2064" style="position:absolute;left:0;text-align:left;margin-left:189.1pt;margin-top:4.05pt;width:4.9pt;height:.85pt;z-index:15843840;mso-position-horizontal-relative:page" fillcolor="black" stroked="f">
            <w10:wrap anchorx="page"/>
          </v:rect>
        </w:pict>
      </w:r>
      <w:r w:rsidR="00631C1F">
        <w:t>i.e.</w:t>
      </w:r>
      <w:r w:rsidR="00631C1F">
        <w:tab/>
        <w:t>P.C. =</w:t>
      </w:r>
    </w:p>
    <w:p w:rsidR="007D7ECC" w:rsidRDefault="00631C1F">
      <w:pPr>
        <w:spacing w:line="162" w:lineRule="exact"/>
        <w:ind w:left="2822"/>
        <w:rPr>
          <w:rFonts w:ascii="FreeSerif"/>
          <w:sz w:val="17"/>
        </w:rPr>
      </w:pPr>
      <w:r>
        <w:rPr>
          <w:rFonts w:ascii="FreeSerif"/>
          <w:w w:val="115"/>
          <w:sz w:val="17"/>
        </w:rPr>
        <w:t>2</w:t>
      </w:r>
    </w:p>
    <w:p w:rsidR="007D7ECC" w:rsidRDefault="00631C1F">
      <w:pPr>
        <w:spacing w:before="31" w:line="137" w:lineRule="exact"/>
        <w:ind w:left="1140"/>
        <w:rPr>
          <w:rFonts w:ascii="FreeSerif"/>
          <w:sz w:val="17"/>
        </w:rPr>
      </w:pPr>
      <w:r>
        <w:br w:type="column"/>
      </w:r>
      <w:r>
        <w:rPr>
          <w:rFonts w:ascii="FreeSerif"/>
          <w:w w:val="90"/>
          <w:sz w:val="17"/>
        </w:rPr>
        <w:lastRenderedPageBreak/>
        <w:t>L</w:t>
      </w:r>
    </w:p>
    <w:p w:rsidR="007D7ECC" w:rsidRDefault="004E4C01">
      <w:pPr>
        <w:pStyle w:val="BodyText"/>
        <w:spacing w:line="167" w:lineRule="exact"/>
        <w:ind w:left="19"/>
      </w:pPr>
      <w:r>
        <w:pict>
          <v:rect id="_x0000_s2063" style="position:absolute;left:0;text-align:left;margin-left:253.1pt;margin-top:4.05pt;width:4.9pt;height:.85pt;z-index:15844352;mso-position-horizontal-relative:page" fillcolor="black" stroked="f">
            <w10:wrap anchorx="page"/>
          </v:rect>
        </w:pict>
      </w:r>
      <w:r w:rsidR="00631C1F">
        <w:t>( A</w:t>
      </w:r>
      <w:r w:rsidR="00631C1F">
        <w:rPr>
          <w:vertAlign w:val="subscript"/>
        </w:rPr>
        <w:t>1</w:t>
      </w:r>
      <w:r w:rsidR="00631C1F">
        <w:t>+ A</w:t>
      </w:r>
      <w:r w:rsidR="00631C1F">
        <w:rPr>
          <w:vertAlign w:val="subscript"/>
        </w:rPr>
        <w:t>2</w:t>
      </w:r>
      <w:r w:rsidR="00631C1F">
        <w:t>) -</w:t>
      </w:r>
    </w:p>
    <w:p w:rsidR="007D7ECC" w:rsidRDefault="00631C1F">
      <w:pPr>
        <w:spacing w:line="162" w:lineRule="exact"/>
        <w:ind w:left="1140"/>
        <w:rPr>
          <w:rFonts w:ascii="FreeSerif"/>
          <w:sz w:val="17"/>
        </w:rPr>
      </w:pPr>
      <w:r>
        <w:rPr>
          <w:rFonts w:ascii="FreeSerif"/>
          <w:w w:val="115"/>
          <w:sz w:val="17"/>
        </w:rPr>
        <w:t>6</w:t>
      </w:r>
    </w:p>
    <w:p w:rsidR="007D7ECC" w:rsidRDefault="00631C1F">
      <w:pPr>
        <w:pStyle w:val="BodyText"/>
        <w:spacing w:before="101"/>
        <w:ind w:left="19"/>
      </w:pPr>
      <w:r>
        <w:br w:type="column"/>
      </w:r>
      <w:r>
        <w:lastRenderedPageBreak/>
        <w:t>(A</w:t>
      </w:r>
      <w:r>
        <w:rPr>
          <w:vertAlign w:val="subscript"/>
        </w:rPr>
        <w:t>1</w:t>
      </w:r>
      <w:r>
        <w:t>+4Am +A</w:t>
      </w:r>
      <w:r>
        <w:rPr>
          <w:vertAlign w:val="subscript"/>
        </w:rPr>
        <w:t>2</w:t>
      </w:r>
      <w:r>
        <w:t xml:space="preserve"> )=</w:t>
      </w:r>
    </w:p>
    <w:p w:rsidR="007D7ECC" w:rsidRDefault="00631C1F">
      <w:pPr>
        <w:spacing w:before="31" w:line="137" w:lineRule="exact"/>
        <w:ind w:left="21"/>
        <w:rPr>
          <w:rFonts w:ascii="FreeSerif"/>
          <w:sz w:val="17"/>
        </w:rPr>
      </w:pPr>
      <w:r>
        <w:br w:type="column"/>
      </w:r>
      <w:r>
        <w:rPr>
          <w:rFonts w:ascii="FreeSerif"/>
          <w:sz w:val="17"/>
        </w:rPr>
        <w:lastRenderedPageBreak/>
        <w:t>L</w:t>
      </w:r>
    </w:p>
    <w:p w:rsidR="007D7ECC" w:rsidRDefault="004E4C01">
      <w:pPr>
        <w:pStyle w:val="BodyText"/>
        <w:spacing w:line="167" w:lineRule="exact"/>
        <w:ind w:left="180"/>
      </w:pPr>
      <w:r>
        <w:pict>
          <v:rect id="_x0000_s2062" style="position:absolute;left:0;text-align:left;margin-left:349.7pt;margin-top:4.05pt;width:4.9pt;height:.85pt;z-index:15844864;mso-position-horizontal-relative:page" fillcolor="black" stroked="f">
            <w10:wrap anchorx="page"/>
          </v:rect>
        </w:pict>
      </w:r>
      <w:r w:rsidR="00631C1F">
        <w:t>( A</w:t>
      </w:r>
      <w:r w:rsidR="00631C1F">
        <w:rPr>
          <w:vertAlign w:val="subscript"/>
        </w:rPr>
        <w:t>1</w:t>
      </w:r>
      <w:r w:rsidR="00631C1F">
        <w:t>+ A</w:t>
      </w:r>
      <w:r w:rsidR="00631C1F">
        <w:rPr>
          <w:vertAlign w:val="subscript"/>
        </w:rPr>
        <w:t>2</w:t>
      </w:r>
      <w:r w:rsidR="00631C1F">
        <w:t>-2Am)</w:t>
      </w:r>
    </w:p>
    <w:p w:rsidR="007D7ECC" w:rsidRDefault="00631C1F">
      <w:pPr>
        <w:spacing w:line="162" w:lineRule="exact"/>
        <w:ind w:left="21"/>
        <w:rPr>
          <w:rFonts w:ascii="FreeSerif"/>
          <w:sz w:val="17"/>
        </w:rPr>
      </w:pPr>
      <w:r>
        <w:rPr>
          <w:rFonts w:ascii="FreeSerif"/>
          <w:w w:val="115"/>
          <w:sz w:val="17"/>
        </w:rPr>
        <w:t>3</w:t>
      </w:r>
    </w:p>
    <w:p w:rsidR="007D7ECC" w:rsidRDefault="007D7ECC">
      <w:pPr>
        <w:spacing w:line="162" w:lineRule="exact"/>
        <w:rPr>
          <w:rFonts w:ascii="FreeSerif"/>
          <w:sz w:val="17"/>
        </w:rPr>
        <w:sectPr w:rsidR="007D7ECC">
          <w:type w:val="continuous"/>
          <w:pgSz w:w="12240" w:h="15840"/>
          <w:pgMar w:top="1500" w:right="0" w:bottom="280" w:left="960" w:header="720" w:footer="720" w:gutter="0"/>
          <w:cols w:num="4" w:space="720" w:equalWidth="0">
            <w:col w:w="2921" w:space="40"/>
            <w:col w:w="1240" w:space="39"/>
            <w:col w:w="1732" w:space="40"/>
            <w:col w:w="5268"/>
          </w:cols>
        </w:sectPr>
      </w:pPr>
    </w:p>
    <w:p w:rsidR="007D7ECC" w:rsidRDefault="00631C1F">
      <w:pPr>
        <w:spacing w:line="135" w:lineRule="exact"/>
        <w:ind w:left="6585"/>
        <w:jc w:val="center"/>
        <w:rPr>
          <w:rFonts w:ascii="FreeSerif"/>
          <w:sz w:val="17"/>
        </w:rPr>
      </w:pPr>
      <w:r>
        <w:rPr>
          <w:rFonts w:ascii="FreeSerif"/>
          <w:w w:val="120"/>
          <w:sz w:val="17"/>
        </w:rPr>
        <w:lastRenderedPageBreak/>
        <w:t>c(h1+h2)</w:t>
      </w:r>
    </w:p>
    <w:p w:rsidR="007D7ECC" w:rsidRDefault="004E4C01">
      <w:pPr>
        <w:pStyle w:val="BodyText"/>
        <w:spacing w:line="167" w:lineRule="exact"/>
        <w:ind w:left="1620"/>
      </w:pPr>
      <w:r>
        <w:pict>
          <v:rect id="_x0000_s2061" style="position:absolute;left:0;text-align:left;margin-left:377.3pt;margin-top:4.05pt;width:37.9pt;height:.85pt;z-index:15845376;mso-position-horizontal-relative:page" fillcolor="black" stroked="f">
            <w10:wrap anchorx="page"/>
          </v:rect>
        </w:pict>
      </w:r>
      <w:r w:rsidR="00631C1F">
        <w:t>where A</w:t>
      </w:r>
      <w:r w:rsidR="00631C1F">
        <w:rPr>
          <w:vertAlign w:val="subscript"/>
        </w:rPr>
        <w:t>1</w:t>
      </w:r>
      <w:r w:rsidR="00631C1F">
        <w:t xml:space="preserve"> =( b+sh</w:t>
      </w:r>
      <w:r w:rsidR="00631C1F">
        <w:rPr>
          <w:vertAlign w:val="subscript"/>
        </w:rPr>
        <w:t>1</w:t>
      </w:r>
      <w:r w:rsidR="00631C1F">
        <w:t>)h</w:t>
      </w:r>
      <w:r w:rsidR="00631C1F">
        <w:rPr>
          <w:vertAlign w:val="subscript"/>
        </w:rPr>
        <w:t>1</w:t>
      </w:r>
      <w:r w:rsidR="00631C1F">
        <w:t>, A</w:t>
      </w:r>
      <w:r w:rsidR="00631C1F">
        <w:rPr>
          <w:vertAlign w:val="subscript"/>
        </w:rPr>
        <w:t>2</w:t>
      </w:r>
      <w:r w:rsidR="00631C1F">
        <w:t xml:space="preserve"> ==( b+sh</w:t>
      </w:r>
      <w:r w:rsidR="00631C1F">
        <w:rPr>
          <w:vertAlign w:val="subscript"/>
        </w:rPr>
        <w:t>2</w:t>
      </w:r>
      <w:r w:rsidR="00631C1F">
        <w:t>)h</w:t>
      </w:r>
      <w:r w:rsidR="00631C1F">
        <w:rPr>
          <w:vertAlign w:val="subscript"/>
        </w:rPr>
        <w:t>2</w:t>
      </w:r>
      <w:r w:rsidR="00631C1F">
        <w:t>, Am = [b+</w:t>
      </w:r>
    </w:p>
    <w:p w:rsidR="007D7ECC" w:rsidRDefault="00631C1F">
      <w:pPr>
        <w:spacing w:line="162" w:lineRule="exact"/>
        <w:ind w:left="6579"/>
        <w:jc w:val="center"/>
        <w:rPr>
          <w:rFonts w:ascii="FreeSerif"/>
          <w:sz w:val="17"/>
        </w:rPr>
      </w:pPr>
      <w:r>
        <w:rPr>
          <w:rFonts w:ascii="FreeSerif"/>
          <w:w w:val="115"/>
          <w:sz w:val="17"/>
        </w:rPr>
        <w:t>2</w:t>
      </w:r>
    </w:p>
    <w:p w:rsidR="007D7ECC" w:rsidRDefault="00631C1F">
      <w:pPr>
        <w:spacing w:line="135" w:lineRule="exact"/>
        <w:ind w:left="276" w:right="3053"/>
        <w:jc w:val="center"/>
        <w:rPr>
          <w:rFonts w:ascii="FreeSerif"/>
          <w:sz w:val="17"/>
        </w:rPr>
      </w:pPr>
      <w:r>
        <w:br w:type="column"/>
      </w:r>
      <w:r>
        <w:rPr>
          <w:rFonts w:ascii="FreeSerif"/>
          <w:w w:val="120"/>
          <w:sz w:val="17"/>
        </w:rPr>
        <w:lastRenderedPageBreak/>
        <w:t>h1+h2</w:t>
      </w:r>
    </w:p>
    <w:p w:rsidR="007D7ECC" w:rsidRDefault="004E4C01">
      <w:pPr>
        <w:pStyle w:val="BodyText"/>
        <w:tabs>
          <w:tab w:val="left" w:pos="875"/>
        </w:tabs>
        <w:spacing w:line="167" w:lineRule="exact"/>
        <w:ind w:left="16"/>
      </w:pPr>
      <w:r>
        <w:pict>
          <v:rect id="_x0000_s2060" style="position:absolute;left:0;text-align:left;margin-left:431.9pt;margin-top:4.05pt;width:26.65pt;height:.85pt;z-index:-18762240;mso-position-horizontal-relative:page" fillcolor="black" stroked="f">
            <w10:wrap anchorx="page"/>
          </v:rect>
        </w:pict>
      </w:r>
      <w:r w:rsidR="00631C1F">
        <w:t>] (</w:t>
      </w:r>
      <w:r w:rsidR="00631C1F">
        <w:tab/>
        <w:t>)</w:t>
      </w:r>
    </w:p>
    <w:p w:rsidR="007D7ECC" w:rsidRDefault="00631C1F">
      <w:pPr>
        <w:spacing w:line="162" w:lineRule="exact"/>
        <w:ind w:right="2780"/>
        <w:jc w:val="center"/>
        <w:rPr>
          <w:rFonts w:ascii="FreeSerif"/>
          <w:sz w:val="17"/>
        </w:rPr>
      </w:pPr>
      <w:r>
        <w:rPr>
          <w:rFonts w:ascii="FreeSerif"/>
          <w:w w:val="115"/>
          <w:sz w:val="17"/>
        </w:rPr>
        <w:t>2</w:t>
      </w:r>
    </w:p>
    <w:p w:rsidR="007D7ECC" w:rsidRDefault="007D7ECC">
      <w:pPr>
        <w:spacing w:line="162" w:lineRule="exact"/>
        <w:jc w:val="center"/>
        <w:rPr>
          <w:rFonts w:ascii="FreeSerif"/>
          <w:sz w:val="17"/>
        </w:rPr>
        <w:sectPr w:rsidR="007D7ECC">
          <w:type w:val="continuous"/>
          <w:pgSz w:w="12240" w:h="15840"/>
          <w:pgMar w:top="1500" w:right="0" w:bottom="280" w:left="960" w:header="720" w:footer="720" w:gutter="0"/>
          <w:cols w:num="2" w:space="720" w:equalWidth="0">
            <w:col w:w="7348" w:space="40"/>
            <w:col w:w="3892"/>
          </w:cols>
        </w:sectPr>
      </w:pPr>
    </w:p>
    <w:p w:rsidR="007D7ECC" w:rsidRDefault="00631C1F">
      <w:pPr>
        <w:pStyle w:val="BodyText"/>
        <w:spacing w:line="265" w:lineRule="exact"/>
        <w:ind w:left="1560"/>
      </w:pPr>
      <w:r>
        <w:lastRenderedPageBreak/>
        <w:t>substituting the values</w:t>
      </w:r>
    </w:p>
    <w:p w:rsidR="007D7ECC" w:rsidRDefault="004E4C01">
      <w:pPr>
        <w:pStyle w:val="BodyText"/>
        <w:spacing w:before="34" w:line="313" w:lineRule="exact"/>
        <w:ind w:left="2040"/>
        <w:rPr>
          <w:rFonts w:ascii="FreeSerif" w:hAnsi="FreeSerif"/>
        </w:rPr>
      </w:pPr>
      <w:r w:rsidRPr="004E4C01">
        <w:pict>
          <v:rect id="_x0000_s2059" style="position:absolute;left:0;text-align:left;margin-left:180.1pt;margin-top:12.5pt;width:4.9pt;height:.85pt;z-index:-18761728;mso-position-horizontal-relative:page" fillcolor="black" stroked="f">
            <w10:wrap anchorx="page"/>
          </v:rect>
        </w:pict>
      </w:r>
      <w:r w:rsidR="00631C1F">
        <w:rPr>
          <w:w w:val="110"/>
        </w:rPr>
        <w:t xml:space="preserve">P.C.= </w:t>
      </w:r>
      <w:r w:rsidR="00631C1F">
        <w:rPr>
          <w:rFonts w:ascii="FreeSerif" w:hAnsi="FreeSerif"/>
          <w:w w:val="110"/>
          <w:position w:val="14"/>
          <w:sz w:val="17"/>
        </w:rPr>
        <w:t xml:space="preserve">L </w:t>
      </w:r>
      <w:r w:rsidR="00631C1F">
        <w:rPr>
          <w:rFonts w:ascii="FreeSerif" w:hAnsi="FreeSerif"/>
          <w:w w:val="110"/>
        </w:rPr>
        <w:t>s(h1 − h2)</w:t>
      </w:r>
      <w:r w:rsidR="00631C1F">
        <w:rPr>
          <w:rFonts w:ascii="FreeSerif" w:hAnsi="FreeSerif"/>
          <w:w w:val="110"/>
          <w:vertAlign w:val="superscript"/>
        </w:rPr>
        <w:t>2</w:t>
      </w:r>
    </w:p>
    <w:p w:rsidR="007D7ECC" w:rsidRDefault="00631C1F">
      <w:pPr>
        <w:spacing w:line="151" w:lineRule="exact"/>
        <w:ind w:left="2642"/>
        <w:rPr>
          <w:rFonts w:ascii="FreeSerif"/>
          <w:sz w:val="17"/>
        </w:rPr>
      </w:pPr>
      <w:r>
        <w:rPr>
          <w:rFonts w:ascii="FreeSerif"/>
          <w:w w:val="115"/>
          <w:sz w:val="17"/>
        </w:rPr>
        <w:t>6</w:t>
      </w:r>
    </w:p>
    <w:p w:rsidR="007D7ECC" w:rsidRDefault="007D7ECC">
      <w:pPr>
        <w:pStyle w:val="BodyText"/>
        <w:spacing w:before="2"/>
        <w:rPr>
          <w:rFonts w:ascii="FreeSerif"/>
          <w:sz w:val="11"/>
        </w:rPr>
      </w:pPr>
    </w:p>
    <w:p w:rsidR="007D7ECC" w:rsidRDefault="00631C1F">
      <w:pPr>
        <w:pStyle w:val="Heading2"/>
        <w:spacing w:before="61"/>
        <w:ind w:left="540"/>
      </w:pPr>
      <w:r>
        <w:t>Curvature correction for volumes:</w:t>
      </w:r>
    </w:p>
    <w:p w:rsidR="007D7ECC" w:rsidRDefault="007D7ECC">
      <w:pPr>
        <w:pStyle w:val="BodyText"/>
        <w:spacing w:before="8"/>
        <w:rPr>
          <w:b/>
          <w:sz w:val="20"/>
        </w:rPr>
      </w:pPr>
    </w:p>
    <w:p w:rsidR="007D7ECC" w:rsidRDefault="00631C1F">
      <w:pPr>
        <w:pStyle w:val="BodyText"/>
        <w:spacing w:line="276" w:lineRule="auto"/>
        <w:ind w:left="1471" w:right="1433" w:firstLine="1168"/>
        <w:jc w:val="both"/>
      </w:pPr>
      <w:r>
        <w:t>The formulae obtained for the earth work calculation are based on the assumptions that the sections are parallel to each other and normal to the centre line. But, on curves the cross-sections are run in radial lines and consequently the earth solids between them do not have parallel faces. Therefore, the volumes computed by the usual methods, assuming the end faces parallel, require a correction for the curvature of the central line. The calculation of the volumes along the curved line is made by the Pappu’s theorem.</w:t>
      </w:r>
    </w:p>
    <w:p w:rsidR="007D7ECC" w:rsidRDefault="007D7ECC">
      <w:pPr>
        <w:spacing w:line="276" w:lineRule="auto"/>
        <w:jc w:val="both"/>
        <w:sectPr w:rsidR="007D7ECC">
          <w:type w:val="continuous"/>
          <w:pgSz w:w="12240" w:h="15840"/>
          <w:pgMar w:top="1500" w:right="0" w:bottom="280" w:left="960" w:header="720" w:footer="720" w:gutter="0"/>
          <w:cols w:space="720"/>
        </w:sectPr>
      </w:pPr>
    </w:p>
    <w:p w:rsidR="007D7ECC" w:rsidRDefault="00631C1F">
      <w:pPr>
        <w:pStyle w:val="BodyText"/>
        <w:spacing w:before="34" w:line="276" w:lineRule="auto"/>
        <w:ind w:left="1471" w:right="1437" w:firstLine="88"/>
        <w:jc w:val="both"/>
      </w:pPr>
      <w:r>
        <w:rPr>
          <w:b/>
        </w:rPr>
        <w:lastRenderedPageBreak/>
        <w:t xml:space="preserve">Pappu’s Theorem. </w:t>
      </w:r>
      <w:r>
        <w:t>It states that the volume swept by a constant area rotating about a fixed axis is equalto the product of that area and the length of the path traced by the centroid of the area.”</w:t>
      </w:r>
    </w:p>
    <w:p w:rsidR="007D7ECC" w:rsidRDefault="00631C1F">
      <w:pPr>
        <w:pStyle w:val="BodyText"/>
        <w:tabs>
          <w:tab w:val="left" w:pos="1919"/>
        </w:tabs>
        <w:spacing w:before="200" w:line="451" w:lineRule="auto"/>
        <w:ind w:left="1056" w:right="3946" w:firstLine="235"/>
      </w:pPr>
      <w:r>
        <w:t>Let</w:t>
      </w:r>
      <w:r>
        <w:tab/>
        <w:t>e</w:t>
      </w:r>
      <w:r>
        <w:rPr>
          <w:vertAlign w:val="subscript"/>
        </w:rPr>
        <w:t>1</w:t>
      </w:r>
      <w:r>
        <w:t xml:space="preserve"> = distance of centroid of area A1 from the centre line. e</w:t>
      </w:r>
      <w:r>
        <w:rPr>
          <w:vertAlign w:val="subscript"/>
        </w:rPr>
        <w:t>2</w:t>
      </w:r>
      <w:r>
        <w:t xml:space="preserve"> = distance of centroid of area A2 from the centreline.</w:t>
      </w:r>
    </w:p>
    <w:p w:rsidR="007D7ECC" w:rsidRDefault="00631C1F">
      <w:pPr>
        <w:pStyle w:val="BodyText"/>
        <w:spacing w:line="451" w:lineRule="auto"/>
        <w:ind w:left="1056" w:right="4057" w:firstLine="144"/>
      </w:pPr>
      <w:r>
        <w:t>= mean distance of the areas A1 and A2 from the centre line. L= distance between two curved centre lines.</w:t>
      </w:r>
    </w:p>
    <w:p w:rsidR="007D7ECC" w:rsidRDefault="00631C1F">
      <w:pPr>
        <w:pStyle w:val="BodyText"/>
        <w:spacing w:line="451" w:lineRule="auto"/>
        <w:ind w:left="1056" w:right="6517"/>
      </w:pPr>
      <w:r>
        <w:t>R= radius of the curved central line Applying Pappu’s theorem of volume,</w:t>
      </w:r>
    </w:p>
    <w:p w:rsidR="007D7ECC" w:rsidRDefault="007D7ECC">
      <w:pPr>
        <w:spacing w:line="451" w:lineRule="auto"/>
        <w:sectPr w:rsidR="007D7ECC">
          <w:pgSz w:w="12240" w:h="15840"/>
          <w:pgMar w:top="1400" w:right="0" w:bottom="1200" w:left="960" w:header="0" w:footer="1008" w:gutter="0"/>
          <w:cols w:space="720"/>
        </w:sectPr>
      </w:pPr>
    </w:p>
    <w:p w:rsidR="007D7ECC" w:rsidRDefault="004E4C01">
      <w:pPr>
        <w:pStyle w:val="BodyText"/>
        <w:spacing w:before="60"/>
        <w:ind w:left="1116"/>
      </w:pPr>
      <w:r>
        <w:lastRenderedPageBreak/>
        <w:pict>
          <v:rect id="_x0000_s2058" style="position:absolute;left:0;text-align:left;margin-left:244.9pt;margin-top:10.35pt;width:26.9pt;height:.85pt;z-index:-18761216;mso-position-horizontal-relative:page" fillcolor="black" stroked="f">
            <w10:wrap anchorx="page"/>
          </v:rect>
        </w:pict>
      </w:r>
      <w:r w:rsidR="00631C1F">
        <w:t>The Curvature correction = (</w:t>
      </w:r>
    </w:p>
    <w:p w:rsidR="007D7ECC" w:rsidRDefault="00631C1F">
      <w:pPr>
        <w:spacing w:line="307" w:lineRule="auto"/>
        <w:ind w:left="240" w:right="-9" w:hanging="219"/>
        <w:rPr>
          <w:rFonts w:ascii="FreeSerif" w:hAnsi="FreeSerif"/>
          <w:sz w:val="17"/>
        </w:rPr>
      </w:pPr>
      <w:r>
        <w:br w:type="column"/>
      </w:r>
      <w:r>
        <w:rPr>
          <w:rFonts w:ascii="FreeSerif" w:hAnsi="FreeSerif"/>
          <w:w w:val="125"/>
          <w:sz w:val="17"/>
        </w:rPr>
        <w:lastRenderedPageBreak/>
        <w:t>d2–d1 2</w:t>
      </w:r>
    </w:p>
    <w:p w:rsidR="007D7ECC" w:rsidRDefault="00631C1F">
      <w:pPr>
        <w:spacing w:line="127" w:lineRule="exact"/>
        <w:ind w:left="711"/>
        <w:rPr>
          <w:rFonts w:ascii="FreeSerif"/>
          <w:sz w:val="17"/>
        </w:rPr>
      </w:pPr>
      <w:r>
        <w:br w:type="column"/>
      </w:r>
      <w:r>
        <w:rPr>
          <w:rFonts w:ascii="FreeSerif"/>
          <w:w w:val="120"/>
          <w:sz w:val="17"/>
        </w:rPr>
        <w:lastRenderedPageBreak/>
        <w:t>b</w:t>
      </w:r>
    </w:p>
    <w:p w:rsidR="007D7ECC" w:rsidRDefault="004E4C01">
      <w:pPr>
        <w:pStyle w:val="BodyText"/>
        <w:spacing w:line="167" w:lineRule="exact"/>
        <w:ind w:left="77"/>
      </w:pPr>
      <w:r>
        <w:pict>
          <v:rect id="_x0000_s2057" style="position:absolute;left:0;text-align:left;margin-left:307.55pt;margin-top:4.05pt;width:9.25pt;height:.85pt;z-index:15847424;mso-position-horizontal-relative:page" fillcolor="black" stroked="f">
            <w10:wrap anchorx="page"/>
          </v:rect>
        </w:pict>
      </w:r>
      <w:r w:rsidR="00631C1F">
        <w:t>) ( h+</w:t>
      </w:r>
    </w:p>
    <w:p w:rsidR="007D7ECC" w:rsidRDefault="00631C1F">
      <w:pPr>
        <w:spacing w:line="162" w:lineRule="exact"/>
        <w:ind w:left="672"/>
        <w:rPr>
          <w:rFonts w:ascii="FreeSerif"/>
          <w:sz w:val="17"/>
        </w:rPr>
      </w:pPr>
      <w:r>
        <w:rPr>
          <w:rFonts w:ascii="FreeSerif"/>
          <w:w w:val="110"/>
          <w:sz w:val="17"/>
        </w:rPr>
        <w:t>2c</w:t>
      </w:r>
    </w:p>
    <w:p w:rsidR="007D7ECC" w:rsidRDefault="00631C1F">
      <w:pPr>
        <w:spacing w:line="127" w:lineRule="exact"/>
        <w:ind w:left="1161"/>
        <w:rPr>
          <w:rFonts w:ascii="FreeSerif"/>
          <w:sz w:val="17"/>
        </w:rPr>
      </w:pPr>
      <w:r>
        <w:br w:type="column"/>
      </w:r>
      <w:r>
        <w:rPr>
          <w:rFonts w:ascii="FreeSerif"/>
          <w:sz w:val="17"/>
        </w:rPr>
        <w:lastRenderedPageBreak/>
        <w:t>L</w:t>
      </w:r>
    </w:p>
    <w:p w:rsidR="007D7ECC" w:rsidRDefault="004E4C01">
      <w:pPr>
        <w:pStyle w:val="BodyText"/>
        <w:spacing w:line="167" w:lineRule="exact"/>
        <w:ind w:left="83"/>
      </w:pPr>
      <w:r>
        <w:pict>
          <v:rect id="_x0000_s2056" style="position:absolute;left:0;text-align:left;margin-left:373.8pt;margin-top:4.05pt;width:10.8pt;height:.85pt;z-index:15847936;mso-position-horizontal-relative:page" fillcolor="black" stroked="f">
            <w10:wrap anchorx="page"/>
          </v:rect>
        </w:pict>
      </w:r>
      <w:r w:rsidR="00631C1F">
        <w:t>) (d2+d1)</w:t>
      </w:r>
    </w:p>
    <w:p w:rsidR="007D7ECC" w:rsidRDefault="00631C1F">
      <w:pPr>
        <w:spacing w:line="162" w:lineRule="exact"/>
        <w:ind w:left="1103"/>
        <w:rPr>
          <w:rFonts w:ascii="FreeSerif"/>
          <w:sz w:val="17"/>
        </w:rPr>
      </w:pPr>
      <w:r>
        <w:rPr>
          <w:rFonts w:ascii="FreeSerif"/>
          <w:w w:val="105"/>
          <w:sz w:val="17"/>
        </w:rPr>
        <w:t>3R</w:t>
      </w:r>
    </w:p>
    <w:p w:rsidR="007D7ECC" w:rsidRDefault="007D7ECC">
      <w:pPr>
        <w:spacing w:line="162" w:lineRule="exact"/>
        <w:rPr>
          <w:rFonts w:ascii="FreeSerif"/>
          <w:sz w:val="17"/>
        </w:rPr>
        <w:sectPr w:rsidR="007D7ECC">
          <w:type w:val="continuous"/>
          <w:pgSz w:w="12240" w:h="15840"/>
          <w:pgMar w:top="1500" w:right="0" w:bottom="280" w:left="960" w:header="720" w:footer="720" w:gutter="0"/>
          <w:cols w:num="4" w:space="720" w:equalWidth="0">
            <w:col w:w="3877" w:space="40"/>
            <w:col w:w="563" w:space="39"/>
            <w:col w:w="854" w:space="39"/>
            <w:col w:w="5868"/>
          </w:cols>
        </w:sectPr>
      </w:pPr>
    </w:p>
    <w:p w:rsidR="007D7ECC" w:rsidRDefault="00631C1F">
      <w:pPr>
        <w:pStyle w:val="BodyText"/>
        <w:spacing w:before="123" w:line="276" w:lineRule="auto"/>
        <w:ind w:left="1020" w:right="1542" w:firstLine="180"/>
      </w:pPr>
      <w:r>
        <w:lastRenderedPageBreak/>
        <w:t>The correction is positive or negative according to whether greater half breadth is on he convex or concave side of the curves.</w:t>
      </w:r>
    </w:p>
    <w:p w:rsidR="007D7ECC" w:rsidRDefault="00631C1F">
      <w:pPr>
        <w:pStyle w:val="BodyText"/>
        <w:spacing w:before="201"/>
        <w:ind w:left="1632"/>
      </w:pPr>
      <w:r>
        <w:t>The following points may be noted :</w:t>
      </w:r>
    </w:p>
    <w:p w:rsidR="007D7ECC" w:rsidRDefault="007D7ECC">
      <w:pPr>
        <w:pStyle w:val="BodyText"/>
        <w:spacing w:before="9"/>
        <w:rPr>
          <w:sz w:val="20"/>
        </w:rPr>
      </w:pPr>
    </w:p>
    <w:p w:rsidR="007D7ECC" w:rsidRDefault="00631C1F">
      <w:pPr>
        <w:pStyle w:val="ListParagraph"/>
        <w:numPr>
          <w:ilvl w:val="0"/>
          <w:numId w:val="14"/>
        </w:numPr>
        <w:tabs>
          <w:tab w:val="left" w:pos="2461"/>
        </w:tabs>
        <w:spacing w:line="276" w:lineRule="auto"/>
        <w:ind w:right="1436"/>
        <w:jc w:val="both"/>
        <w:rPr>
          <w:sz w:val="24"/>
        </w:rPr>
      </w:pPr>
      <w:r>
        <w:rPr>
          <w:sz w:val="24"/>
        </w:rPr>
        <w:t>The Equation for the curvature correction is applicable on the station on the curve and for each tangent point with he station, half the station correction is applied.</w:t>
      </w:r>
    </w:p>
    <w:p w:rsidR="007D7ECC" w:rsidRDefault="00631C1F">
      <w:pPr>
        <w:pStyle w:val="ListParagraph"/>
        <w:numPr>
          <w:ilvl w:val="0"/>
          <w:numId w:val="14"/>
        </w:numPr>
        <w:tabs>
          <w:tab w:val="left" w:pos="2461"/>
        </w:tabs>
        <w:spacing w:line="273" w:lineRule="auto"/>
        <w:ind w:right="1438"/>
        <w:jc w:val="both"/>
        <w:rPr>
          <w:sz w:val="24"/>
        </w:rPr>
      </w:pPr>
      <w:r>
        <w:rPr>
          <w:sz w:val="24"/>
        </w:rPr>
        <w:t>The formula for a three level section is equally applicable to a two level section.</w:t>
      </w:r>
    </w:p>
    <w:p w:rsidR="007D7ECC" w:rsidRDefault="00631C1F">
      <w:pPr>
        <w:pStyle w:val="ListParagraph"/>
        <w:numPr>
          <w:ilvl w:val="0"/>
          <w:numId w:val="14"/>
        </w:numPr>
        <w:tabs>
          <w:tab w:val="left" w:pos="2461"/>
        </w:tabs>
        <w:ind w:hanging="361"/>
        <w:jc w:val="both"/>
        <w:rPr>
          <w:sz w:val="24"/>
        </w:rPr>
      </w:pPr>
      <w:r>
        <w:rPr>
          <w:sz w:val="24"/>
        </w:rPr>
        <w:t>The curvature correction for a level section iszero</w:t>
      </w:r>
    </w:p>
    <w:p w:rsidR="007D7ECC" w:rsidRDefault="00631C1F">
      <w:pPr>
        <w:pStyle w:val="ListParagraph"/>
        <w:numPr>
          <w:ilvl w:val="0"/>
          <w:numId w:val="14"/>
        </w:numPr>
        <w:tabs>
          <w:tab w:val="left" w:pos="2460"/>
        </w:tabs>
        <w:spacing w:before="39"/>
        <w:jc w:val="both"/>
        <w:rPr>
          <w:sz w:val="24"/>
        </w:rPr>
      </w:pPr>
      <w:r>
        <w:rPr>
          <w:sz w:val="24"/>
        </w:rPr>
        <w:t>The curvature correction for the cutting in a side hill two level sectionis</w:t>
      </w:r>
    </w:p>
    <w:p w:rsidR="007D7ECC" w:rsidRDefault="00631C1F">
      <w:pPr>
        <w:spacing w:before="40" w:line="111" w:lineRule="exact"/>
        <w:ind w:left="2459"/>
        <w:rPr>
          <w:rFonts w:ascii="FreeSerif"/>
          <w:sz w:val="17"/>
        </w:rPr>
      </w:pPr>
      <w:r>
        <w:rPr>
          <w:rFonts w:ascii="FreeSerif"/>
          <w:w w:val="110"/>
          <w:sz w:val="17"/>
        </w:rPr>
        <w:t>Lwh</w:t>
      </w:r>
    </w:p>
    <w:p w:rsidR="007D7ECC" w:rsidRDefault="004E4C01">
      <w:pPr>
        <w:pStyle w:val="BodyText"/>
        <w:spacing w:line="193" w:lineRule="exact"/>
        <w:ind w:left="2923"/>
      </w:pPr>
      <w:r>
        <w:pict>
          <v:rect id="_x0000_s2055" style="position:absolute;left:0;text-align:left;margin-left:171pt;margin-top:5.35pt;width:17.15pt;height:.85pt;z-index:15848448;mso-position-horizontal-relative:page" fillcolor="black" stroked="f">
            <w10:wrap anchorx="page"/>
          </v:rect>
        </w:pict>
      </w:r>
      <w:r w:rsidR="00631C1F">
        <w:t>( d + b- w)</w:t>
      </w:r>
    </w:p>
    <w:p w:rsidR="007D7ECC" w:rsidRDefault="00631C1F">
      <w:pPr>
        <w:spacing w:line="162" w:lineRule="exact"/>
        <w:ind w:left="2522"/>
        <w:rPr>
          <w:rFonts w:ascii="FreeSerif"/>
          <w:sz w:val="17"/>
        </w:rPr>
      </w:pPr>
      <w:r>
        <w:rPr>
          <w:rFonts w:ascii="FreeSerif"/>
          <w:w w:val="105"/>
          <w:sz w:val="17"/>
        </w:rPr>
        <w:t>6R</w:t>
      </w:r>
    </w:p>
    <w:p w:rsidR="007D7ECC" w:rsidRDefault="007D7ECC">
      <w:pPr>
        <w:pStyle w:val="BodyText"/>
        <w:spacing w:before="2"/>
        <w:rPr>
          <w:rFonts w:ascii="FreeSerif"/>
          <w:sz w:val="11"/>
        </w:rPr>
      </w:pPr>
    </w:p>
    <w:p w:rsidR="007D7ECC" w:rsidRDefault="00631C1F">
      <w:pPr>
        <w:pStyle w:val="Heading2"/>
        <w:numPr>
          <w:ilvl w:val="1"/>
          <w:numId w:val="20"/>
        </w:numPr>
        <w:tabs>
          <w:tab w:val="left" w:pos="840"/>
        </w:tabs>
        <w:spacing w:before="61"/>
        <w:ind w:left="840" w:hanging="360"/>
      </w:pPr>
      <w:r>
        <w:t>Measurement of Volumes from SpotLevels:</w:t>
      </w:r>
    </w:p>
    <w:p w:rsidR="007D7ECC" w:rsidRDefault="007D7ECC">
      <w:pPr>
        <w:pStyle w:val="BodyText"/>
        <w:spacing w:before="5"/>
        <w:rPr>
          <w:b/>
          <w:sz w:val="20"/>
        </w:rPr>
      </w:pPr>
    </w:p>
    <w:p w:rsidR="007D7ECC" w:rsidRDefault="00631C1F">
      <w:pPr>
        <w:pStyle w:val="ListParagraph"/>
        <w:numPr>
          <w:ilvl w:val="0"/>
          <w:numId w:val="13"/>
        </w:numPr>
        <w:tabs>
          <w:tab w:val="left" w:pos="1920"/>
        </w:tabs>
        <w:spacing w:line="273" w:lineRule="auto"/>
        <w:ind w:left="1919" w:right="1435"/>
        <w:jc w:val="both"/>
        <w:rPr>
          <w:sz w:val="24"/>
        </w:rPr>
      </w:pPr>
      <w:r>
        <w:rPr>
          <w:sz w:val="24"/>
        </w:rPr>
        <w:t>Whenever earth work is required for large excavations, the site is divided into triangles, squares or rectangles of equal area of convenientsize.</w:t>
      </w:r>
    </w:p>
    <w:p w:rsidR="007D7ECC" w:rsidRDefault="00631C1F">
      <w:pPr>
        <w:pStyle w:val="ListParagraph"/>
        <w:numPr>
          <w:ilvl w:val="0"/>
          <w:numId w:val="13"/>
        </w:numPr>
        <w:tabs>
          <w:tab w:val="left" w:pos="1980"/>
        </w:tabs>
        <w:spacing w:before="2" w:line="273" w:lineRule="auto"/>
        <w:ind w:right="1435"/>
        <w:jc w:val="both"/>
        <w:rPr>
          <w:sz w:val="24"/>
        </w:rPr>
      </w:pPr>
      <w:r>
        <w:tab/>
      </w:r>
      <w:r>
        <w:rPr>
          <w:sz w:val="24"/>
        </w:rPr>
        <w:t>The depths of cuttings at the corners of these geometrical figures are obtained by finding the difference in levels between the original and proposed ground surfaces.</w:t>
      </w:r>
    </w:p>
    <w:p w:rsidR="007D7ECC" w:rsidRDefault="00631C1F">
      <w:pPr>
        <w:pStyle w:val="ListParagraph"/>
        <w:numPr>
          <w:ilvl w:val="0"/>
          <w:numId w:val="13"/>
        </w:numPr>
        <w:tabs>
          <w:tab w:val="left" w:pos="1980"/>
        </w:tabs>
        <w:spacing w:before="4" w:line="271" w:lineRule="auto"/>
        <w:ind w:right="1437"/>
        <w:jc w:val="both"/>
        <w:rPr>
          <w:sz w:val="24"/>
        </w:rPr>
      </w:pPr>
      <w:r>
        <w:tab/>
      </w:r>
      <w:r>
        <w:rPr>
          <w:sz w:val="24"/>
        </w:rPr>
        <w:t>These differences in level may be regarded as the length of the sides of a number of vertical truncated prisms of which areas of horizontal base areknown.</w:t>
      </w:r>
    </w:p>
    <w:p w:rsidR="007D7ECC" w:rsidRDefault="00631C1F">
      <w:pPr>
        <w:pStyle w:val="BodyText"/>
        <w:spacing w:before="206" w:line="276" w:lineRule="auto"/>
        <w:ind w:left="1380" w:right="1542" w:firstLine="720"/>
      </w:pPr>
      <w:r>
        <w:t>The volume of each prism may be obtained by the product of the area of the right section multiplied by the average height of the vertical edges.</w:t>
      </w:r>
    </w:p>
    <w:p w:rsidR="007D7ECC" w:rsidRDefault="007D7ECC">
      <w:pPr>
        <w:spacing w:line="276" w:lineRule="auto"/>
        <w:sectPr w:rsidR="007D7ECC">
          <w:type w:val="continuous"/>
          <w:pgSz w:w="12240" w:h="15840"/>
          <w:pgMar w:top="1500" w:right="0" w:bottom="280" w:left="960" w:header="720" w:footer="720" w:gutter="0"/>
          <w:cols w:space="720"/>
        </w:sectPr>
      </w:pPr>
    </w:p>
    <w:p w:rsidR="007D7ECC" w:rsidRDefault="007D7ECC">
      <w:pPr>
        <w:pStyle w:val="BodyText"/>
        <w:rPr>
          <w:sz w:val="20"/>
        </w:rPr>
      </w:pPr>
    </w:p>
    <w:p w:rsidR="007D7ECC" w:rsidRDefault="007D7ECC">
      <w:pPr>
        <w:pStyle w:val="BodyText"/>
        <w:spacing w:before="9" w:after="1"/>
        <w:rPr>
          <w:sz w:val="19"/>
        </w:rPr>
      </w:pPr>
    </w:p>
    <w:p w:rsidR="007D7ECC" w:rsidRDefault="00631C1F">
      <w:pPr>
        <w:pStyle w:val="BodyText"/>
        <w:ind w:left="1231"/>
        <w:rPr>
          <w:sz w:val="20"/>
        </w:rPr>
      </w:pPr>
      <w:r>
        <w:rPr>
          <w:noProof/>
          <w:sz w:val="20"/>
        </w:rPr>
        <w:drawing>
          <wp:inline distT="0" distB="0" distL="0" distR="0">
            <wp:extent cx="5361849" cy="2162555"/>
            <wp:effectExtent l="0" t="0" r="0" b="0"/>
            <wp:docPr id="189"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07.jpeg"/>
                    <pic:cNvPicPr/>
                  </pic:nvPicPr>
                  <pic:blipFill>
                    <a:blip r:embed="rId116" cstate="print"/>
                    <a:stretch>
                      <a:fillRect/>
                    </a:stretch>
                  </pic:blipFill>
                  <pic:spPr>
                    <a:xfrm>
                      <a:off x="0" y="0"/>
                      <a:ext cx="5361849" cy="2162555"/>
                    </a:xfrm>
                    <a:prstGeom prst="rect">
                      <a:avLst/>
                    </a:prstGeom>
                  </pic:spPr>
                </pic:pic>
              </a:graphicData>
            </a:graphic>
          </wp:inline>
        </w:drawing>
      </w: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rPr>
          <w:sz w:val="20"/>
        </w:rPr>
      </w:pPr>
    </w:p>
    <w:p w:rsidR="007D7ECC" w:rsidRDefault="007D7ECC">
      <w:pPr>
        <w:pStyle w:val="BodyText"/>
        <w:spacing w:before="9"/>
        <w:rPr>
          <w:sz w:val="22"/>
        </w:rPr>
      </w:pPr>
    </w:p>
    <w:p w:rsidR="007D7ECC" w:rsidRDefault="00631C1F">
      <w:pPr>
        <w:pStyle w:val="BodyText"/>
        <w:spacing w:before="60"/>
        <w:ind w:left="1379"/>
      </w:pPr>
      <w:r>
        <w:t>The volume of the truncated triangular prism.</w:t>
      </w:r>
    </w:p>
    <w:p w:rsidR="007D7ECC" w:rsidRDefault="007D7ECC">
      <w:pPr>
        <w:pStyle w:val="BodyText"/>
        <w:rPr>
          <w:sz w:val="14"/>
        </w:rPr>
      </w:pPr>
    </w:p>
    <w:p w:rsidR="007D7ECC" w:rsidRDefault="007D7ECC">
      <w:pPr>
        <w:rPr>
          <w:sz w:val="14"/>
        </w:rPr>
        <w:sectPr w:rsidR="007D7ECC">
          <w:pgSz w:w="12240" w:h="15840"/>
          <w:pgMar w:top="1500" w:right="0" w:bottom="1200" w:left="960" w:header="0" w:footer="1008" w:gutter="0"/>
          <w:cols w:space="720"/>
        </w:sectPr>
      </w:pPr>
    </w:p>
    <w:p w:rsidR="007D7ECC" w:rsidRDefault="00631C1F">
      <w:pPr>
        <w:pStyle w:val="BodyText"/>
        <w:spacing w:before="151"/>
        <w:jc w:val="right"/>
      </w:pPr>
      <w:r>
        <w:lastRenderedPageBreak/>
        <w:t>= A (</w:t>
      </w:r>
    </w:p>
    <w:p w:rsidR="007D7ECC" w:rsidRDefault="00631C1F">
      <w:pPr>
        <w:spacing w:before="80" w:line="137" w:lineRule="exact"/>
        <w:ind w:left="-39" w:right="7980"/>
        <w:jc w:val="center"/>
        <w:rPr>
          <w:rFonts w:ascii="FreeSerif"/>
          <w:sz w:val="17"/>
        </w:rPr>
      </w:pPr>
      <w:r>
        <w:br w:type="column"/>
      </w:r>
      <w:r>
        <w:rPr>
          <w:rFonts w:ascii="FreeSerif"/>
          <w:w w:val="125"/>
          <w:sz w:val="17"/>
        </w:rPr>
        <w:lastRenderedPageBreak/>
        <w:t>ha+hb+hc</w:t>
      </w:r>
    </w:p>
    <w:p w:rsidR="007D7ECC" w:rsidRDefault="004E4C01">
      <w:pPr>
        <w:pStyle w:val="BodyText"/>
        <w:spacing w:line="167" w:lineRule="exact"/>
        <w:ind w:left="953"/>
      </w:pPr>
      <w:r>
        <w:pict>
          <v:rect id="_x0000_s2054" style="position:absolute;left:0;text-align:left;margin-left:169.45pt;margin-top:4.05pt;width:43.55pt;height:.85pt;z-index:15848960;mso-position-horizontal-relative:page" fillcolor="black" stroked="f">
            <w10:wrap anchorx="page"/>
          </v:rect>
        </w:pict>
      </w:r>
      <w:r w:rsidR="00631C1F">
        <w:rPr>
          <w:w w:val="99"/>
        </w:rPr>
        <w:t>)</w:t>
      </w:r>
    </w:p>
    <w:p w:rsidR="007D7ECC" w:rsidRDefault="00631C1F">
      <w:pPr>
        <w:spacing w:line="162" w:lineRule="exact"/>
        <w:ind w:right="8016"/>
        <w:jc w:val="center"/>
        <w:rPr>
          <w:rFonts w:ascii="FreeSerif"/>
          <w:sz w:val="17"/>
        </w:rPr>
      </w:pPr>
      <w:r>
        <w:rPr>
          <w:rFonts w:ascii="FreeSerif"/>
          <w:w w:val="115"/>
          <w:sz w:val="17"/>
        </w:rPr>
        <w:t>3</w:t>
      </w:r>
    </w:p>
    <w:p w:rsidR="007D7ECC" w:rsidRDefault="007D7ECC">
      <w:pPr>
        <w:spacing w:line="162" w:lineRule="exact"/>
        <w:jc w:val="center"/>
        <w:rPr>
          <w:rFonts w:ascii="FreeSerif"/>
          <w:sz w:val="17"/>
        </w:rPr>
        <w:sectPr w:rsidR="007D7ECC">
          <w:type w:val="continuous"/>
          <w:pgSz w:w="12240" w:h="15840"/>
          <w:pgMar w:top="1500" w:right="0" w:bottom="280" w:left="960" w:header="720" w:footer="720" w:gutter="0"/>
          <w:cols w:num="2" w:space="720" w:equalWidth="0">
            <w:col w:w="2427" w:space="40"/>
            <w:col w:w="8813"/>
          </w:cols>
        </w:sectPr>
      </w:pPr>
    </w:p>
    <w:p w:rsidR="007D7ECC" w:rsidRDefault="007D7ECC">
      <w:pPr>
        <w:pStyle w:val="BodyText"/>
        <w:spacing w:before="9"/>
        <w:rPr>
          <w:rFonts w:ascii="FreeSerif"/>
          <w:sz w:val="10"/>
        </w:rPr>
      </w:pPr>
    </w:p>
    <w:p w:rsidR="007D7ECC" w:rsidRDefault="00631C1F">
      <w:pPr>
        <w:pStyle w:val="BodyText"/>
        <w:tabs>
          <w:tab w:val="left" w:pos="1845"/>
        </w:tabs>
        <w:spacing w:before="59"/>
        <w:ind w:left="1199"/>
      </w:pPr>
      <w:r>
        <w:t>and</w:t>
      </w:r>
      <w:r>
        <w:tab/>
        <w:t>similarly the volume of a truncated rectangularprism</w:t>
      </w:r>
    </w:p>
    <w:p w:rsidR="007D7ECC" w:rsidRDefault="007D7ECC">
      <w:pPr>
        <w:pStyle w:val="BodyText"/>
        <w:spacing w:before="8"/>
        <w:rPr>
          <w:sz w:val="13"/>
        </w:rPr>
      </w:pPr>
    </w:p>
    <w:p w:rsidR="007D7ECC" w:rsidRDefault="007D7ECC">
      <w:pPr>
        <w:rPr>
          <w:sz w:val="13"/>
        </w:rPr>
        <w:sectPr w:rsidR="007D7ECC">
          <w:type w:val="continuous"/>
          <w:pgSz w:w="12240" w:h="15840"/>
          <w:pgMar w:top="1500" w:right="0" w:bottom="280" w:left="960" w:header="720" w:footer="720" w:gutter="0"/>
          <w:cols w:space="720"/>
        </w:sectPr>
      </w:pPr>
    </w:p>
    <w:p w:rsidR="007D7ECC" w:rsidRDefault="00631C1F">
      <w:pPr>
        <w:pStyle w:val="BodyText"/>
        <w:spacing w:before="150"/>
        <w:jc w:val="right"/>
      </w:pPr>
      <w:r>
        <w:lastRenderedPageBreak/>
        <w:t>= A (</w:t>
      </w:r>
    </w:p>
    <w:p w:rsidR="007D7ECC" w:rsidRDefault="00631C1F">
      <w:pPr>
        <w:spacing w:before="80" w:line="137" w:lineRule="exact"/>
        <w:ind w:left="-39" w:right="7638"/>
        <w:jc w:val="center"/>
        <w:rPr>
          <w:rFonts w:ascii="FreeSerif"/>
          <w:sz w:val="17"/>
        </w:rPr>
      </w:pPr>
      <w:r>
        <w:br w:type="column"/>
      </w:r>
      <w:r>
        <w:rPr>
          <w:rFonts w:ascii="FreeSerif"/>
          <w:w w:val="125"/>
          <w:sz w:val="17"/>
        </w:rPr>
        <w:lastRenderedPageBreak/>
        <w:t>ha+hb+hc+hd</w:t>
      </w:r>
    </w:p>
    <w:p w:rsidR="007D7ECC" w:rsidRDefault="004E4C01">
      <w:pPr>
        <w:pStyle w:val="BodyText"/>
        <w:spacing w:line="167" w:lineRule="exact"/>
        <w:ind w:left="1298"/>
      </w:pPr>
      <w:r>
        <w:pict>
          <v:rect id="_x0000_s2053" style="position:absolute;left:0;text-align:left;margin-left:169.45pt;margin-top:4.05pt;width:60.85pt;height:.85pt;z-index:15849472;mso-position-horizontal-relative:page" fillcolor="black" stroked="f">
            <w10:wrap anchorx="page"/>
          </v:rect>
        </w:pict>
      </w:r>
      <w:r w:rsidR="00631C1F">
        <w:rPr>
          <w:w w:val="99"/>
        </w:rPr>
        <w:t>)</w:t>
      </w:r>
    </w:p>
    <w:p w:rsidR="007D7ECC" w:rsidRDefault="00631C1F">
      <w:pPr>
        <w:spacing w:line="162" w:lineRule="exact"/>
        <w:ind w:right="7670"/>
        <w:jc w:val="center"/>
        <w:rPr>
          <w:rFonts w:ascii="FreeSerif"/>
          <w:sz w:val="17"/>
        </w:rPr>
      </w:pPr>
      <w:r>
        <w:rPr>
          <w:rFonts w:ascii="FreeSerif"/>
          <w:w w:val="115"/>
          <w:sz w:val="17"/>
        </w:rPr>
        <w:t>4</w:t>
      </w:r>
    </w:p>
    <w:p w:rsidR="007D7ECC" w:rsidRDefault="007D7ECC">
      <w:pPr>
        <w:spacing w:line="162" w:lineRule="exact"/>
        <w:jc w:val="center"/>
        <w:rPr>
          <w:rFonts w:ascii="FreeSerif"/>
          <w:sz w:val="17"/>
        </w:rPr>
        <w:sectPr w:rsidR="007D7ECC">
          <w:type w:val="continuous"/>
          <w:pgSz w:w="12240" w:h="15840"/>
          <w:pgMar w:top="1500" w:right="0" w:bottom="280" w:left="960" w:header="720" w:footer="720" w:gutter="0"/>
          <w:cols w:num="2" w:space="720" w:equalWidth="0">
            <w:col w:w="2427" w:space="40"/>
            <w:col w:w="8813"/>
          </w:cols>
        </w:sectPr>
      </w:pPr>
    </w:p>
    <w:p w:rsidR="007D7ECC" w:rsidRDefault="007D7ECC">
      <w:pPr>
        <w:pStyle w:val="BodyText"/>
        <w:rPr>
          <w:rFonts w:ascii="FreeSerif"/>
          <w:sz w:val="20"/>
        </w:rPr>
      </w:pPr>
    </w:p>
    <w:p w:rsidR="007D7ECC" w:rsidRDefault="007D7ECC">
      <w:pPr>
        <w:pStyle w:val="BodyText"/>
        <w:spacing w:before="3"/>
        <w:rPr>
          <w:rFonts w:ascii="FreeSerif"/>
          <w:sz w:val="17"/>
        </w:rPr>
      </w:pPr>
    </w:p>
    <w:p w:rsidR="007D7ECC" w:rsidRDefault="00631C1F">
      <w:pPr>
        <w:pStyle w:val="BodyText"/>
        <w:spacing w:before="60" w:line="278" w:lineRule="auto"/>
        <w:ind w:left="1379" w:right="1443" w:firstLine="1980"/>
      </w:pPr>
      <w:r>
        <w:t>Total volume of any excavation which may consist of a number of prisms, having the same cross-section, may be computed as follow.</w:t>
      </w:r>
    </w:p>
    <w:p w:rsidR="007D7ECC" w:rsidRDefault="00631C1F">
      <w:pPr>
        <w:pStyle w:val="ListParagraph"/>
        <w:numPr>
          <w:ilvl w:val="0"/>
          <w:numId w:val="12"/>
        </w:numPr>
        <w:tabs>
          <w:tab w:val="left" w:pos="1200"/>
        </w:tabs>
        <w:spacing w:before="195" w:line="276" w:lineRule="auto"/>
        <w:ind w:right="1435"/>
        <w:rPr>
          <w:sz w:val="24"/>
        </w:rPr>
      </w:pPr>
      <w:r>
        <w:rPr>
          <w:sz w:val="24"/>
        </w:rPr>
        <w:t>Multiply each corner height by the number of times it is used i.e. the number of prisms in which itoccurs.</w:t>
      </w:r>
    </w:p>
    <w:p w:rsidR="007D7ECC" w:rsidRDefault="00631C1F">
      <w:pPr>
        <w:pStyle w:val="ListParagraph"/>
        <w:numPr>
          <w:ilvl w:val="0"/>
          <w:numId w:val="12"/>
        </w:numPr>
        <w:tabs>
          <w:tab w:val="left" w:pos="1200"/>
        </w:tabs>
        <w:spacing w:before="1"/>
        <w:ind w:left="1200" w:hanging="361"/>
        <w:rPr>
          <w:sz w:val="24"/>
        </w:rPr>
      </w:pPr>
      <w:r>
        <w:rPr>
          <w:sz w:val="24"/>
        </w:rPr>
        <w:t>Add the products and divide the sum by4.</w:t>
      </w:r>
    </w:p>
    <w:p w:rsidR="007D7ECC" w:rsidRDefault="007D7ECC">
      <w:pPr>
        <w:pStyle w:val="BodyText"/>
        <w:spacing w:before="3"/>
      </w:pPr>
    </w:p>
    <w:p w:rsidR="007D7ECC" w:rsidRDefault="007D7ECC">
      <w:pPr>
        <w:sectPr w:rsidR="007D7ECC">
          <w:type w:val="continuous"/>
          <w:pgSz w:w="12240" w:h="15840"/>
          <w:pgMar w:top="1500" w:right="0" w:bottom="280" w:left="960" w:header="720" w:footer="720" w:gutter="0"/>
          <w:cols w:space="720"/>
        </w:sectPr>
      </w:pPr>
    </w:p>
    <w:p w:rsidR="007D7ECC" w:rsidRDefault="00631C1F">
      <w:pPr>
        <w:pStyle w:val="BodyText"/>
        <w:tabs>
          <w:tab w:val="left" w:pos="1919"/>
        </w:tabs>
        <w:spacing w:before="158"/>
        <w:ind w:left="1199"/>
      </w:pPr>
      <w:r>
        <w:lastRenderedPageBreak/>
        <w:t>i.e.</w:t>
      </w:r>
      <w:r>
        <w:tab/>
        <w:t>H =</w:t>
      </w:r>
      <w:r>
        <w:rPr>
          <w:spacing w:val="-18"/>
        </w:rPr>
        <w:t>(</w:t>
      </w:r>
    </w:p>
    <w:p w:rsidR="007D7ECC" w:rsidRDefault="00631C1F">
      <w:pPr>
        <w:spacing w:before="77" w:line="147" w:lineRule="exact"/>
        <w:ind w:right="6484"/>
        <w:jc w:val="center"/>
        <w:rPr>
          <w:rFonts w:ascii="FreeSerif" w:hAnsi="FreeSerif"/>
          <w:sz w:val="17"/>
        </w:rPr>
      </w:pPr>
      <w:r>
        <w:br w:type="column"/>
      </w:r>
      <w:r>
        <w:rPr>
          <w:rFonts w:ascii="FreeSerif" w:hAnsi="FreeSerif"/>
          <w:w w:val="120"/>
          <w:position w:val="1"/>
          <w:sz w:val="17"/>
        </w:rPr>
        <w:lastRenderedPageBreak/>
        <w:t xml:space="preserve">Σ </w:t>
      </w:r>
      <w:r>
        <w:rPr>
          <w:rFonts w:ascii="FreeSerif" w:hAnsi="FreeSerif"/>
          <w:w w:val="120"/>
          <w:sz w:val="17"/>
        </w:rPr>
        <w:t xml:space="preserve">h1+2 </w:t>
      </w:r>
      <w:r>
        <w:rPr>
          <w:rFonts w:ascii="FreeSerif" w:hAnsi="FreeSerif"/>
          <w:w w:val="120"/>
          <w:position w:val="1"/>
          <w:sz w:val="17"/>
        </w:rPr>
        <w:t xml:space="preserve">Σ </w:t>
      </w:r>
      <w:r>
        <w:rPr>
          <w:rFonts w:ascii="FreeSerif" w:hAnsi="FreeSerif"/>
          <w:w w:val="120"/>
          <w:sz w:val="17"/>
        </w:rPr>
        <w:t xml:space="preserve">h2+3 </w:t>
      </w:r>
      <w:r>
        <w:rPr>
          <w:rFonts w:ascii="FreeSerif" w:hAnsi="FreeSerif"/>
          <w:w w:val="120"/>
          <w:position w:val="1"/>
          <w:sz w:val="17"/>
        </w:rPr>
        <w:t xml:space="preserve">Σ </w:t>
      </w:r>
      <w:r>
        <w:rPr>
          <w:rFonts w:ascii="FreeSerif" w:hAnsi="FreeSerif"/>
          <w:w w:val="120"/>
          <w:sz w:val="17"/>
        </w:rPr>
        <w:t xml:space="preserve">h3+4 </w:t>
      </w:r>
      <w:r>
        <w:rPr>
          <w:rFonts w:ascii="FreeSerif" w:hAnsi="FreeSerif"/>
          <w:w w:val="120"/>
          <w:position w:val="1"/>
          <w:sz w:val="17"/>
        </w:rPr>
        <w:t xml:space="preserve">Σ </w:t>
      </w:r>
      <w:r>
        <w:rPr>
          <w:rFonts w:ascii="FreeSerif" w:hAnsi="FreeSerif"/>
          <w:w w:val="120"/>
          <w:sz w:val="17"/>
        </w:rPr>
        <w:t>h4</w:t>
      </w:r>
    </w:p>
    <w:p w:rsidR="007D7ECC" w:rsidRDefault="004E4C01">
      <w:pPr>
        <w:pStyle w:val="BodyText"/>
        <w:spacing w:line="167" w:lineRule="exact"/>
        <w:ind w:left="2364"/>
      </w:pPr>
      <w:r>
        <w:pict>
          <v:rect id="_x0000_s2052" style="position:absolute;left:0;text-align:left;margin-left:175.45pt;margin-top:4.05pt;width:108.1pt;height:.85pt;z-index:15849984;mso-position-horizontal-relative:page" fillcolor="black" stroked="f">
            <w10:wrap anchorx="page"/>
          </v:rect>
        </w:pict>
      </w:r>
      <w:r w:rsidR="00631C1F">
        <w:rPr>
          <w:w w:val="99"/>
        </w:rPr>
        <w:t>)</w:t>
      </w:r>
    </w:p>
    <w:p w:rsidR="007D7ECC" w:rsidRDefault="00631C1F">
      <w:pPr>
        <w:spacing w:line="162" w:lineRule="exact"/>
        <w:ind w:right="6484"/>
        <w:jc w:val="center"/>
        <w:rPr>
          <w:rFonts w:ascii="FreeSerif"/>
          <w:sz w:val="17"/>
        </w:rPr>
      </w:pPr>
      <w:r>
        <w:rPr>
          <w:rFonts w:ascii="FreeSerif"/>
          <w:w w:val="115"/>
          <w:sz w:val="17"/>
        </w:rPr>
        <w:t>4</w:t>
      </w:r>
    </w:p>
    <w:p w:rsidR="007D7ECC" w:rsidRDefault="007D7ECC">
      <w:pPr>
        <w:spacing w:line="162" w:lineRule="exact"/>
        <w:jc w:val="center"/>
        <w:rPr>
          <w:rFonts w:ascii="FreeSerif"/>
          <w:sz w:val="17"/>
        </w:rPr>
        <w:sectPr w:rsidR="007D7ECC">
          <w:type w:val="continuous"/>
          <w:pgSz w:w="12240" w:h="15840"/>
          <w:pgMar w:top="1500" w:right="0" w:bottom="280" w:left="960" w:header="720" w:footer="720" w:gutter="0"/>
          <w:cols w:num="2" w:space="720" w:equalWidth="0">
            <w:col w:w="2427" w:space="40"/>
            <w:col w:w="8813"/>
          </w:cols>
        </w:sectPr>
      </w:pPr>
    </w:p>
    <w:p w:rsidR="007D7ECC" w:rsidRDefault="00631C1F">
      <w:pPr>
        <w:pStyle w:val="BodyText"/>
        <w:spacing w:line="291" w:lineRule="exact"/>
        <w:ind w:left="3359"/>
      </w:pPr>
      <w:r>
        <w:lastRenderedPageBreak/>
        <w:t xml:space="preserve">where </w:t>
      </w:r>
      <w:r>
        <w:rPr>
          <w:rFonts w:ascii="FreeSerif" w:hAnsi="FreeSerif"/>
          <w:position w:val="1"/>
        </w:rPr>
        <w:t xml:space="preserve">Σ </w:t>
      </w:r>
      <w:r>
        <w:rPr>
          <w:rFonts w:ascii="FreeSerif" w:hAnsi="FreeSerif"/>
        </w:rPr>
        <w:t xml:space="preserve">ℎ1 </w:t>
      </w:r>
      <w:r>
        <w:t>= sum of the heights used once.</w:t>
      </w:r>
    </w:p>
    <w:p w:rsidR="007D7ECC" w:rsidRDefault="00631C1F">
      <w:pPr>
        <w:pStyle w:val="BodyText"/>
        <w:spacing w:before="23"/>
        <w:ind w:left="3360"/>
      </w:pPr>
      <w:r>
        <w:rPr>
          <w:rFonts w:ascii="FreeSerif" w:hAnsi="FreeSerif"/>
          <w:w w:val="105"/>
          <w:position w:val="1"/>
        </w:rPr>
        <w:t>Σ</w:t>
      </w:r>
      <w:r>
        <w:rPr>
          <w:rFonts w:ascii="FreeSerif" w:hAnsi="FreeSerif"/>
          <w:w w:val="105"/>
        </w:rPr>
        <w:t>ℎ2</w:t>
      </w:r>
      <w:r>
        <w:rPr>
          <w:w w:val="105"/>
        </w:rPr>
        <w:t>= sum of he heights used twice.</w:t>
      </w:r>
    </w:p>
    <w:p w:rsidR="007D7ECC" w:rsidRDefault="00631C1F">
      <w:pPr>
        <w:pStyle w:val="BodyText"/>
        <w:spacing w:before="26"/>
        <w:ind w:left="3360"/>
      </w:pPr>
      <w:r>
        <w:rPr>
          <w:rFonts w:ascii="FreeSerif" w:hAnsi="FreeSerif"/>
          <w:w w:val="105"/>
          <w:position w:val="1"/>
        </w:rPr>
        <w:t xml:space="preserve">Σ </w:t>
      </w:r>
      <w:r>
        <w:rPr>
          <w:rFonts w:ascii="FreeSerif" w:hAnsi="FreeSerif"/>
          <w:w w:val="105"/>
        </w:rPr>
        <w:t>ℎ3</w:t>
      </w:r>
      <w:r>
        <w:rPr>
          <w:w w:val="105"/>
        </w:rPr>
        <w:t>= sum of the heights used thrice.</w:t>
      </w:r>
    </w:p>
    <w:p w:rsidR="007D7ECC" w:rsidRDefault="00631C1F">
      <w:pPr>
        <w:pStyle w:val="BodyText"/>
        <w:spacing w:before="26"/>
        <w:ind w:left="3360"/>
      </w:pPr>
      <w:r>
        <w:rPr>
          <w:rFonts w:ascii="FreeSerif" w:hAnsi="FreeSerif"/>
          <w:position w:val="1"/>
        </w:rPr>
        <w:t xml:space="preserve">Σ </w:t>
      </w:r>
      <w:r>
        <w:rPr>
          <w:rFonts w:ascii="FreeSerif" w:hAnsi="FreeSerif"/>
        </w:rPr>
        <w:t>ℎ4</w:t>
      </w:r>
      <w:r>
        <w:t>= sum of the heights used four times.</w:t>
      </w:r>
    </w:p>
    <w:p w:rsidR="007D7ECC" w:rsidRDefault="00631C1F">
      <w:pPr>
        <w:pStyle w:val="ListParagraph"/>
        <w:numPr>
          <w:ilvl w:val="0"/>
          <w:numId w:val="12"/>
        </w:numPr>
        <w:tabs>
          <w:tab w:val="left" w:pos="1201"/>
        </w:tabs>
        <w:spacing w:before="26" w:line="276" w:lineRule="auto"/>
        <w:ind w:left="2640" w:right="2844" w:hanging="1800"/>
        <w:rPr>
          <w:sz w:val="24"/>
        </w:rPr>
      </w:pPr>
      <w:r>
        <w:rPr>
          <w:sz w:val="24"/>
        </w:rPr>
        <w:t>The total volume V = horizontal area of the cross-section of one prism x H. i,e V= A xH</w:t>
      </w:r>
    </w:p>
    <w:p w:rsidR="007D7ECC" w:rsidRDefault="007D7ECC">
      <w:pPr>
        <w:spacing w:line="276" w:lineRule="auto"/>
        <w:rPr>
          <w:sz w:val="24"/>
        </w:rPr>
        <w:sectPr w:rsidR="007D7ECC">
          <w:type w:val="continuous"/>
          <w:pgSz w:w="12240" w:h="15840"/>
          <w:pgMar w:top="1500" w:right="0" w:bottom="280" w:left="960" w:header="720" w:footer="720" w:gutter="0"/>
          <w:cols w:space="720"/>
        </w:sectPr>
      </w:pPr>
    </w:p>
    <w:p w:rsidR="007D7ECC" w:rsidRDefault="007D7ECC">
      <w:pPr>
        <w:pStyle w:val="BodyText"/>
        <w:rPr>
          <w:sz w:val="20"/>
        </w:rPr>
      </w:pPr>
    </w:p>
    <w:p w:rsidR="007D7ECC" w:rsidRDefault="007D7ECC">
      <w:pPr>
        <w:pStyle w:val="BodyText"/>
        <w:spacing w:before="9"/>
        <w:rPr>
          <w:sz w:val="19"/>
        </w:rPr>
      </w:pPr>
    </w:p>
    <w:p w:rsidR="007D7ECC" w:rsidRDefault="00631C1F">
      <w:pPr>
        <w:pStyle w:val="Heading2"/>
        <w:ind w:left="539"/>
      </w:pPr>
      <w:r>
        <w:t>Calculation of reservoir capacities:</w:t>
      </w:r>
    </w:p>
    <w:p w:rsidR="007D7ECC" w:rsidRDefault="007D7ECC">
      <w:pPr>
        <w:pStyle w:val="BodyText"/>
        <w:spacing w:before="4"/>
        <w:rPr>
          <w:b/>
          <w:sz w:val="20"/>
        </w:rPr>
      </w:pPr>
    </w:p>
    <w:p w:rsidR="007D7ECC" w:rsidRDefault="00631C1F">
      <w:pPr>
        <w:pStyle w:val="ListParagraph"/>
        <w:numPr>
          <w:ilvl w:val="1"/>
          <w:numId w:val="12"/>
        </w:numPr>
        <w:tabs>
          <w:tab w:val="left" w:pos="1920"/>
        </w:tabs>
        <w:spacing w:before="1" w:line="273" w:lineRule="auto"/>
        <w:ind w:right="1437"/>
        <w:jc w:val="both"/>
        <w:rPr>
          <w:sz w:val="24"/>
        </w:rPr>
      </w:pPr>
      <w:r>
        <w:rPr>
          <w:sz w:val="24"/>
        </w:rPr>
        <w:t>The capacity of a reservoir may be easily found out with the help of a contour map.</w:t>
      </w:r>
    </w:p>
    <w:p w:rsidR="007D7ECC" w:rsidRDefault="00631C1F">
      <w:pPr>
        <w:pStyle w:val="ListParagraph"/>
        <w:numPr>
          <w:ilvl w:val="1"/>
          <w:numId w:val="12"/>
        </w:numPr>
        <w:tabs>
          <w:tab w:val="left" w:pos="1920"/>
        </w:tabs>
        <w:spacing w:before="3"/>
        <w:ind w:hanging="361"/>
        <w:jc w:val="both"/>
        <w:rPr>
          <w:sz w:val="24"/>
        </w:rPr>
      </w:pPr>
      <w:r>
        <w:rPr>
          <w:sz w:val="24"/>
        </w:rPr>
        <w:t xml:space="preserve">The area enclosed </w:t>
      </w:r>
      <w:r>
        <w:rPr>
          <w:spacing w:val="2"/>
          <w:sz w:val="24"/>
        </w:rPr>
        <w:t xml:space="preserve">by </w:t>
      </w:r>
      <w:r>
        <w:rPr>
          <w:sz w:val="24"/>
        </w:rPr>
        <w:t>each contour line is measured by aplanimeter</w:t>
      </w:r>
    </w:p>
    <w:p w:rsidR="007D7ECC" w:rsidRDefault="00631C1F">
      <w:pPr>
        <w:pStyle w:val="ListParagraph"/>
        <w:numPr>
          <w:ilvl w:val="1"/>
          <w:numId w:val="12"/>
        </w:numPr>
        <w:tabs>
          <w:tab w:val="left" w:pos="1920"/>
        </w:tabs>
        <w:spacing w:before="39" w:line="273" w:lineRule="auto"/>
        <w:ind w:right="1434"/>
        <w:jc w:val="both"/>
        <w:rPr>
          <w:sz w:val="24"/>
        </w:rPr>
      </w:pPr>
      <w:r>
        <w:rPr>
          <w:sz w:val="24"/>
        </w:rPr>
        <w:t xml:space="preserve">When the finished surface of the ground is horizontal, it becomes parallel to the surface defined </w:t>
      </w:r>
      <w:r>
        <w:rPr>
          <w:spacing w:val="2"/>
          <w:sz w:val="24"/>
        </w:rPr>
        <w:t xml:space="preserve">by </w:t>
      </w:r>
      <w:r>
        <w:rPr>
          <w:sz w:val="24"/>
        </w:rPr>
        <w:t>the contourline</w:t>
      </w:r>
    </w:p>
    <w:p w:rsidR="007D7ECC" w:rsidRDefault="00631C1F">
      <w:pPr>
        <w:pStyle w:val="ListParagraph"/>
        <w:numPr>
          <w:ilvl w:val="1"/>
          <w:numId w:val="12"/>
        </w:numPr>
        <w:tabs>
          <w:tab w:val="left" w:pos="1920"/>
        </w:tabs>
        <w:spacing w:before="3" w:line="276" w:lineRule="auto"/>
        <w:ind w:right="1438"/>
        <w:jc w:val="both"/>
        <w:rPr>
          <w:sz w:val="24"/>
        </w:rPr>
      </w:pPr>
      <w:r>
        <w:rPr>
          <w:sz w:val="24"/>
        </w:rPr>
        <w:t xml:space="preserve">The area bounded </w:t>
      </w:r>
      <w:r>
        <w:rPr>
          <w:spacing w:val="2"/>
          <w:sz w:val="24"/>
        </w:rPr>
        <w:t xml:space="preserve">by </w:t>
      </w:r>
      <w:r>
        <w:rPr>
          <w:sz w:val="24"/>
        </w:rPr>
        <w:t>each contour will be treated as the area of the cross-sections and the vertical contour interval will be taken as the distance between the adjacent cross-sections</w:t>
      </w:r>
    </w:p>
    <w:p w:rsidR="007D7ECC" w:rsidRDefault="00631C1F">
      <w:pPr>
        <w:pStyle w:val="ListParagraph"/>
        <w:numPr>
          <w:ilvl w:val="1"/>
          <w:numId w:val="12"/>
        </w:numPr>
        <w:tabs>
          <w:tab w:val="left" w:pos="1920"/>
        </w:tabs>
        <w:spacing w:line="273" w:lineRule="auto"/>
        <w:ind w:right="1439"/>
        <w:jc w:val="both"/>
        <w:rPr>
          <w:sz w:val="24"/>
        </w:rPr>
      </w:pPr>
      <w:r>
        <w:rPr>
          <w:sz w:val="24"/>
        </w:rPr>
        <w:t xml:space="preserve">Calculation of the volume may be done either </w:t>
      </w:r>
      <w:r>
        <w:rPr>
          <w:spacing w:val="2"/>
          <w:sz w:val="24"/>
        </w:rPr>
        <w:t xml:space="preserve">by </w:t>
      </w:r>
      <w:r>
        <w:rPr>
          <w:sz w:val="24"/>
        </w:rPr>
        <w:t>the Prismodial formula or by the Trapezoidalformula</w:t>
      </w:r>
    </w:p>
    <w:p w:rsidR="007D7ECC" w:rsidRDefault="00631C1F">
      <w:pPr>
        <w:pStyle w:val="ListParagraph"/>
        <w:numPr>
          <w:ilvl w:val="1"/>
          <w:numId w:val="12"/>
        </w:numPr>
        <w:tabs>
          <w:tab w:val="left" w:pos="1920"/>
        </w:tabs>
        <w:spacing w:line="273" w:lineRule="auto"/>
        <w:ind w:right="1437"/>
        <w:jc w:val="both"/>
        <w:rPr>
          <w:sz w:val="24"/>
        </w:rPr>
      </w:pPr>
      <w:r>
        <w:rPr>
          <w:sz w:val="24"/>
        </w:rPr>
        <w:t>Cubic contents between successive contours when added together give the required capacity of thereservoir</w:t>
      </w:r>
    </w:p>
    <w:p w:rsidR="007D7ECC" w:rsidRDefault="00631C1F">
      <w:pPr>
        <w:pStyle w:val="ListParagraph"/>
        <w:numPr>
          <w:ilvl w:val="1"/>
          <w:numId w:val="12"/>
        </w:numPr>
        <w:tabs>
          <w:tab w:val="left" w:pos="1920"/>
        </w:tabs>
        <w:spacing w:line="273" w:lineRule="auto"/>
        <w:ind w:right="1440"/>
        <w:jc w:val="both"/>
        <w:rPr>
          <w:sz w:val="24"/>
        </w:rPr>
      </w:pPr>
      <w:r>
        <w:rPr>
          <w:sz w:val="24"/>
        </w:rPr>
        <w:t>While applying the prismoidal formula, every second contour area is treated as the area ofmid-section,</w:t>
      </w:r>
    </w:p>
    <w:p w:rsidR="007D7ECC" w:rsidRDefault="007D7ECC">
      <w:pPr>
        <w:pStyle w:val="BodyText"/>
        <w:rPr>
          <w:sz w:val="20"/>
        </w:rPr>
      </w:pPr>
    </w:p>
    <w:p w:rsidR="007D7ECC" w:rsidRDefault="007D7ECC">
      <w:pPr>
        <w:pStyle w:val="BodyText"/>
        <w:rPr>
          <w:sz w:val="20"/>
        </w:rPr>
      </w:pPr>
    </w:p>
    <w:p w:rsidR="007D7ECC" w:rsidRDefault="00631C1F">
      <w:pPr>
        <w:pStyle w:val="BodyText"/>
        <w:spacing w:before="8"/>
        <w:rPr>
          <w:sz w:val="12"/>
        </w:rPr>
      </w:pPr>
      <w:r>
        <w:rPr>
          <w:noProof/>
        </w:rPr>
        <w:drawing>
          <wp:anchor distT="0" distB="0" distL="0" distR="0" simplePos="0" relativeHeight="238" behindDoc="0" locked="0" layoutInCell="1" allowOverlap="1">
            <wp:simplePos x="0" y="0"/>
            <wp:positionH relativeFrom="page">
              <wp:posOffset>1391405</wp:posOffset>
            </wp:positionH>
            <wp:positionV relativeFrom="paragraph">
              <wp:posOffset>118067</wp:posOffset>
            </wp:positionV>
            <wp:extent cx="5856344" cy="4148994"/>
            <wp:effectExtent l="0" t="0" r="0" b="0"/>
            <wp:wrapTopAndBottom/>
            <wp:docPr id="191"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08.jpeg"/>
                    <pic:cNvPicPr/>
                  </pic:nvPicPr>
                  <pic:blipFill>
                    <a:blip r:embed="rId117" cstate="print"/>
                    <a:stretch>
                      <a:fillRect/>
                    </a:stretch>
                  </pic:blipFill>
                  <pic:spPr>
                    <a:xfrm>
                      <a:off x="0" y="0"/>
                      <a:ext cx="5856344" cy="4148994"/>
                    </a:xfrm>
                    <a:prstGeom prst="rect">
                      <a:avLst/>
                    </a:prstGeom>
                  </pic:spPr>
                </pic:pic>
              </a:graphicData>
            </a:graphic>
          </wp:anchor>
        </w:drawing>
      </w:r>
    </w:p>
    <w:p w:rsidR="007D7ECC" w:rsidRDefault="007D7ECC">
      <w:pPr>
        <w:rPr>
          <w:sz w:val="12"/>
        </w:rPr>
        <w:sectPr w:rsidR="007D7ECC">
          <w:pgSz w:w="12240" w:h="15840"/>
          <w:pgMar w:top="1500" w:right="0" w:bottom="1200" w:left="960" w:header="0" w:footer="1008" w:gutter="0"/>
          <w:cols w:space="720"/>
        </w:sectPr>
      </w:pPr>
    </w:p>
    <w:p w:rsidR="007D7ECC" w:rsidRDefault="00631C1F">
      <w:pPr>
        <w:pStyle w:val="Heading2"/>
        <w:spacing w:before="39"/>
        <w:ind w:left="1199"/>
      </w:pPr>
      <w:r>
        <w:lastRenderedPageBreak/>
        <w:t>Trapezoidal formula :</w:t>
      </w:r>
    </w:p>
    <w:p w:rsidR="007D7ECC" w:rsidRDefault="00631C1F">
      <w:pPr>
        <w:spacing w:before="28" w:line="111" w:lineRule="exact"/>
        <w:ind w:left="2695"/>
        <w:rPr>
          <w:rFonts w:ascii="FreeSerif" w:hAnsi="FreeSerif"/>
          <w:sz w:val="17"/>
        </w:rPr>
      </w:pPr>
      <w:r>
        <w:rPr>
          <w:rFonts w:ascii="FreeSerif" w:hAnsi="FreeSerif"/>
          <w:sz w:val="17"/>
        </w:rPr>
        <w:t>Æ1+Æ2</w:t>
      </w:r>
    </w:p>
    <w:p w:rsidR="007D7ECC" w:rsidRDefault="007D7ECC">
      <w:pPr>
        <w:spacing w:line="111" w:lineRule="exact"/>
        <w:rPr>
          <w:rFonts w:ascii="FreeSerif" w:hAnsi="FreeSerif"/>
          <w:sz w:val="17"/>
        </w:rPr>
        <w:sectPr w:rsidR="007D7ECC">
          <w:pgSz w:w="12240" w:h="15840"/>
          <w:pgMar w:top="1400" w:right="0" w:bottom="1200" w:left="960" w:header="0" w:footer="1008" w:gutter="0"/>
          <w:cols w:space="720"/>
        </w:sectPr>
      </w:pPr>
    </w:p>
    <w:p w:rsidR="007D7ECC" w:rsidRDefault="004E4C01">
      <w:pPr>
        <w:pStyle w:val="BodyText"/>
        <w:spacing w:line="193" w:lineRule="exact"/>
        <w:ind w:left="1919"/>
      </w:pPr>
      <w:r>
        <w:lastRenderedPageBreak/>
        <w:pict>
          <v:rect id="_x0000_s2051" style="position:absolute;left:0;text-align:left;margin-left:182.75pt;margin-top:5.35pt;width:27.25pt;height:.85pt;z-index:15851008;mso-position-horizontal-relative:page" fillcolor="black" stroked="f">
            <w10:wrap anchorx="page"/>
          </v:rect>
        </w:pict>
      </w:r>
      <w:r w:rsidR="00631C1F">
        <w:t>V= L [</w:t>
      </w:r>
    </w:p>
    <w:p w:rsidR="007D7ECC" w:rsidRDefault="00631C1F">
      <w:pPr>
        <w:spacing w:line="162" w:lineRule="exact"/>
        <w:jc w:val="right"/>
        <w:rPr>
          <w:rFonts w:ascii="FreeSerif"/>
          <w:sz w:val="17"/>
        </w:rPr>
      </w:pPr>
      <w:r>
        <w:rPr>
          <w:rFonts w:ascii="FreeSerif"/>
          <w:w w:val="115"/>
          <w:sz w:val="17"/>
        </w:rPr>
        <w:t>2</w:t>
      </w:r>
    </w:p>
    <w:p w:rsidR="007D7ECC" w:rsidRDefault="00631C1F">
      <w:pPr>
        <w:pStyle w:val="BodyText"/>
        <w:spacing w:line="236" w:lineRule="exact"/>
        <w:ind w:left="303"/>
      </w:pPr>
      <w:r>
        <w:br w:type="column"/>
      </w:r>
      <w:r>
        <w:lastRenderedPageBreak/>
        <w:t>+ A</w:t>
      </w:r>
      <w:r>
        <w:rPr>
          <w:vertAlign w:val="subscript"/>
        </w:rPr>
        <w:t>2</w:t>
      </w:r>
      <w:r>
        <w:t xml:space="preserve"> + A</w:t>
      </w:r>
      <w:r>
        <w:rPr>
          <w:vertAlign w:val="subscript"/>
        </w:rPr>
        <w:t>3</w:t>
      </w:r>
      <w:r>
        <w:t xml:space="preserve"> +…..+ A</w:t>
      </w:r>
      <w:r>
        <w:rPr>
          <w:vertAlign w:val="subscript"/>
        </w:rPr>
        <w:t>n-1</w:t>
      </w:r>
      <w:r>
        <w:t xml:space="preserve"> ]</w:t>
      </w:r>
    </w:p>
    <w:p w:rsidR="007D7ECC" w:rsidRDefault="007D7ECC">
      <w:pPr>
        <w:spacing w:line="236" w:lineRule="exact"/>
        <w:sectPr w:rsidR="007D7ECC">
          <w:type w:val="continuous"/>
          <w:pgSz w:w="12240" w:h="15840"/>
          <w:pgMar w:top="1500" w:right="0" w:bottom="280" w:left="960" w:header="720" w:footer="720" w:gutter="0"/>
          <w:cols w:num="2" w:space="720" w:equalWidth="0">
            <w:col w:w="3017" w:space="40"/>
            <w:col w:w="8223"/>
          </w:cols>
        </w:sectPr>
      </w:pPr>
    </w:p>
    <w:p w:rsidR="007D7ECC" w:rsidRDefault="00631C1F">
      <w:pPr>
        <w:pStyle w:val="Heading2"/>
        <w:spacing w:line="272" w:lineRule="exact"/>
        <w:ind w:left="1920"/>
      </w:pPr>
      <w:r>
        <w:lastRenderedPageBreak/>
        <w:t>Prismoidal formula :</w:t>
      </w:r>
    </w:p>
    <w:p w:rsidR="007D7ECC" w:rsidRDefault="00631C1F">
      <w:pPr>
        <w:spacing w:before="28" w:line="81" w:lineRule="exact"/>
        <w:ind w:left="2289"/>
        <w:rPr>
          <w:rFonts w:ascii="FreeSerif"/>
          <w:sz w:val="17"/>
        </w:rPr>
      </w:pPr>
      <w:r>
        <w:rPr>
          <w:rFonts w:ascii="FreeSerif"/>
          <w:w w:val="99"/>
          <w:sz w:val="17"/>
        </w:rPr>
        <w:t>D</w:t>
      </w:r>
    </w:p>
    <w:p w:rsidR="007D7ECC" w:rsidRDefault="004E4C01">
      <w:pPr>
        <w:pStyle w:val="BodyText"/>
        <w:spacing w:line="223" w:lineRule="exact"/>
        <w:ind w:left="1920"/>
      </w:pPr>
      <w:r>
        <w:pict>
          <v:rect id="_x0000_s2050" style="position:absolute;left:0;text-align:left;margin-left:162.5pt;margin-top:6.85pt;width:6.25pt;height:.85pt;z-index:-18756608;mso-position-horizontal-relative:page" fillcolor="black" stroked="f">
            <w10:wrap anchorx="page"/>
          </v:rect>
        </w:pict>
      </w:r>
      <w:r w:rsidR="00631C1F">
        <w:t>V = [ A</w:t>
      </w:r>
      <w:r w:rsidR="00631C1F">
        <w:rPr>
          <w:vertAlign w:val="subscript"/>
        </w:rPr>
        <w:t>1</w:t>
      </w:r>
      <w:r w:rsidR="00631C1F">
        <w:t>+ A</w:t>
      </w:r>
      <w:r w:rsidR="00631C1F">
        <w:rPr>
          <w:vertAlign w:val="subscript"/>
        </w:rPr>
        <w:t>n</w:t>
      </w:r>
      <w:r w:rsidR="00631C1F">
        <w:t xml:space="preserve"> + 2∑ odds + 4∑ evens</w:t>
      </w:r>
    </w:p>
    <w:p w:rsidR="007D7ECC" w:rsidRDefault="00631C1F">
      <w:pPr>
        <w:spacing w:line="162" w:lineRule="exact"/>
        <w:ind w:left="2301"/>
        <w:rPr>
          <w:rFonts w:ascii="FreeSerif"/>
          <w:sz w:val="17"/>
        </w:rPr>
      </w:pPr>
      <w:r>
        <w:rPr>
          <w:rFonts w:ascii="FreeSerif"/>
          <w:w w:val="115"/>
          <w:sz w:val="17"/>
        </w:rPr>
        <w:t>3</w:t>
      </w:r>
    </w:p>
    <w:p w:rsidR="007D7ECC" w:rsidRDefault="007D7ECC">
      <w:pPr>
        <w:spacing w:line="162" w:lineRule="exact"/>
        <w:rPr>
          <w:rFonts w:ascii="FreeSerif"/>
          <w:sz w:val="17"/>
        </w:rPr>
        <w:sectPr w:rsidR="007D7ECC">
          <w:type w:val="continuous"/>
          <w:pgSz w:w="12240" w:h="15840"/>
          <w:pgMar w:top="1500" w:right="0" w:bottom="280" w:left="960" w:header="720" w:footer="720" w:gutter="0"/>
          <w:cols w:space="720"/>
        </w:sectPr>
      </w:pPr>
    </w:p>
    <w:p w:rsidR="007D7ECC" w:rsidRDefault="00631C1F">
      <w:pPr>
        <w:pStyle w:val="BodyText"/>
        <w:rPr>
          <w:rFonts w:ascii="FreeSerif"/>
          <w:sz w:val="20"/>
        </w:rPr>
      </w:pPr>
      <w:r>
        <w:rPr>
          <w:noProof/>
        </w:rPr>
        <w:lastRenderedPageBreak/>
        <w:drawing>
          <wp:anchor distT="0" distB="0" distL="0" distR="0" simplePos="0" relativeHeight="15852032" behindDoc="0" locked="0" layoutInCell="1" allowOverlap="1">
            <wp:simplePos x="0" y="0"/>
            <wp:positionH relativeFrom="page">
              <wp:posOffset>1063745</wp:posOffset>
            </wp:positionH>
            <wp:positionV relativeFrom="page">
              <wp:posOffset>914404</wp:posOffset>
            </wp:positionV>
            <wp:extent cx="5669279" cy="8476488"/>
            <wp:effectExtent l="0" t="0" r="0" b="0"/>
            <wp:wrapNone/>
            <wp:docPr id="193"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09.jpeg"/>
                    <pic:cNvPicPr/>
                  </pic:nvPicPr>
                  <pic:blipFill>
                    <a:blip r:embed="rId118" cstate="print"/>
                    <a:stretch>
                      <a:fillRect/>
                    </a:stretch>
                  </pic:blipFill>
                  <pic:spPr>
                    <a:xfrm>
                      <a:off x="0" y="0"/>
                      <a:ext cx="5669279" cy="8476488"/>
                    </a:xfrm>
                    <a:prstGeom prst="rect">
                      <a:avLst/>
                    </a:prstGeom>
                  </pic:spPr>
                </pic:pic>
              </a:graphicData>
            </a:graphic>
          </wp:anchor>
        </w:drawing>
      </w: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7D7ECC">
      <w:pPr>
        <w:pStyle w:val="BodyText"/>
        <w:rPr>
          <w:rFonts w:ascii="FreeSerif"/>
          <w:sz w:val="20"/>
        </w:rPr>
      </w:pPr>
    </w:p>
    <w:p w:rsidR="007D7ECC" w:rsidRDefault="00631C1F">
      <w:pPr>
        <w:spacing w:before="179"/>
        <w:ind w:right="1436"/>
        <w:jc w:val="right"/>
        <w:rPr>
          <w:rFonts w:ascii="Carlito"/>
        </w:rPr>
      </w:pPr>
      <w:r>
        <w:rPr>
          <w:rFonts w:ascii="Carlito"/>
        </w:rPr>
        <w:t>114</w:t>
      </w:r>
    </w:p>
    <w:p w:rsidR="007D7ECC" w:rsidRDefault="007D7ECC">
      <w:pPr>
        <w:jc w:val="right"/>
        <w:rPr>
          <w:rFonts w:ascii="Carlito"/>
        </w:rPr>
        <w:sectPr w:rsidR="007D7ECC">
          <w:footerReference w:type="default" r:id="rId119"/>
          <w:pgSz w:w="12240" w:h="15840"/>
          <w:pgMar w:top="1440" w:right="0" w:bottom="280" w:left="960" w:header="0" w:footer="0" w:gutter="0"/>
          <w:cols w:space="720"/>
        </w:sectPr>
      </w:pPr>
    </w:p>
    <w:p w:rsidR="007D7ECC" w:rsidRDefault="007D7ECC">
      <w:pPr>
        <w:pStyle w:val="BodyText"/>
        <w:rPr>
          <w:rFonts w:ascii="Carlito"/>
          <w:sz w:val="20"/>
        </w:rPr>
      </w:pPr>
    </w:p>
    <w:p w:rsidR="007D7ECC" w:rsidRDefault="007D7ECC">
      <w:pPr>
        <w:pStyle w:val="BodyText"/>
        <w:spacing w:before="2"/>
        <w:rPr>
          <w:rFonts w:ascii="Carlito"/>
          <w:sz w:val="27"/>
        </w:rPr>
      </w:pPr>
    </w:p>
    <w:p w:rsidR="007D7ECC" w:rsidRDefault="00631C1F">
      <w:pPr>
        <w:pStyle w:val="BodyText"/>
        <w:ind w:left="511"/>
        <w:rPr>
          <w:rFonts w:ascii="Carlito"/>
          <w:sz w:val="20"/>
        </w:rPr>
      </w:pPr>
      <w:r>
        <w:rPr>
          <w:rFonts w:ascii="Carlito"/>
          <w:noProof/>
          <w:sz w:val="20"/>
        </w:rPr>
        <w:drawing>
          <wp:inline distT="0" distB="0" distL="0" distR="0">
            <wp:extent cx="5856598" cy="7392828"/>
            <wp:effectExtent l="0" t="0" r="0" b="0"/>
            <wp:docPr id="195"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10.jpeg"/>
                    <pic:cNvPicPr/>
                  </pic:nvPicPr>
                  <pic:blipFill>
                    <a:blip r:embed="rId120" cstate="print"/>
                    <a:stretch>
                      <a:fillRect/>
                    </a:stretch>
                  </pic:blipFill>
                  <pic:spPr>
                    <a:xfrm>
                      <a:off x="0" y="0"/>
                      <a:ext cx="5856598" cy="7392828"/>
                    </a:xfrm>
                    <a:prstGeom prst="rect">
                      <a:avLst/>
                    </a:prstGeom>
                  </pic:spPr>
                </pic:pic>
              </a:graphicData>
            </a:graphic>
          </wp:inline>
        </w:drawing>
      </w:r>
    </w:p>
    <w:p w:rsidR="007D7ECC" w:rsidRDefault="007D7ECC">
      <w:pPr>
        <w:rPr>
          <w:rFonts w:ascii="Carlito"/>
          <w:sz w:val="20"/>
        </w:rPr>
        <w:sectPr w:rsidR="007D7ECC">
          <w:footerReference w:type="default" r:id="rId121"/>
          <w:pgSz w:w="12240" w:h="15840"/>
          <w:pgMar w:top="1500" w:right="0" w:bottom="1120" w:left="960" w:header="0" w:footer="937" w:gutter="0"/>
          <w:pgNumType w:start="115"/>
          <w:cols w:space="720"/>
        </w:sectPr>
      </w:pPr>
    </w:p>
    <w:p w:rsidR="007D7ECC" w:rsidRDefault="007D7ECC">
      <w:pPr>
        <w:pStyle w:val="BodyText"/>
        <w:rPr>
          <w:rFonts w:ascii="Carlito"/>
          <w:sz w:val="20"/>
        </w:rPr>
      </w:pPr>
    </w:p>
    <w:p w:rsidR="007D7ECC" w:rsidRDefault="007D7ECC">
      <w:pPr>
        <w:pStyle w:val="BodyText"/>
        <w:rPr>
          <w:rFonts w:ascii="Carlito"/>
          <w:sz w:val="20"/>
        </w:rPr>
      </w:pPr>
    </w:p>
    <w:p w:rsidR="007D7ECC" w:rsidRDefault="007D7ECC">
      <w:pPr>
        <w:pStyle w:val="BodyText"/>
        <w:rPr>
          <w:rFonts w:ascii="Carlito"/>
          <w:sz w:val="20"/>
        </w:rPr>
      </w:pPr>
    </w:p>
    <w:p w:rsidR="007D7ECC" w:rsidRDefault="007D7ECC">
      <w:pPr>
        <w:pStyle w:val="BodyText"/>
        <w:rPr>
          <w:rFonts w:ascii="Carlito"/>
          <w:sz w:val="20"/>
        </w:rPr>
      </w:pPr>
    </w:p>
    <w:p w:rsidR="007D7ECC" w:rsidRDefault="007D7ECC">
      <w:pPr>
        <w:pStyle w:val="BodyText"/>
        <w:rPr>
          <w:rFonts w:ascii="Carlito"/>
          <w:sz w:val="20"/>
        </w:rPr>
      </w:pPr>
    </w:p>
    <w:p w:rsidR="007D7ECC" w:rsidRDefault="007D7ECC">
      <w:pPr>
        <w:pStyle w:val="BodyText"/>
        <w:rPr>
          <w:rFonts w:ascii="Carlito"/>
          <w:sz w:val="20"/>
        </w:rPr>
      </w:pPr>
    </w:p>
    <w:p w:rsidR="007D7ECC" w:rsidRDefault="007D7ECC">
      <w:pPr>
        <w:pStyle w:val="BodyText"/>
        <w:spacing w:before="2" w:after="1"/>
        <w:rPr>
          <w:rFonts w:ascii="Carlito"/>
          <w:sz w:val="28"/>
        </w:rPr>
      </w:pPr>
    </w:p>
    <w:p w:rsidR="007D7ECC" w:rsidRDefault="00631C1F">
      <w:pPr>
        <w:pStyle w:val="BodyText"/>
        <w:ind w:left="511"/>
        <w:rPr>
          <w:rFonts w:ascii="Carlito"/>
          <w:sz w:val="20"/>
        </w:rPr>
      </w:pPr>
      <w:r>
        <w:rPr>
          <w:rFonts w:ascii="Carlito"/>
          <w:noProof/>
          <w:sz w:val="20"/>
        </w:rPr>
        <w:drawing>
          <wp:inline distT="0" distB="0" distL="0" distR="0">
            <wp:extent cx="5855828" cy="5115591"/>
            <wp:effectExtent l="0" t="0" r="0" b="0"/>
            <wp:docPr id="197"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11.jpeg"/>
                    <pic:cNvPicPr/>
                  </pic:nvPicPr>
                  <pic:blipFill>
                    <a:blip r:embed="rId122" cstate="print"/>
                    <a:stretch>
                      <a:fillRect/>
                    </a:stretch>
                  </pic:blipFill>
                  <pic:spPr>
                    <a:xfrm>
                      <a:off x="0" y="0"/>
                      <a:ext cx="5855828" cy="5115591"/>
                    </a:xfrm>
                    <a:prstGeom prst="rect">
                      <a:avLst/>
                    </a:prstGeom>
                  </pic:spPr>
                </pic:pic>
              </a:graphicData>
            </a:graphic>
          </wp:inline>
        </w:drawing>
      </w:r>
    </w:p>
    <w:p w:rsidR="007D7ECC" w:rsidRDefault="007D7ECC">
      <w:pPr>
        <w:rPr>
          <w:rFonts w:ascii="Carlito"/>
          <w:sz w:val="20"/>
        </w:rPr>
        <w:sectPr w:rsidR="007D7ECC">
          <w:pgSz w:w="12240" w:h="15840"/>
          <w:pgMar w:top="1500" w:right="0" w:bottom="1120" w:left="960" w:header="0" w:footer="937" w:gutter="0"/>
          <w:cols w:space="720"/>
        </w:sectPr>
      </w:pPr>
    </w:p>
    <w:p w:rsidR="007D7ECC" w:rsidRDefault="00631C1F">
      <w:pPr>
        <w:pStyle w:val="BodyText"/>
        <w:ind w:left="511"/>
        <w:rPr>
          <w:rFonts w:ascii="Carlito"/>
          <w:sz w:val="20"/>
        </w:rPr>
      </w:pPr>
      <w:r>
        <w:rPr>
          <w:rFonts w:ascii="Carlito"/>
          <w:noProof/>
          <w:sz w:val="20"/>
        </w:rPr>
        <w:lastRenderedPageBreak/>
        <w:drawing>
          <wp:inline distT="0" distB="0" distL="0" distR="0">
            <wp:extent cx="5993857" cy="3453384"/>
            <wp:effectExtent l="0" t="0" r="0" b="0"/>
            <wp:docPr id="199"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12.jpeg"/>
                    <pic:cNvPicPr/>
                  </pic:nvPicPr>
                  <pic:blipFill>
                    <a:blip r:embed="rId123" cstate="print"/>
                    <a:stretch>
                      <a:fillRect/>
                    </a:stretch>
                  </pic:blipFill>
                  <pic:spPr>
                    <a:xfrm>
                      <a:off x="0" y="0"/>
                      <a:ext cx="5993857" cy="3453384"/>
                    </a:xfrm>
                    <a:prstGeom prst="rect">
                      <a:avLst/>
                    </a:prstGeom>
                  </pic:spPr>
                </pic:pic>
              </a:graphicData>
            </a:graphic>
          </wp:inline>
        </w:drawing>
      </w:r>
    </w:p>
    <w:p w:rsidR="007D7ECC" w:rsidRDefault="007D7ECC">
      <w:pPr>
        <w:pStyle w:val="BodyText"/>
        <w:rPr>
          <w:rFonts w:ascii="Carlito"/>
          <w:sz w:val="20"/>
        </w:rPr>
      </w:pPr>
    </w:p>
    <w:p w:rsidR="007D7ECC" w:rsidRDefault="007D7ECC">
      <w:pPr>
        <w:pStyle w:val="BodyText"/>
        <w:rPr>
          <w:rFonts w:ascii="Carlito"/>
          <w:sz w:val="20"/>
        </w:rPr>
      </w:pPr>
    </w:p>
    <w:p w:rsidR="007D7ECC" w:rsidRDefault="00631C1F">
      <w:pPr>
        <w:pStyle w:val="Heading2"/>
        <w:numPr>
          <w:ilvl w:val="1"/>
          <w:numId w:val="11"/>
        </w:numPr>
        <w:tabs>
          <w:tab w:val="left" w:pos="840"/>
        </w:tabs>
        <w:spacing w:before="216"/>
      </w:pPr>
      <w:r>
        <w:t>MassDiagram:</w:t>
      </w:r>
    </w:p>
    <w:p w:rsidR="007D7ECC" w:rsidRDefault="007D7ECC">
      <w:pPr>
        <w:pStyle w:val="BodyText"/>
        <w:spacing w:before="7"/>
        <w:rPr>
          <w:b/>
          <w:sz w:val="20"/>
        </w:rPr>
      </w:pPr>
    </w:p>
    <w:p w:rsidR="007D7ECC" w:rsidRDefault="00631C1F">
      <w:pPr>
        <w:pStyle w:val="ListParagraph"/>
        <w:numPr>
          <w:ilvl w:val="2"/>
          <w:numId w:val="11"/>
        </w:numPr>
        <w:tabs>
          <w:tab w:val="left" w:pos="1920"/>
        </w:tabs>
        <w:spacing w:line="273" w:lineRule="auto"/>
        <w:ind w:right="1437"/>
        <w:jc w:val="both"/>
        <w:rPr>
          <w:sz w:val="24"/>
        </w:rPr>
      </w:pPr>
      <w:r>
        <w:rPr>
          <w:sz w:val="24"/>
        </w:rPr>
        <w:t>Mass haul diagram used for ascertaining in advance, proper distribution of excavated material and the amount of waste and borrow required for the estimation ofcost.,</w:t>
      </w:r>
    </w:p>
    <w:p w:rsidR="007D7ECC" w:rsidRDefault="00631C1F">
      <w:pPr>
        <w:pStyle w:val="ListParagraph"/>
        <w:numPr>
          <w:ilvl w:val="2"/>
          <w:numId w:val="11"/>
        </w:numPr>
        <w:tabs>
          <w:tab w:val="left" w:pos="1920"/>
        </w:tabs>
        <w:spacing w:before="4" w:line="273" w:lineRule="auto"/>
        <w:ind w:right="1434"/>
        <w:jc w:val="both"/>
        <w:rPr>
          <w:sz w:val="24"/>
        </w:rPr>
      </w:pPr>
      <w:r>
        <w:rPr>
          <w:sz w:val="24"/>
        </w:rPr>
        <w:t>It is a curve plotted on a distance base, the ordinate at any point of which represents the algebraic sum of the volumes of cuttings and fillings from the starting point of the earth work to thatpoint.</w:t>
      </w:r>
    </w:p>
    <w:p w:rsidR="007D7ECC" w:rsidRDefault="00631C1F">
      <w:pPr>
        <w:pStyle w:val="ListParagraph"/>
        <w:numPr>
          <w:ilvl w:val="2"/>
          <w:numId w:val="11"/>
        </w:numPr>
        <w:tabs>
          <w:tab w:val="left" w:pos="1983"/>
        </w:tabs>
        <w:spacing w:before="1" w:line="273" w:lineRule="auto"/>
        <w:ind w:right="1440"/>
        <w:jc w:val="both"/>
        <w:rPr>
          <w:sz w:val="24"/>
        </w:rPr>
      </w:pPr>
      <w:r>
        <w:tab/>
      </w:r>
      <w:r>
        <w:rPr>
          <w:spacing w:val="-3"/>
          <w:sz w:val="24"/>
        </w:rPr>
        <w:t xml:space="preserve">In </w:t>
      </w:r>
      <w:r>
        <w:rPr>
          <w:sz w:val="24"/>
        </w:rPr>
        <w:t>plotting a mass diagram, cuttings are assumed as positive and the fillings as negative.</w:t>
      </w:r>
    </w:p>
    <w:p w:rsidR="007D7ECC" w:rsidRDefault="00631C1F">
      <w:pPr>
        <w:pStyle w:val="ListParagraph"/>
        <w:numPr>
          <w:ilvl w:val="2"/>
          <w:numId w:val="11"/>
        </w:numPr>
        <w:tabs>
          <w:tab w:val="left" w:pos="1920"/>
        </w:tabs>
        <w:spacing w:before="2" w:line="273" w:lineRule="auto"/>
        <w:ind w:right="1436"/>
        <w:jc w:val="both"/>
        <w:rPr>
          <w:sz w:val="24"/>
        </w:rPr>
      </w:pPr>
      <w:r>
        <w:rPr>
          <w:sz w:val="24"/>
        </w:rPr>
        <w:t>If cuttings and fillings are on the same length of the longitudinal section, as in hill side road, their difference only is used in the algebraic summations, the sign of the greater volume is accepted in thecomputation.</w:t>
      </w:r>
    </w:p>
    <w:p w:rsidR="007D7ECC" w:rsidRDefault="007D7ECC">
      <w:pPr>
        <w:pStyle w:val="BodyText"/>
      </w:pPr>
    </w:p>
    <w:p w:rsidR="007D7ECC" w:rsidRDefault="007D7ECC">
      <w:pPr>
        <w:pStyle w:val="BodyText"/>
      </w:pPr>
    </w:p>
    <w:p w:rsidR="007D7ECC" w:rsidRDefault="00631C1F">
      <w:pPr>
        <w:pStyle w:val="BodyText"/>
        <w:spacing w:before="167"/>
        <w:ind w:left="1199"/>
      </w:pPr>
      <w:r>
        <w:t>The definitions of important terms are listed below.</w:t>
      </w:r>
    </w:p>
    <w:p w:rsidR="007D7ECC" w:rsidRDefault="007D7ECC">
      <w:pPr>
        <w:pStyle w:val="BodyText"/>
        <w:spacing w:before="1"/>
        <w:rPr>
          <w:sz w:val="21"/>
        </w:rPr>
      </w:pPr>
    </w:p>
    <w:p w:rsidR="007D7ECC" w:rsidRDefault="00631C1F">
      <w:pPr>
        <w:pStyle w:val="ListParagraph"/>
        <w:numPr>
          <w:ilvl w:val="0"/>
          <w:numId w:val="10"/>
        </w:numPr>
        <w:tabs>
          <w:tab w:val="left" w:pos="1200"/>
        </w:tabs>
        <w:spacing w:line="276" w:lineRule="auto"/>
        <w:ind w:right="1438"/>
        <w:rPr>
          <w:sz w:val="24"/>
        </w:rPr>
      </w:pPr>
      <w:r>
        <w:rPr>
          <w:b/>
          <w:sz w:val="24"/>
        </w:rPr>
        <w:t xml:space="preserve">Haul distance. </w:t>
      </w:r>
      <w:r>
        <w:rPr>
          <w:spacing w:val="-3"/>
          <w:sz w:val="24"/>
        </w:rPr>
        <w:t xml:space="preserve">It </w:t>
      </w:r>
      <w:r>
        <w:rPr>
          <w:sz w:val="24"/>
        </w:rPr>
        <w:t>is the distance at any time between the working face of an excavation and the tip end of the embankment formed from the hauledmaterial.</w:t>
      </w:r>
    </w:p>
    <w:p w:rsidR="007D7ECC" w:rsidRDefault="00631C1F">
      <w:pPr>
        <w:pStyle w:val="ListParagraph"/>
        <w:numPr>
          <w:ilvl w:val="0"/>
          <w:numId w:val="10"/>
        </w:numPr>
        <w:tabs>
          <w:tab w:val="left" w:pos="1200"/>
        </w:tabs>
        <w:spacing w:before="1" w:line="276" w:lineRule="auto"/>
        <w:ind w:right="1440"/>
        <w:rPr>
          <w:sz w:val="24"/>
        </w:rPr>
      </w:pPr>
      <w:r>
        <w:rPr>
          <w:b/>
          <w:sz w:val="24"/>
        </w:rPr>
        <w:t xml:space="preserve">Average haul distance. </w:t>
      </w:r>
      <w:r>
        <w:rPr>
          <w:sz w:val="24"/>
        </w:rPr>
        <w:t>It is the distance between the centre to gravity of a cutting and center of gravity offilling.</w:t>
      </w:r>
    </w:p>
    <w:p w:rsidR="007D7ECC" w:rsidRDefault="007D7ECC">
      <w:pPr>
        <w:spacing w:line="276" w:lineRule="auto"/>
        <w:rPr>
          <w:sz w:val="24"/>
        </w:rPr>
        <w:sectPr w:rsidR="007D7ECC">
          <w:pgSz w:w="12240" w:h="15840"/>
          <w:pgMar w:top="1440" w:right="0" w:bottom="1120" w:left="960" w:header="0" w:footer="937" w:gutter="0"/>
          <w:cols w:space="720"/>
        </w:sectPr>
      </w:pPr>
    </w:p>
    <w:p w:rsidR="007D7ECC" w:rsidRDefault="00631C1F">
      <w:pPr>
        <w:pStyle w:val="ListParagraph"/>
        <w:numPr>
          <w:ilvl w:val="0"/>
          <w:numId w:val="10"/>
        </w:numPr>
        <w:tabs>
          <w:tab w:val="left" w:pos="1200"/>
        </w:tabs>
        <w:spacing w:before="55" w:line="261" w:lineRule="auto"/>
        <w:ind w:left="1200" w:right="1434" w:hanging="361"/>
        <w:jc w:val="both"/>
        <w:rPr>
          <w:sz w:val="24"/>
        </w:rPr>
      </w:pPr>
      <w:r>
        <w:rPr>
          <w:b/>
          <w:sz w:val="24"/>
        </w:rPr>
        <w:lastRenderedPageBreak/>
        <w:t xml:space="preserve">Haul. </w:t>
      </w:r>
      <w:r>
        <w:rPr>
          <w:sz w:val="24"/>
        </w:rPr>
        <w:t xml:space="preserve">. </w:t>
      </w:r>
      <w:r>
        <w:rPr>
          <w:spacing w:val="-3"/>
          <w:sz w:val="24"/>
        </w:rPr>
        <w:t xml:space="preserve">It </w:t>
      </w:r>
      <w:r>
        <w:rPr>
          <w:sz w:val="24"/>
        </w:rPr>
        <w:t>is the sum of the products of the each volume by its haul distance i.e .</w:t>
      </w:r>
      <w:r>
        <w:rPr>
          <w:rFonts w:ascii="FreeSerif" w:hAnsi="FreeSerif"/>
          <w:position w:val="1"/>
          <w:sz w:val="24"/>
        </w:rPr>
        <w:t xml:space="preserve">Σ </w:t>
      </w:r>
      <w:r>
        <w:rPr>
          <w:rFonts w:ascii="FreeSerif" w:hAnsi="FreeSerif"/>
          <w:sz w:val="24"/>
        </w:rPr>
        <w:t xml:space="preserve">v . d </w:t>
      </w:r>
      <w:r>
        <w:rPr>
          <w:sz w:val="24"/>
        </w:rPr>
        <w:t>= VD, where V is the total volume of an excavation and D is the average hauldistance.</w:t>
      </w:r>
    </w:p>
    <w:p w:rsidR="007D7ECC" w:rsidRDefault="00631C1F">
      <w:pPr>
        <w:pStyle w:val="ListParagraph"/>
        <w:numPr>
          <w:ilvl w:val="0"/>
          <w:numId w:val="10"/>
        </w:numPr>
        <w:tabs>
          <w:tab w:val="left" w:pos="1201"/>
        </w:tabs>
        <w:spacing w:before="15" w:line="276" w:lineRule="auto"/>
        <w:ind w:right="1439"/>
        <w:jc w:val="both"/>
        <w:rPr>
          <w:sz w:val="24"/>
        </w:rPr>
      </w:pPr>
      <w:r>
        <w:rPr>
          <w:b/>
          <w:sz w:val="24"/>
        </w:rPr>
        <w:t xml:space="preserve">Free haul distance. </w:t>
      </w:r>
      <w:r>
        <w:rPr>
          <w:spacing w:val="-3"/>
          <w:sz w:val="24"/>
        </w:rPr>
        <w:t xml:space="preserve">It </w:t>
      </w:r>
      <w:r>
        <w:rPr>
          <w:sz w:val="24"/>
        </w:rPr>
        <w:t>is the specified distance in terms of contracts, up to which the excavated material, is transported regardless to the hauldistance.</w:t>
      </w:r>
    </w:p>
    <w:p w:rsidR="007D7ECC" w:rsidRDefault="00631C1F">
      <w:pPr>
        <w:pStyle w:val="ListParagraph"/>
        <w:numPr>
          <w:ilvl w:val="0"/>
          <w:numId w:val="10"/>
        </w:numPr>
        <w:tabs>
          <w:tab w:val="left" w:pos="1200"/>
        </w:tabs>
        <w:spacing w:before="1" w:line="276" w:lineRule="auto"/>
        <w:ind w:left="1200" w:right="1439"/>
        <w:jc w:val="both"/>
        <w:rPr>
          <w:sz w:val="24"/>
        </w:rPr>
      </w:pPr>
      <w:r>
        <w:rPr>
          <w:b/>
          <w:sz w:val="24"/>
        </w:rPr>
        <w:t xml:space="preserve">Over haul distance. </w:t>
      </w:r>
      <w:r>
        <w:rPr>
          <w:spacing w:val="-3"/>
          <w:sz w:val="24"/>
        </w:rPr>
        <w:t xml:space="preserve">If </w:t>
      </w:r>
      <w:r>
        <w:rPr>
          <w:sz w:val="24"/>
        </w:rPr>
        <w:t>the excavated material from a cutting has to be moved to a greater distance than the free haul distance, the extra distance is known as over hauldistance.</w:t>
      </w:r>
    </w:p>
    <w:p w:rsidR="007D7ECC" w:rsidRDefault="00631C1F">
      <w:pPr>
        <w:pStyle w:val="ListParagraph"/>
        <w:numPr>
          <w:ilvl w:val="0"/>
          <w:numId w:val="10"/>
        </w:numPr>
        <w:tabs>
          <w:tab w:val="left" w:pos="1201"/>
        </w:tabs>
        <w:spacing w:line="276" w:lineRule="auto"/>
        <w:ind w:left="1200" w:right="1438"/>
        <w:jc w:val="both"/>
        <w:rPr>
          <w:sz w:val="24"/>
        </w:rPr>
      </w:pPr>
      <w:r>
        <w:rPr>
          <w:b/>
          <w:sz w:val="24"/>
        </w:rPr>
        <w:t xml:space="preserve">Balancing line. </w:t>
      </w:r>
      <w:r>
        <w:rPr>
          <w:sz w:val="24"/>
        </w:rPr>
        <w:t>Any horizontal line drawn on the curve balances the volumes of cutting and filling because, there is no difference in aggregate volume between the two points, such a line is known as, a balancing line, i,e MN inFig</w:t>
      </w:r>
    </w:p>
    <w:p w:rsidR="007D7ECC" w:rsidRDefault="007D7ECC">
      <w:pPr>
        <w:pStyle w:val="BodyText"/>
        <w:spacing w:before="11"/>
        <w:rPr>
          <w:sz w:val="27"/>
        </w:rPr>
      </w:pPr>
    </w:p>
    <w:p w:rsidR="007D7ECC" w:rsidRDefault="00631C1F">
      <w:pPr>
        <w:pStyle w:val="Heading2"/>
        <w:ind w:left="1200"/>
      </w:pPr>
      <w:r>
        <w:t>Construction of a Mass Diagram</w:t>
      </w:r>
    </w:p>
    <w:p w:rsidR="007D7ECC" w:rsidRDefault="00631C1F">
      <w:pPr>
        <w:pStyle w:val="BodyText"/>
        <w:spacing w:before="36"/>
        <w:ind w:left="1200"/>
      </w:pPr>
      <w:r>
        <w:t>The following steps are followed for the construction of a Mass Dagram:</w:t>
      </w:r>
    </w:p>
    <w:p w:rsidR="007D7ECC" w:rsidRDefault="00631C1F">
      <w:pPr>
        <w:pStyle w:val="ListParagraph"/>
        <w:numPr>
          <w:ilvl w:val="1"/>
          <w:numId w:val="10"/>
        </w:numPr>
        <w:tabs>
          <w:tab w:val="left" w:pos="1919"/>
          <w:tab w:val="left" w:pos="1920"/>
        </w:tabs>
        <w:spacing w:before="41" w:line="273" w:lineRule="auto"/>
        <w:ind w:left="1919" w:right="1436"/>
        <w:rPr>
          <w:sz w:val="24"/>
        </w:rPr>
      </w:pPr>
      <w:r>
        <w:rPr>
          <w:sz w:val="24"/>
        </w:rPr>
        <w:t>Divide the length of the road or railway in separate sections of convenient distances.</w:t>
      </w:r>
    </w:p>
    <w:p w:rsidR="007D7ECC" w:rsidRDefault="00631C1F">
      <w:pPr>
        <w:pStyle w:val="ListParagraph"/>
        <w:numPr>
          <w:ilvl w:val="1"/>
          <w:numId w:val="10"/>
        </w:numPr>
        <w:tabs>
          <w:tab w:val="left" w:pos="1919"/>
          <w:tab w:val="left" w:pos="1920"/>
        </w:tabs>
        <w:spacing w:before="1"/>
        <w:ind w:hanging="721"/>
        <w:rPr>
          <w:sz w:val="24"/>
        </w:rPr>
      </w:pPr>
      <w:r>
        <w:rPr>
          <w:sz w:val="24"/>
        </w:rPr>
        <w:t>Calculate the volumes of the earth work for eachsection.</w:t>
      </w:r>
    </w:p>
    <w:p w:rsidR="007D7ECC" w:rsidRDefault="00631C1F">
      <w:pPr>
        <w:pStyle w:val="ListParagraph"/>
        <w:numPr>
          <w:ilvl w:val="1"/>
          <w:numId w:val="10"/>
        </w:numPr>
        <w:tabs>
          <w:tab w:val="left" w:pos="1919"/>
          <w:tab w:val="left" w:pos="1920"/>
        </w:tabs>
        <w:spacing w:before="37"/>
        <w:ind w:left="1919" w:hanging="721"/>
        <w:rPr>
          <w:sz w:val="24"/>
        </w:rPr>
      </w:pPr>
      <w:r>
        <w:rPr>
          <w:sz w:val="24"/>
        </w:rPr>
        <w:t>Plot a longitudinal section of each section of the road on a convenientscale.</w:t>
      </w:r>
    </w:p>
    <w:p w:rsidR="007D7ECC" w:rsidRDefault="00631C1F">
      <w:pPr>
        <w:pStyle w:val="ListParagraph"/>
        <w:numPr>
          <w:ilvl w:val="1"/>
          <w:numId w:val="10"/>
        </w:numPr>
        <w:tabs>
          <w:tab w:val="left" w:pos="1919"/>
          <w:tab w:val="left" w:pos="1920"/>
        </w:tabs>
        <w:spacing w:before="36" w:line="273" w:lineRule="auto"/>
        <w:ind w:left="1919" w:right="1441"/>
        <w:rPr>
          <w:sz w:val="24"/>
        </w:rPr>
      </w:pPr>
      <w:r>
        <w:rPr>
          <w:sz w:val="24"/>
        </w:rPr>
        <w:t>Plot the volumes as ordinates and distances between the sections which are kept same, as the longitudinalsection.</w:t>
      </w:r>
    </w:p>
    <w:p w:rsidR="007D7ECC" w:rsidRDefault="00631C1F">
      <w:pPr>
        <w:pStyle w:val="ListParagraph"/>
        <w:numPr>
          <w:ilvl w:val="1"/>
          <w:numId w:val="10"/>
        </w:numPr>
        <w:tabs>
          <w:tab w:val="left" w:pos="1919"/>
          <w:tab w:val="left" w:pos="1920"/>
        </w:tabs>
        <w:spacing w:before="1" w:line="271" w:lineRule="auto"/>
        <w:ind w:left="1919" w:right="1437"/>
        <w:rPr>
          <w:sz w:val="24"/>
        </w:rPr>
      </w:pPr>
      <w:r>
        <w:rPr>
          <w:sz w:val="24"/>
        </w:rPr>
        <w:t>Plot the positive volumes above the base line and the negative volumes below the baseline.</w:t>
      </w:r>
    </w:p>
    <w:p w:rsidR="007D7ECC" w:rsidRDefault="00631C1F">
      <w:pPr>
        <w:pStyle w:val="ListParagraph"/>
        <w:numPr>
          <w:ilvl w:val="1"/>
          <w:numId w:val="10"/>
        </w:numPr>
        <w:tabs>
          <w:tab w:val="left" w:pos="1919"/>
          <w:tab w:val="left" w:pos="1920"/>
        </w:tabs>
        <w:spacing w:before="5" w:line="273" w:lineRule="auto"/>
        <w:ind w:left="1919" w:right="1440"/>
        <w:rPr>
          <w:sz w:val="24"/>
        </w:rPr>
      </w:pPr>
      <w:r>
        <w:rPr>
          <w:sz w:val="24"/>
        </w:rPr>
        <w:t xml:space="preserve">Join the ends of the adjacent ordinates </w:t>
      </w:r>
      <w:r>
        <w:rPr>
          <w:spacing w:val="2"/>
          <w:sz w:val="24"/>
        </w:rPr>
        <w:t xml:space="preserve">by </w:t>
      </w:r>
      <w:r>
        <w:rPr>
          <w:sz w:val="24"/>
        </w:rPr>
        <w:t>a smooth curve to obtain the required massdiagram.</w:t>
      </w:r>
    </w:p>
    <w:p w:rsidR="007D7ECC" w:rsidRDefault="00631C1F">
      <w:pPr>
        <w:pStyle w:val="Heading2"/>
        <w:spacing w:before="206"/>
      </w:pPr>
      <w:r>
        <w:t>Characteristic of a Mass Diagram</w:t>
      </w:r>
    </w:p>
    <w:p w:rsidR="007D7ECC" w:rsidRDefault="007D7ECC">
      <w:pPr>
        <w:pStyle w:val="BodyText"/>
        <w:spacing w:before="7"/>
        <w:rPr>
          <w:b/>
          <w:sz w:val="20"/>
        </w:rPr>
      </w:pPr>
    </w:p>
    <w:p w:rsidR="007D7ECC" w:rsidRDefault="00631C1F">
      <w:pPr>
        <w:pStyle w:val="ListParagraph"/>
        <w:numPr>
          <w:ilvl w:val="0"/>
          <w:numId w:val="9"/>
        </w:numPr>
        <w:tabs>
          <w:tab w:val="left" w:pos="1200"/>
        </w:tabs>
        <w:spacing w:line="273" w:lineRule="auto"/>
        <w:ind w:right="1438"/>
        <w:jc w:val="both"/>
        <w:rPr>
          <w:sz w:val="24"/>
        </w:rPr>
      </w:pPr>
      <w:r>
        <w:rPr>
          <w:sz w:val="24"/>
        </w:rPr>
        <w:t>If the slope of the curve in the direction of the increasing abscissa is upward, it indicates an excavatedsection.</w:t>
      </w:r>
    </w:p>
    <w:p w:rsidR="007D7ECC" w:rsidRDefault="00631C1F">
      <w:pPr>
        <w:pStyle w:val="ListParagraph"/>
        <w:numPr>
          <w:ilvl w:val="0"/>
          <w:numId w:val="9"/>
        </w:numPr>
        <w:tabs>
          <w:tab w:val="left" w:pos="1200"/>
        </w:tabs>
        <w:spacing w:before="1" w:line="273" w:lineRule="auto"/>
        <w:ind w:right="1436"/>
        <w:jc w:val="both"/>
        <w:rPr>
          <w:sz w:val="24"/>
        </w:rPr>
      </w:pPr>
      <w:r>
        <w:rPr>
          <w:sz w:val="24"/>
        </w:rPr>
        <w:t>If the slope of the curve in the direction of the increasing abscissa is downward it indicates anembankment.</w:t>
      </w:r>
    </w:p>
    <w:p w:rsidR="007D7ECC" w:rsidRDefault="00631C1F">
      <w:pPr>
        <w:pStyle w:val="ListParagraph"/>
        <w:numPr>
          <w:ilvl w:val="0"/>
          <w:numId w:val="9"/>
        </w:numPr>
        <w:tabs>
          <w:tab w:val="left" w:pos="1200"/>
        </w:tabs>
        <w:spacing w:before="3" w:line="273" w:lineRule="auto"/>
        <w:ind w:right="1438"/>
        <w:jc w:val="both"/>
        <w:rPr>
          <w:sz w:val="24"/>
        </w:rPr>
      </w:pPr>
      <w:r>
        <w:rPr>
          <w:sz w:val="24"/>
        </w:rPr>
        <w:t>The vertical distance between a maximum ordinate and the next forward minimum ordinate represents the whole volume of afilling.</w:t>
      </w:r>
    </w:p>
    <w:p w:rsidR="007D7ECC" w:rsidRDefault="00631C1F">
      <w:pPr>
        <w:pStyle w:val="ListParagraph"/>
        <w:numPr>
          <w:ilvl w:val="0"/>
          <w:numId w:val="9"/>
        </w:numPr>
        <w:tabs>
          <w:tab w:val="left" w:pos="1200"/>
        </w:tabs>
        <w:spacing w:before="3" w:line="273" w:lineRule="auto"/>
        <w:ind w:right="1438"/>
        <w:jc w:val="both"/>
        <w:rPr>
          <w:sz w:val="24"/>
        </w:rPr>
      </w:pPr>
      <w:r>
        <w:rPr>
          <w:sz w:val="24"/>
        </w:rPr>
        <w:t>The vertical distance between a minimum ordinate and thenext forward maximum ordinate, represents the whole volume of acutting.</w:t>
      </w:r>
    </w:p>
    <w:p w:rsidR="007D7ECC" w:rsidRDefault="00631C1F">
      <w:pPr>
        <w:pStyle w:val="ListParagraph"/>
        <w:numPr>
          <w:ilvl w:val="0"/>
          <w:numId w:val="9"/>
        </w:numPr>
        <w:tabs>
          <w:tab w:val="left" w:pos="1200"/>
        </w:tabs>
        <w:spacing w:line="276" w:lineRule="auto"/>
        <w:ind w:right="1435"/>
        <w:jc w:val="both"/>
        <w:rPr>
          <w:sz w:val="24"/>
        </w:rPr>
      </w:pPr>
      <w:r>
        <w:rPr>
          <w:sz w:val="24"/>
        </w:rPr>
        <w:t>The vertical distance between two points on the curve which has neither a maximum nor a minimum point, represents the volume of earth work between their abscissa i.e. the changes.</w:t>
      </w:r>
    </w:p>
    <w:p w:rsidR="007D7ECC" w:rsidRDefault="00631C1F">
      <w:pPr>
        <w:pStyle w:val="ListParagraph"/>
        <w:numPr>
          <w:ilvl w:val="0"/>
          <w:numId w:val="9"/>
        </w:numPr>
        <w:tabs>
          <w:tab w:val="left" w:pos="1200"/>
        </w:tabs>
        <w:spacing w:line="276" w:lineRule="auto"/>
        <w:ind w:right="1434"/>
        <w:jc w:val="both"/>
        <w:rPr>
          <w:sz w:val="24"/>
        </w:rPr>
      </w:pPr>
      <w:r>
        <w:rPr>
          <w:sz w:val="24"/>
        </w:rPr>
        <w:t>If the mass diagram curve cuts the base line at any two points in succession then, the volume of cutting equals that of filling between these points, since the algebraic sum of the quantity between such points, iszero.</w:t>
      </w:r>
    </w:p>
    <w:p w:rsidR="007D7ECC" w:rsidRDefault="00631C1F">
      <w:pPr>
        <w:pStyle w:val="ListParagraph"/>
        <w:numPr>
          <w:ilvl w:val="0"/>
          <w:numId w:val="9"/>
        </w:numPr>
        <w:tabs>
          <w:tab w:val="left" w:pos="1200"/>
        </w:tabs>
        <w:spacing w:line="273" w:lineRule="auto"/>
        <w:ind w:right="1438"/>
        <w:jc w:val="both"/>
        <w:rPr>
          <w:sz w:val="24"/>
        </w:rPr>
      </w:pPr>
      <w:r>
        <w:rPr>
          <w:sz w:val="24"/>
        </w:rPr>
        <w:t>Any horizontal line MN drawn parallel to the base line and intersecting the curve at two points, indicates a length over which the volumes of cutting and filling will beequalized.</w:t>
      </w:r>
    </w:p>
    <w:p w:rsidR="007D7ECC" w:rsidRDefault="007D7ECC">
      <w:pPr>
        <w:spacing w:line="273" w:lineRule="auto"/>
        <w:jc w:val="both"/>
        <w:rPr>
          <w:sz w:val="24"/>
        </w:rPr>
        <w:sectPr w:rsidR="007D7ECC">
          <w:pgSz w:w="12240" w:h="15840"/>
          <w:pgMar w:top="1380" w:right="0" w:bottom="1200" w:left="960" w:header="0" w:footer="937" w:gutter="0"/>
          <w:cols w:space="720"/>
        </w:sectPr>
      </w:pPr>
    </w:p>
    <w:p w:rsidR="007D7ECC" w:rsidRDefault="00631C1F">
      <w:pPr>
        <w:pStyle w:val="ListParagraph"/>
        <w:numPr>
          <w:ilvl w:val="0"/>
          <w:numId w:val="9"/>
        </w:numPr>
        <w:tabs>
          <w:tab w:val="left" w:pos="1200"/>
        </w:tabs>
        <w:spacing w:before="54" w:line="273" w:lineRule="auto"/>
        <w:ind w:right="1439"/>
        <w:jc w:val="both"/>
        <w:rPr>
          <w:sz w:val="24"/>
        </w:rPr>
      </w:pPr>
      <w:r>
        <w:rPr>
          <w:sz w:val="24"/>
        </w:rPr>
        <w:lastRenderedPageBreak/>
        <w:t xml:space="preserve">When the loop of the curve cut off </w:t>
      </w:r>
      <w:r>
        <w:rPr>
          <w:spacing w:val="2"/>
          <w:sz w:val="24"/>
        </w:rPr>
        <w:t xml:space="preserve">by </w:t>
      </w:r>
      <w:r>
        <w:rPr>
          <w:sz w:val="24"/>
        </w:rPr>
        <w:t>a balancing line, the direction of haul must be backward.</w:t>
      </w:r>
    </w:p>
    <w:p w:rsidR="007D7ECC" w:rsidRDefault="00631C1F">
      <w:pPr>
        <w:pStyle w:val="ListParagraph"/>
        <w:numPr>
          <w:ilvl w:val="0"/>
          <w:numId w:val="9"/>
        </w:numPr>
        <w:tabs>
          <w:tab w:val="left" w:pos="1200"/>
        </w:tabs>
        <w:spacing w:before="3" w:line="276" w:lineRule="auto"/>
        <w:ind w:right="1436"/>
        <w:jc w:val="both"/>
        <w:rPr>
          <w:sz w:val="24"/>
        </w:rPr>
      </w:pPr>
      <w:r>
        <w:rPr>
          <w:sz w:val="24"/>
        </w:rPr>
        <w:t xml:space="preserve">The length of a balancing line intercepted </w:t>
      </w:r>
      <w:r>
        <w:rPr>
          <w:spacing w:val="2"/>
          <w:sz w:val="24"/>
        </w:rPr>
        <w:t xml:space="preserve">by </w:t>
      </w:r>
      <w:r>
        <w:rPr>
          <w:sz w:val="24"/>
        </w:rPr>
        <w:t xml:space="preserve">a loop of the curve is equal to the maximum distance involved in disposing off the excavation. </w:t>
      </w:r>
      <w:r>
        <w:rPr>
          <w:spacing w:val="-3"/>
          <w:sz w:val="24"/>
        </w:rPr>
        <w:t xml:space="preserve">In </w:t>
      </w:r>
      <w:r>
        <w:rPr>
          <w:sz w:val="24"/>
        </w:rPr>
        <w:t>Fig. 9.30, the haul distance for the loop MN ismn, where MN is the balancing line. The haul distance increases from zero at m to a maximum at pointn.</w:t>
      </w:r>
    </w:p>
    <w:p w:rsidR="007D7ECC" w:rsidRDefault="00631C1F">
      <w:pPr>
        <w:pStyle w:val="ListParagraph"/>
        <w:numPr>
          <w:ilvl w:val="0"/>
          <w:numId w:val="9"/>
        </w:numPr>
        <w:tabs>
          <w:tab w:val="left" w:pos="1200"/>
        </w:tabs>
        <w:spacing w:line="273" w:lineRule="auto"/>
        <w:ind w:right="1441"/>
        <w:jc w:val="both"/>
        <w:rPr>
          <w:sz w:val="24"/>
        </w:rPr>
      </w:pPr>
      <w:r>
        <w:rPr>
          <w:sz w:val="24"/>
        </w:rPr>
        <w:t xml:space="preserve">The area enclosed </w:t>
      </w:r>
      <w:r>
        <w:rPr>
          <w:spacing w:val="2"/>
          <w:sz w:val="24"/>
        </w:rPr>
        <w:t xml:space="preserve">by </w:t>
      </w:r>
      <w:r>
        <w:rPr>
          <w:sz w:val="24"/>
        </w:rPr>
        <w:t>a loop of the curve and a balancing line, measures the haul in that direction.</w:t>
      </w:r>
    </w:p>
    <w:p w:rsidR="007D7ECC" w:rsidRDefault="00631C1F">
      <w:pPr>
        <w:pStyle w:val="ListParagraph"/>
        <w:numPr>
          <w:ilvl w:val="0"/>
          <w:numId w:val="9"/>
        </w:numPr>
        <w:tabs>
          <w:tab w:val="left" w:pos="1200"/>
        </w:tabs>
        <w:spacing w:line="273" w:lineRule="auto"/>
        <w:ind w:right="1439"/>
        <w:jc w:val="both"/>
        <w:rPr>
          <w:sz w:val="24"/>
        </w:rPr>
      </w:pPr>
      <w:r>
        <w:rPr>
          <w:sz w:val="24"/>
        </w:rPr>
        <w:t>The haul over any length is a maximum when the balancing line is so situated that the sum of all areas cut off by it, ignoring the sign, is aminimum.</w:t>
      </w:r>
    </w:p>
    <w:p w:rsidR="007D7ECC" w:rsidRDefault="00631C1F">
      <w:pPr>
        <w:pStyle w:val="Heading2"/>
        <w:spacing w:before="5"/>
        <w:ind w:left="480"/>
        <w:jc w:val="both"/>
      </w:pPr>
      <w:r>
        <w:t>Use of mass diagram:</w:t>
      </w:r>
    </w:p>
    <w:p w:rsidR="007D7ECC" w:rsidRDefault="007D7ECC">
      <w:pPr>
        <w:pStyle w:val="BodyText"/>
        <w:spacing w:before="7"/>
        <w:rPr>
          <w:b/>
          <w:sz w:val="20"/>
        </w:rPr>
      </w:pPr>
    </w:p>
    <w:p w:rsidR="007D7ECC" w:rsidRDefault="00631C1F">
      <w:pPr>
        <w:pStyle w:val="BodyText"/>
        <w:ind w:left="1200"/>
      </w:pPr>
      <w:r>
        <w:t>The mass haul diagram is used for the following purpose</w:t>
      </w:r>
    </w:p>
    <w:p w:rsidR="007D7ECC" w:rsidRDefault="007D7ECC">
      <w:pPr>
        <w:pStyle w:val="BodyText"/>
        <w:spacing w:before="10"/>
        <w:rPr>
          <w:sz w:val="20"/>
        </w:rPr>
      </w:pPr>
    </w:p>
    <w:p w:rsidR="007D7ECC" w:rsidRDefault="00631C1F">
      <w:pPr>
        <w:pStyle w:val="ListParagraph"/>
        <w:numPr>
          <w:ilvl w:val="0"/>
          <w:numId w:val="9"/>
        </w:numPr>
        <w:tabs>
          <w:tab w:val="left" w:pos="1256"/>
        </w:tabs>
        <w:spacing w:line="273" w:lineRule="auto"/>
        <w:ind w:left="1255" w:right="1438"/>
        <w:jc w:val="both"/>
        <w:rPr>
          <w:sz w:val="24"/>
        </w:rPr>
      </w:pPr>
      <w:r>
        <w:rPr>
          <w:sz w:val="24"/>
        </w:rPr>
        <w:t>To find out an economical scheme for distributing the excavated material by comparing a number of balancing lines drawn on thecurve.</w:t>
      </w:r>
    </w:p>
    <w:p w:rsidR="007D7ECC" w:rsidRDefault="00631C1F">
      <w:pPr>
        <w:pStyle w:val="ListParagraph"/>
        <w:numPr>
          <w:ilvl w:val="0"/>
          <w:numId w:val="9"/>
        </w:numPr>
        <w:tabs>
          <w:tab w:val="left" w:pos="1256"/>
        </w:tabs>
        <w:spacing w:before="3"/>
        <w:ind w:left="1255" w:hanging="361"/>
        <w:jc w:val="both"/>
        <w:rPr>
          <w:sz w:val="24"/>
        </w:rPr>
      </w:pPr>
      <w:r>
        <w:rPr>
          <w:sz w:val="24"/>
        </w:rPr>
        <w:t>To avoid the wastage of the material at one place and borrowing at anotherplace.</w:t>
      </w:r>
    </w:p>
    <w:p w:rsidR="007D7ECC" w:rsidRDefault="00631C1F">
      <w:pPr>
        <w:pStyle w:val="ListParagraph"/>
        <w:numPr>
          <w:ilvl w:val="0"/>
          <w:numId w:val="9"/>
        </w:numPr>
        <w:tabs>
          <w:tab w:val="left" w:pos="1256"/>
        </w:tabs>
        <w:spacing w:before="39" w:line="273" w:lineRule="auto"/>
        <w:ind w:left="1255" w:right="1437"/>
        <w:jc w:val="both"/>
        <w:rPr>
          <w:sz w:val="24"/>
        </w:rPr>
      </w:pPr>
      <w:r>
        <w:rPr>
          <w:sz w:val="24"/>
        </w:rPr>
        <w:t>To overcome the difficulty of estimates of the proposed wastage the designer may advise widening an embankment or a cutting wherenecessary.</w:t>
      </w:r>
    </w:p>
    <w:p w:rsidR="007D7ECC" w:rsidRDefault="00631C1F">
      <w:pPr>
        <w:pStyle w:val="ListParagraph"/>
        <w:numPr>
          <w:ilvl w:val="0"/>
          <w:numId w:val="9"/>
        </w:numPr>
        <w:tabs>
          <w:tab w:val="left" w:pos="1256"/>
        </w:tabs>
        <w:spacing w:before="3" w:line="276" w:lineRule="auto"/>
        <w:ind w:left="1255" w:right="1438"/>
        <w:jc w:val="both"/>
        <w:rPr>
          <w:sz w:val="24"/>
        </w:rPr>
      </w:pPr>
      <w:r>
        <w:rPr>
          <w:sz w:val="24"/>
        </w:rPr>
        <w:t>To known the cost of excavation and balancing one cubic metre as compared to balancing to waste one cubic metre plus that of excavating and hauling one cubic metre from the borrowpits.</w:t>
      </w:r>
    </w:p>
    <w:p w:rsidR="007D7ECC" w:rsidRDefault="007D7ECC">
      <w:pPr>
        <w:pStyle w:val="BodyText"/>
      </w:pPr>
    </w:p>
    <w:p w:rsidR="007D7ECC" w:rsidRDefault="007D7ECC">
      <w:pPr>
        <w:pStyle w:val="BodyText"/>
        <w:spacing w:before="7"/>
        <w:rPr>
          <w:sz w:val="20"/>
        </w:rPr>
      </w:pPr>
    </w:p>
    <w:p w:rsidR="007D7ECC" w:rsidRDefault="00631C1F">
      <w:pPr>
        <w:pStyle w:val="BodyText"/>
        <w:spacing w:before="1" w:line="278" w:lineRule="auto"/>
        <w:ind w:left="480" w:right="1443" w:firstLine="360"/>
      </w:pPr>
      <w:r>
        <w:rPr>
          <w:b/>
        </w:rPr>
        <w:t xml:space="preserve">Example </w:t>
      </w:r>
      <w:r>
        <w:t>Draw a mass diagram for a road 590 meters in length. The detail of the earth work involved is tabulated here under.</w:t>
      </w:r>
    </w:p>
    <w:p w:rsidR="007D7ECC" w:rsidRDefault="007D7ECC">
      <w:pPr>
        <w:pStyle w:val="BodyText"/>
        <w:rPr>
          <w:sz w:val="20"/>
        </w:rPr>
      </w:pPr>
    </w:p>
    <w:p w:rsidR="007D7ECC" w:rsidRDefault="007D7ECC">
      <w:pPr>
        <w:pStyle w:val="BodyText"/>
        <w:spacing w:before="7" w:after="1"/>
        <w:rPr>
          <w:sz w:val="10"/>
        </w:rPr>
      </w:pPr>
    </w:p>
    <w:tbl>
      <w:tblPr>
        <w:tblW w:w="0" w:type="auto"/>
        <w:tblInd w:w="797" w:type="dxa"/>
        <w:tblLayout w:type="fixed"/>
        <w:tblCellMar>
          <w:left w:w="0" w:type="dxa"/>
          <w:right w:w="0" w:type="dxa"/>
        </w:tblCellMar>
        <w:tblLook w:val="01E0"/>
      </w:tblPr>
      <w:tblGrid>
        <w:gridCol w:w="2159"/>
        <w:gridCol w:w="2028"/>
        <w:gridCol w:w="1733"/>
        <w:gridCol w:w="3078"/>
      </w:tblGrid>
      <w:tr w:rsidR="007D7ECC">
        <w:trPr>
          <w:trHeight w:val="278"/>
        </w:trPr>
        <w:tc>
          <w:tcPr>
            <w:tcW w:w="2159" w:type="dxa"/>
          </w:tcPr>
          <w:p w:rsidR="007D7ECC" w:rsidRDefault="00631C1F">
            <w:pPr>
              <w:pStyle w:val="TableParagraph"/>
              <w:spacing w:line="236" w:lineRule="exact"/>
              <w:ind w:left="50"/>
              <w:rPr>
                <w:sz w:val="24"/>
              </w:rPr>
            </w:pPr>
            <w:r>
              <w:rPr>
                <w:sz w:val="24"/>
              </w:rPr>
              <w:t>Distance (meters)</w:t>
            </w:r>
          </w:p>
        </w:tc>
        <w:tc>
          <w:tcPr>
            <w:tcW w:w="2028" w:type="dxa"/>
          </w:tcPr>
          <w:p w:rsidR="007D7ECC" w:rsidRDefault="00631C1F">
            <w:pPr>
              <w:pStyle w:val="TableParagraph"/>
              <w:spacing w:line="236" w:lineRule="exact"/>
              <w:ind w:left="410"/>
              <w:rPr>
                <w:sz w:val="24"/>
              </w:rPr>
            </w:pPr>
            <w:r>
              <w:rPr>
                <w:sz w:val="24"/>
              </w:rPr>
              <w:t>Cutting (+)</w:t>
            </w:r>
          </w:p>
        </w:tc>
        <w:tc>
          <w:tcPr>
            <w:tcW w:w="1733" w:type="dxa"/>
          </w:tcPr>
          <w:p w:rsidR="007D7ECC" w:rsidRDefault="00631C1F">
            <w:pPr>
              <w:pStyle w:val="TableParagraph"/>
              <w:spacing w:line="236" w:lineRule="exact"/>
              <w:ind w:left="542"/>
              <w:rPr>
                <w:sz w:val="24"/>
              </w:rPr>
            </w:pPr>
            <w:r>
              <w:rPr>
                <w:sz w:val="24"/>
              </w:rPr>
              <w:t>Filling (-)</w:t>
            </w:r>
          </w:p>
        </w:tc>
        <w:tc>
          <w:tcPr>
            <w:tcW w:w="3078" w:type="dxa"/>
          </w:tcPr>
          <w:p w:rsidR="007D7ECC" w:rsidRDefault="00631C1F">
            <w:pPr>
              <w:pStyle w:val="TableParagraph"/>
              <w:spacing w:line="236" w:lineRule="exact"/>
              <w:ind w:left="249"/>
              <w:rPr>
                <w:sz w:val="24"/>
              </w:rPr>
            </w:pPr>
            <w:r>
              <w:rPr>
                <w:sz w:val="24"/>
              </w:rPr>
              <w:t>Total Volume (cubic meters)</w:t>
            </w:r>
          </w:p>
        </w:tc>
      </w:tr>
      <w:tr w:rsidR="007D7ECC">
        <w:trPr>
          <w:trHeight w:val="317"/>
        </w:trPr>
        <w:tc>
          <w:tcPr>
            <w:tcW w:w="2159" w:type="dxa"/>
          </w:tcPr>
          <w:p w:rsidR="007D7ECC" w:rsidRDefault="00631C1F">
            <w:pPr>
              <w:pStyle w:val="TableParagraph"/>
              <w:spacing w:line="274" w:lineRule="exact"/>
              <w:ind w:left="409"/>
              <w:rPr>
                <w:sz w:val="24"/>
              </w:rPr>
            </w:pPr>
            <w:r>
              <w:rPr>
                <w:w w:val="99"/>
                <w:sz w:val="24"/>
              </w:rPr>
              <w:t>0</w:t>
            </w:r>
          </w:p>
        </w:tc>
        <w:tc>
          <w:tcPr>
            <w:tcW w:w="2028" w:type="dxa"/>
          </w:tcPr>
          <w:p w:rsidR="007D7ECC" w:rsidRDefault="007D7ECC">
            <w:pPr>
              <w:pStyle w:val="TableParagraph"/>
            </w:pPr>
          </w:p>
        </w:tc>
        <w:tc>
          <w:tcPr>
            <w:tcW w:w="1733" w:type="dxa"/>
          </w:tcPr>
          <w:p w:rsidR="007D7ECC" w:rsidRDefault="00631C1F">
            <w:pPr>
              <w:pStyle w:val="TableParagraph"/>
              <w:spacing w:line="274" w:lineRule="exact"/>
              <w:ind w:left="542"/>
              <w:rPr>
                <w:sz w:val="24"/>
              </w:rPr>
            </w:pPr>
            <w:r>
              <w:rPr>
                <w:sz w:val="24"/>
              </w:rPr>
              <w:t>140</w:t>
            </w:r>
          </w:p>
        </w:tc>
        <w:tc>
          <w:tcPr>
            <w:tcW w:w="3078" w:type="dxa"/>
          </w:tcPr>
          <w:p w:rsidR="007D7ECC" w:rsidRDefault="00631C1F">
            <w:pPr>
              <w:pStyle w:val="TableParagraph"/>
              <w:spacing w:line="274" w:lineRule="exact"/>
              <w:ind w:left="969"/>
              <w:rPr>
                <w:sz w:val="24"/>
              </w:rPr>
            </w:pPr>
            <w:r>
              <w:rPr>
                <w:w w:val="99"/>
                <w:sz w:val="24"/>
              </w:rPr>
              <w:t>0</w:t>
            </w:r>
          </w:p>
        </w:tc>
      </w:tr>
      <w:tr w:rsidR="007D7ECC">
        <w:trPr>
          <w:trHeight w:val="317"/>
        </w:trPr>
        <w:tc>
          <w:tcPr>
            <w:tcW w:w="2159" w:type="dxa"/>
          </w:tcPr>
          <w:p w:rsidR="007D7ECC" w:rsidRDefault="00631C1F">
            <w:pPr>
              <w:pStyle w:val="TableParagraph"/>
              <w:spacing w:line="275" w:lineRule="exact"/>
              <w:ind w:left="409"/>
              <w:rPr>
                <w:sz w:val="24"/>
              </w:rPr>
            </w:pPr>
            <w:r>
              <w:rPr>
                <w:sz w:val="24"/>
              </w:rPr>
              <w:t>40</w:t>
            </w:r>
          </w:p>
        </w:tc>
        <w:tc>
          <w:tcPr>
            <w:tcW w:w="2028" w:type="dxa"/>
          </w:tcPr>
          <w:p w:rsidR="007D7ECC" w:rsidRDefault="00631C1F">
            <w:pPr>
              <w:pStyle w:val="TableParagraph"/>
              <w:spacing w:line="275" w:lineRule="exact"/>
              <w:ind w:left="410"/>
              <w:rPr>
                <w:sz w:val="24"/>
              </w:rPr>
            </w:pPr>
            <w:r>
              <w:rPr>
                <w:sz w:val="24"/>
              </w:rPr>
              <w:t>140</w:t>
            </w:r>
          </w:p>
        </w:tc>
        <w:tc>
          <w:tcPr>
            <w:tcW w:w="1733" w:type="dxa"/>
          </w:tcPr>
          <w:p w:rsidR="007D7ECC" w:rsidRDefault="007D7ECC">
            <w:pPr>
              <w:pStyle w:val="TableParagraph"/>
            </w:pPr>
          </w:p>
        </w:tc>
        <w:tc>
          <w:tcPr>
            <w:tcW w:w="3078" w:type="dxa"/>
          </w:tcPr>
          <w:p w:rsidR="007D7ECC" w:rsidRDefault="00631C1F">
            <w:pPr>
              <w:pStyle w:val="TableParagraph"/>
              <w:spacing w:line="275" w:lineRule="exact"/>
              <w:ind w:left="969"/>
              <w:rPr>
                <w:sz w:val="24"/>
              </w:rPr>
            </w:pPr>
            <w:r>
              <w:rPr>
                <w:sz w:val="24"/>
              </w:rPr>
              <w:t>-140</w:t>
            </w:r>
          </w:p>
        </w:tc>
      </w:tr>
      <w:tr w:rsidR="007D7ECC">
        <w:trPr>
          <w:trHeight w:val="316"/>
        </w:trPr>
        <w:tc>
          <w:tcPr>
            <w:tcW w:w="2159" w:type="dxa"/>
          </w:tcPr>
          <w:p w:rsidR="007D7ECC" w:rsidRDefault="00631C1F">
            <w:pPr>
              <w:pStyle w:val="TableParagraph"/>
              <w:spacing w:line="274" w:lineRule="exact"/>
              <w:ind w:left="409"/>
              <w:rPr>
                <w:sz w:val="24"/>
              </w:rPr>
            </w:pPr>
            <w:r>
              <w:rPr>
                <w:sz w:val="24"/>
              </w:rPr>
              <w:t>80</w:t>
            </w:r>
          </w:p>
        </w:tc>
        <w:tc>
          <w:tcPr>
            <w:tcW w:w="2028" w:type="dxa"/>
          </w:tcPr>
          <w:p w:rsidR="007D7ECC" w:rsidRDefault="00631C1F">
            <w:pPr>
              <w:pStyle w:val="TableParagraph"/>
              <w:spacing w:line="274" w:lineRule="exact"/>
              <w:ind w:left="410"/>
              <w:rPr>
                <w:sz w:val="24"/>
              </w:rPr>
            </w:pPr>
            <w:r>
              <w:rPr>
                <w:sz w:val="24"/>
              </w:rPr>
              <w:t>130</w:t>
            </w:r>
          </w:p>
        </w:tc>
        <w:tc>
          <w:tcPr>
            <w:tcW w:w="1733" w:type="dxa"/>
          </w:tcPr>
          <w:p w:rsidR="007D7ECC" w:rsidRDefault="007D7ECC">
            <w:pPr>
              <w:pStyle w:val="TableParagraph"/>
            </w:pPr>
          </w:p>
        </w:tc>
        <w:tc>
          <w:tcPr>
            <w:tcW w:w="3078" w:type="dxa"/>
          </w:tcPr>
          <w:p w:rsidR="007D7ECC" w:rsidRDefault="00631C1F">
            <w:pPr>
              <w:pStyle w:val="TableParagraph"/>
              <w:spacing w:line="274" w:lineRule="exact"/>
              <w:ind w:left="969"/>
              <w:rPr>
                <w:sz w:val="24"/>
              </w:rPr>
            </w:pPr>
            <w:r>
              <w:rPr>
                <w:sz w:val="24"/>
              </w:rPr>
              <w:t>0.0</w:t>
            </w:r>
          </w:p>
        </w:tc>
      </w:tr>
      <w:tr w:rsidR="007D7ECC">
        <w:trPr>
          <w:trHeight w:val="316"/>
        </w:trPr>
        <w:tc>
          <w:tcPr>
            <w:tcW w:w="2159" w:type="dxa"/>
          </w:tcPr>
          <w:p w:rsidR="007D7ECC" w:rsidRDefault="00631C1F">
            <w:pPr>
              <w:pStyle w:val="TableParagraph"/>
              <w:spacing w:line="274" w:lineRule="exact"/>
              <w:ind w:left="409"/>
              <w:rPr>
                <w:sz w:val="24"/>
              </w:rPr>
            </w:pPr>
            <w:r>
              <w:rPr>
                <w:sz w:val="24"/>
              </w:rPr>
              <w:t>120</w:t>
            </w:r>
          </w:p>
        </w:tc>
        <w:tc>
          <w:tcPr>
            <w:tcW w:w="2028" w:type="dxa"/>
          </w:tcPr>
          <w:p w:rsidR="007D7ECC" w:rsidRDefault="007D7ECC">
            <w:pPr>
              <w:pStyle w:val="TableParagraph"/>
            </w:pPr>
          </w:p>
        </w:tc>
        <w:tc>
          <w:tcPr>
            <w:tcW w:w="1733" w:type="dxa"/>
          </w:tcPr>
          <w:p w:rsidR="007D7ECC" w:rsidRDefault="007D7ECC">
            <w:pPr>
              <w:pStyle w:val="TableParagraph"/>
            </w:pPr>
          </w:p>
        </w:tc>
        <w:tc>
          <w:tcPr>
            <w:tcW w:w="3078" w:type="dxa"/>
          </w:tcPr>
          <w:p w:rsidR="007D7ECC" w:rsidRDefault="00631C1F">
            <w:pPr>
              <w:pStyle w:val="TableParagraph"/>
              <w:spacing w:line="274" w:lineRule="exact"/>
              <w:ind w:left="969"/>
              <w:rPr>
                <w:sz w:val="24"/>
              </w:rPr>
            </w:pPr>
            <w:r>
              <w:rPr>
                <w:sz w:val="24"/>
              </w:rPr>
              <w:t>+130</w:t>
            </w:r>
          </w:p>
        </w:tc>
      </w:tr>
      <w:tr w:rsidR="007D7ECC">
        <w:trPr>
          <w:trHeight w:val="317"/>
        </w:trPr>
        <w:tc>
          <w:tcPr>
            <w:tcW w:w="2159" w:type="dxa"/>
          </w:tcPr>
          <w:p w:rsidR="007D7ECC" w:rsidRDefault="00631C1F">
            <w:pPr>
              <w:pStyle w:val="TableParagraph"/>
              <w:spacing w:line="274" w:lineRule="exact"/>
              <w:ind w:left="409"/>
              <w:rPr>
                <w:sz w:val="24"/>
              </w:rPr>
            </w:pPr>
            <w:r>
              <w:rPr>
                <w:sz w:val="24"/>
              </w:rPr>
              <w:t>160</w:t>
            </w:r>
          </w:p>
        </w:tc>
        <w:tc>
          <w:tcPr>
            <w:tcW w:w="2028" w:type="dxa"/>
          </w:tcPr>
          <w:p w:rsidR="007D7ECC" w:rsidRDefault="007D7ECC">
            <w:pPr>
              <w:pStyle w:val="TableParagraph"/>
            </w:pPr>
          </w:p>
        </w:tc>
        <w:tc>
          <w:tcPr>
            <w:tcW w:w="1733" w:type="dxa"/>
          </w:tcPr>
          <w:p w:rsidR="007D7ECC" w:rsidRDefault="00631C1F">
            <w:pPr>
              <w:pStyle w:val="TableParagraph"/>
              <w:spacing w:line="274" w:lineRule="exact"/>
              <w:ind w:left="542"/>
              <w:rPr>
                <w:sz w:val="24"/>
              </w:rPr>
            </w:pPr>
            <w:r>
              <w:rPr>
                <w:sz w:val="24"/>
              </w:rPr>
              <w:t>100</w:t>
            </w:r>
          </w:p>
        </w:tc>
        <w:tc>
          <w:tcPr>
            <w:tcW w:w="3078" w:type="dxa"/>
          </w:tcPr>
          <w:p w:rsidR="007D7ECC" w:rsidRDefault="00631C1F">
            <w:pPr>
              <w:pStyle w:val="TableParagraph"/>
              <w:spacing w:line="274" w:lineRule="exact"/>
              <w:ind w:left="969"/>
              <w:rPr>
                <w:sz w:val="24"/>
              </w:rPr>
            </w:pPr>
            <w:r>
              <w:rPr>
                <w:sz w:val="24"/>
              </w:rPr>
              <w:t>30</w:t>
            </w:r>
          </w:p>
        </w:tc>
      </w:tr>
      <w:tr w:rsidR="007D7ECC">
        <w:trPr>
          <w:trHeight w:val="317"/>
        </w:trPr>
        <w:tc>
          <w:tcPr>
            <w:tcW w:w="2159" w:type="dxa"/>
          </w:tcPr>
          <w:p w:rsidR="007D7ECC" w:rsidRDefault="00631C1F">
            <w:pPr>
              <w:pStyle w:val="TableParagraph"/>
              <w:spacing w:line="275" w:lineRule="exact"/>
              <w:ind w:left="409"/>
              <w:rPr>
                <w:sz w:val="24"/>
              </w:rPr>
            </w:pPr>
            <w:r>
              <w:rPr>
                <w:sz w:val="24"/>
              </w:rPr>
              <w:t>200</w:t>
            </w:r>
          </w:p>
        </w:tc>
        <w:tc>
          <w:tcPr>
            <w:tcW w:w="2028" w:type="dxa"/>
          </w:tcPr>
          <w:p w:rsidR="007D7ECC" w:rsidRDefault="007D7ECC">
            <w:pPr>
              <w:pStyle w:val="TableParagraph"/>
            </w:pPr>
          </w:p>
        </w:tc>
        <w:tc>
          <w:tcPr>
            <w:tcW w:w="1733" w:type="dxa"/>
          </w:tcPr>
          <w:p w:rsidR="007D7ECC" w:rsidRDefault="00631C1F">
            <w:pPr>
              <w:pStyle w:val="TableParagraph"/>
              <w:spacing w:line="275" w:lineRule="exact"/>
              <w:ind w:left="542"/>
              <w:rPr>
                <w:sz w:val="24"/>
              </w:rPr>
            </w:pPr>
            <w:r>
              <w:rPr>
                <w:sz w:val="24"/>
              </w:rPr>
              <w:t>140</w:t>
            </w:r>
          </w:p>
        </w:tc>
        <w:tc>
          <w:tcPr>
            <w:tcW w:w="3078" w:type="dxa"/>
          </w:tcPr>
          <w:p w:rsidR="007D7ECC" w:rsidRDefault="00631C1F">
            <w:pPr>
              <w:pStyle w:val="TableParagraph"/>
              <w:spacing w:line="275" w:lineRule="exact"/>
              <w:ind w:left="969"/>
              <w:rPr>
                <w:sz w:val="24"/>
              </w:rPr>
            </w:pPr>
            <w:r>
              <w:rPr>
                <w:sz w:val="24"/>
              </w:rPr>
              <w:t>-110</w:t>
            </w:r>
          </w:p>
        </w:tc>
      </w:tr>
      <w:tr w:rsidR="007D7ECC">
        <w:trPr>
          <w:trHeight w:val="316"/>
        </w:trPr>
        <w:tc>
          <w:tcPr>
            <w:tcW w:w="2159" w:type="dxa"/>
          </w:tcPr>
          <w:p w:rsidR="007D7ECC" w:rsidRDefault="00631C1F">
            <w:pPr>
              <w:pStyle w:val="TableParagraph"/>
              <w:spacing w:line="274" w:lineRule="exact"/>
              <w:ind w:left="409"/>
              <w:rPr>
                <w:sz w:val="24"/>
              </w:rPr>
            </w:pPr>
            <w:r>
              <w:rPr>
                <w:sz w:val="24"/>
              </w:rPr>
              <w:t>240</w:t>
            </w:r>
          </w:p>
        </w:tc>
        <w:tc>
          <w:tcPr>
            <w:tcW w:w="2028" w:type="dxa"/>
          </w:tcPr>
          <w:p w:rsidR="007D7ECC" w:rsidRDefault="00631C1F">
            <w:pPr>
              <w:pStyle w:val="TableParagraph"/>
              <w:spacing w:line="274" w:lineRule="exact"/>
              <w:ind w:left="410"/>
              <w:rPr>
                <w:sz w:val="24"/>
              </w:rPr>
            </w:pPr>
            <w:r>
              <w:rPr>
                <w:sz w:val="24"/>
              </w:rPr>
              <w:t>80</w:t>
            </w:r>
          </w:p>
        </w:tc>
        <w:tc>
          <w:tcPr>
            <w:tcW w:w="1733" w:type="dxa"/>
          </w:tcPr>
          <w:p w:rsidR="007D7ECC" w:rsidRDefault="007D7ECC">
            <w:pPr>
              <w:pStyle w:val="TableParagraph"/>
            </w:pPr>
          </w:p>
        </w:tc>
        <w:tc>
          <w:tcPr>
            <w:tcW w:w="3078" w:type="dxa"/>
          </w:tcPr>
          <w:p w:rsidR="007D7ECC" w:rsidRDefault="00631C1F">
            <w:pPr>
              <w:pStyle w:val="TableParagraph"/>
              <w:spacing w:line="274" w:lineRule="exact"/>
              <w:ind w:left="969"/>
              <w:rPr>
                <w:sz w:val="24"/>
              </w:rPr>
            </w:pPr>
            <w:r>
              <w:rPr>
                <w:sz w:val="24"/>
              </w:rPr>
              <w:t>-30</w:t>
            </w:r>
          </w:p>
        </w:tc>
      </w:tr>
      <w:tr w:rsidR="007D7ECC">
        <w:trPr>
          <w:trHeight w:val="316"/>
        </w:trPr>
        <w:tc>
          <w:tcPr>
            <w:tcW w:w="2159" w:type="dxa"/>
          </w:tcPr>
          <w:p w:rsidR="007D7ECC" w:rsidRDefault="00631C1F">
            <w:pPr>
              <w:pStyle w:val="TableParagraph"/>
              <w:spacing w:line="274" w:lineRule="exact"/>
              <w:ind w:left="409"/>
              <w:rPr>
                <w:sz w:val="24"/>
              </w:rPr>
            </w:pPr>
            <w:r>
              <w:rPr>
                <w:sz w:val="24"/>
              </w:rPr>
              <w:t>280</w:t>
            </w:r>
          </w:p>
        </w:tc>
        <w:tc>
          <w:tcPr>
            <w:tcW w:w="2028" w:type="dxa"/>
          </w:tcPr>
          <w:p w:rsidR="007D7ECC" w:rsidRDefault="00631C1F">
            <w:pPr>
              <w:pStyle w:val="TableParagraph"/>
              <w:spacing w:line="274" w:lineRule="exact"/>
              <w:ind w:left="410"/>
              <w:rPr>
                <w:sz w:val="24"/>
              </w:rPr>
            </w:pPr>
            <w:r>
              <w:rPr>
                <w:sz w:val="24"/>
              </w:rPr>
              <w:t>230</w:t>
            </w:r>
          </w:p>
        </w:tc>
        <w:tc>
          <w:tcPr>
            <w:tcW w:w="1733" w:type="dxa"/>
          </w:tcPr>
          <w:p w:rsidR="007D7ECC" w:rsidRDefault="007D7ECC">
            <w:pPr>
              <w:pStyle w:val="TableParagraph"/>
            </w:pPr>
          </w:p>
        </w:tc>
        <w:tc>
          <w:tcPr>
            <w:tcW w:w="3078" w:type="dxa"/>
          </w:tcPr>
          <w:p w:rsidR="007D7ECC" w:rsidRDefault="00631C1F">
            <w:pPr>
              <w:pStyle w:val="TableParagraph"/>
              <w:spacing w:line="274" w:lineRule="exact"/>
              <w:ind w:left="969"/>
              <w:rPr>
                <w:sz w:val="24"/>
              </w:rPr>
            </w:pPr>
            <w:r>
              <w:rPr>
                <w:sz w:val="24"/>
              </w:rPr>
              <w:t>+200</w:t>
            </w:r>
          </w:p>
        </w:tc>
      </w:tr>
      <w:tr w:rsidR="007D7ECC">
        <w:trPr>
          <w:trHeight w:val="317"/>
        </w:trPr>
        <w:tc>
          <w:tcPr>
            <w:tcW w:w="2159" w:type="dxa"/>
          </w:tcPr>
          <w:p w:rsidR="007D7ECC" w:rsidRDefault="00631C1F">
            <w:pPr>
              <w:pStyle w:val="TableParagraph"/>
              <w:spacing w:line="274" w:lineRule="exact"/>
              <w:ind w:left="409"/>
              <w:rPr>
                <w:sz w:val="24"/>
              </w:rPr>
            </w:pPr>
            <w:r>
              <w:rPr>
                <w:sz w:val="24"/>
              </w:rPr>
              <w:t>320</w:t>
            </w:r>
          </w:p>
        </w:tc>
        <w:tc>
          <w:tcPr>
            <w:tcW w:w="2028" w:type="dxa"/>
          </w:tcPr>
          <w:p w:rsidR="007D7ECC" w:rsidRDefault="00631C1F">
            <w:pPr>
              <w:pStyle w:val="TableParagraph"/>
              <w:spacing w:line="274" w:lineRule="exact"/>
              <w:ind w:left="410"/>
              <w:rPr>
                <w:sz w:val="24"/>
              </w:rPr>
            </w:pPr>
            <w:r>
              <w:rPr>
                <w:sz w:val="24"/>
              </w:rPr>
              <w:t>170</w:t>
            </w:r>
          </w:p>
        </w:tc>
        <w:tc>
          <w:tcPr>
            <w:tcW w:w="1733" w:type="dxa"/>
          </w:tcPr>
          <w:p w:rsidR="007D7ECC" w:rsidRDefault="007D7ECC">
            <w:pPr>
              <w:pStyle w:val="TableParagraph"/>
            </w:pPr>
          </w:p>
        </w:tc>
        <w:tc>
          <w:tcPr>
            <w:tcW w:w="3078" w:type="dxa"/>
          </w:tcPr>
          <w:p w:rsidR="007D7ECC" w:rsidRDefault="00631C1F">
            <w:pPr>
              <w:pStyle w:val="TableParagraph"/>
              <w:spacing w:line="274" w:lineRule="exact"/>
              <w:ind w:left="969"/>
              <w:rPr>
                <w:sz w:val="24"/>
              </w:rPr>
            </w:pPr>
            <w:r>
              <w:rPr>
                <w:sz w:val="24"/>
              </w:rPr>
              <w:t>+370</w:t>
            </w:r>
          </w:p>
        </w:tc>
      </w:tr>
      <w:tr w:rsidR="007D7ECC">
        <w:trPr>
          <w:trHeight w:val="317"/>
        </w:trPr>
        <w:tc>
          <w:tcPr>
            <w:tcW w:w="2159" w:type="dxa"/>
          </w:tcPr>
          <w:p w:rsidR="007D7ECC" w:rsidRDefault="00631C1F">
            <w:pPr>
              <w:pStyle w:val="TableParagraph"/>
              <w:spacing w:line="275" w:lineRule="exact"/>
              <w:ind w:left="409"/>
              <w:rPr>
                <w:sz w:val="24"/>
              </w:rPr>
            </w:pPr>
            <w:r>
              <w:rPr>
                <w:sz w:val="24"/>
              </w:rPr>
              <w:t>360</w:t>
            </w:r>
          </w:p>
        </w:tc>
        <w:tc>
          <w:tcPr>
            <w:tcW w:w="2028" w:type="dxa"/>
          </w:tcPr>
          <w:p w:rsidR="007D7ECC" w:rsidRDefault="00631C1F">
            <w:pPr>
              <w:pStyle w:val="TableParagraph"/>
              <w:spacing w:line="275" w:lineRule="exact"/>
              <w:ind w:left="410"/>
              <w:rPr>
                <w:sz w:val="24"/>
              </w:rPr>
            </w:pPr>
            <w:r>
              <w:rPr>
                <w:sz w:val="24"/>
              </w:rPr>
              <w:t>180</w:t>
            </w:r>
          </w:p>
        </w:tc>
        <w:tc>
          <w:tcPr>
            <w:tcW w:w="1733" w:type="dxa"/>
          </w:tcPr>
          <w:p w:rsidR="007D7ECC" w:rsidRDefault="007D7ECC">
            <w:pPr>
              <w:pStyle w:val="TableParagraph"/>
            </w:pPr>
          </w:p>
        </w:tc>
        <w:tc>
          <w:tcPr>
            <w:tcW w:w="3078" w:type="dxa"/>
          </w:tcPr>
          <w:p w:rsidR="007D7ECC" w:rsidRDefault="00631C1F">
            <w:pPr>
              <w:pStyle w:val="TableParagraph"/>
              <w:spacing w:line="275" w:lineRule="exact"/>
              <w:ind w:left="969"/>
              <w:rPr>
                <w:sz w:val="24"/>
              </w:rPr>
            </w:pPr>
            <w:r>
              <w:rPr>
                <w:sz w:val="24"/>
              </w:rPr>
              <w:t>+450</w:t>
            </w:r>
          </w:p>
        </w:tc>
      </w:tr>
      <w:tr w:rsidR="007D7ECC">
        <w:trPr>
          <w:trHeight w:val="316"/>
        </w:trPr>
        <w:tc>
          <w:tcPr>
            <w:tcW w:w="2159" w:type="dxa"/>
          </w:tcPr>
          <w:p w:rsidR="007D7ECC" w:rsidRDefault="00631C1F">
            <w:pPr>
              <w:pStyle w:val="TableParagraph"/>
              <w:spacing w:line="274" w:lineRule="exact"/>
              <w:ind w:left="409"/>
              <w:rPr>
                <w:sz w:val="24"/>
              </w:rPr>
            </w:pPr>
            <w:r>
              <w:rPr>
                <w:sz w:val="24"/>
              </w:rPr>
              <w:t>400</w:t>
            </w:r>
          </w:p>
        </w:tc>
        <w:tc>
          <w:tcPr>
            <w:tcW w:w="2028" w:type="dxa"/>
          </w:tcPr>
          <w:p w:rsidR="007D7ECC" w:rsidRDefault="007D7ECC">
            <w:pPr>
              <w:pStyle w:val="TableParagraph"/>
            </w:pPr>
          </w:p>
        </w:tc>
        <w:tc>
          <w:tcPr>
            <w:tcW w:w="1733" w:type="dxa"/>
          </w:tcPr>
          <w:p w:rsidR="007D7ECC" w:rsidRDefault="00631C1F">
            <w:pPr>
              <w:pStyle w:val="TableParagraph"/>
              <w:spacing w:line="274" w:lineRule="exact"/>
              <w:ind w:left="542"/>
              <w:rPr>
                <w:sz w:val="24"/>
              </w:rPr>
            </w:pPr>
            <w:r>
              <w:rPr>
                <w:sz w:val="24"/>
              </w:rPr>
              <w:t>150</w:t>
            </w:r>
          </w:p>
        </w:tc>
        <w:tc>
          <w:tcPr>
            <w:tcW w:w="3078" w:type="dxa"/>
          </w:tcPr>
          <w:p w:rsidR="007D7ECC" w:rsidRDefault="00631C1F">
            <w:pPr>
              <w:pStyle w:val="TableParagraph"/>
              <w:spacing w:line="274" w:lineRule="exact"/>
              <w:ind w:left="969"/>
              <w:rPr>
                <w:sz w:val="24"/>
              </w:rPr>
            </w:pPr>
            <w:r>
              <w:rPr>
                <w:sz w:val="24"/>
              </w:rPr>
              <w:t>+300</w:t>
            </w:r>
          </w:p>
        </w:tc>
      </w:tr>
      <w:tr w:rsidR="007D7ECC">
        <w:trPr>
          <w:trHeight w:val="316"/>
        </w:trPr>
        <w:tc>
          <w:tcPr>
            <w:tcW w:w="2159" w:type="dxa"/>
          </w:tcPr>
          <w:p w:rsidR="007D7ECC" w:rsidRDefault="00631C1F">
            <w:pPr>
              <w:pStyle w:val="TableParagraph"/>
              <w:spacing w:line="274" w:lineRule="exact"/>
              <w:ind w:left="409"/>
              <w:rPr>
                <w:sz w:val="24"/>
              </w:rPr>
            </w:pPr>
            <w:r>
              <w:rPr>
                <w:sz w:val="24"/>
              </w:rPr>
              <w:t>440</w:t>
            </w:r>
          </w:p>
        </w:tc>
        <w:tc>
          <w:tcPr>
            <w:tcW w:w="2028" w:type="dxa"/>
          </w:tcPr>
          <w:p w:rsidR="007D7ECC" w:rsidRDefault="007D7ECC">
            <w:pPr>
              <w:pStyle w:val="TableParagraph"/>
            </w:pPr>
          </w:p>
        </w:tc>
        <w:tc>
          <w:tcPr>
            <w:tcW w:w="1733" w:type="dxa"/>
          </w:tcPr>
          <w:p w:rsidR="007D7ECC" w:rsidRDefault="00631C1F">
            <w:pPr>
              <w:pStyle w:val="TableParagraph"/>
              <w:spacing w:line="274" w:lineRule="exact"/>
              <w:ind w:left="542"/>
              <w:rPr>
                <w:sz w:val="24"/>
              </w:rPr>
            </w:pPr>
            <w:r>
              <w:rPr>
                <w:sz w:val="24"/>
              </w:rPr>
              <w:t>140</w:t>
            </w:r>
          </w:p>
        </w:tc>
        <w:tc>
          <w:tcPr>
            <w:tcW w:w="3078" w:type="dxa"/>
          </w:tcPr>
          <w:p w:rsidR="007D7ECC" w:rsidRDefault="00631C1F">
            <w:pPr>
              <w:pStyle w:val="TableParagraph"/>
              <w:spacing w:line="274" w:lineRule="exact"/>
              <w:ind w:left="969"/>
              <w:rPr>
                <w:sz w:val="24"/>
              </w:rPr>
            </w:pPr>
            <w:r>
              <w:rPr>
                <w:sz w:val="24"/>
              </w:rPr>
              <w:t>+160</w:t>
            </w:r>
          </w:p>
        </w:tc>
      </w:tr>
      <w:tr w:rsidR="007D7ECC">
        <w:trPr>
          <w:trHeight w:val="316"/>
        </w:trPr>
        <w:tc>
          <w:tcPr>
            <w:tcW w:w="2159" w:type="dxa"/>
          </w:tcPr>
          <w:p w:rsidR="007D7ECC" w:rsidRDefault="00631C1F">
            <w:pPr>
              <w:pStyle w:val="TableParagraph"/>
              <w:spacing w:line="274" w:lineRule="exact"/>
              <w:ind w:left="409"/>
              <w:rPr>
                <w:sz w:val="24"/>
              </w:rPr>
            </w:pPr>
            <w:r>
              <w:rPr>
                <w:sz w:val="24"/>
              </w:rPr>
              <w:t>480</w:t>
            </w:r>
          </w:p>
        </w:tc>
        <w:tc>
          <w:tcPr>
            <w:tcW w:w="2028" w:type="dxa"/>
          </w:tcPr>
          <w:p w:rsidR="007D7ECC" w:rsidRDefault="00631C1F">
            <w:pPr>
              <w:pStyle w:val="TableParagraph"/>
              <w:spacing w:line="274" w:lineRule="exact"/>
              <w:ind w:left="410"/>
              <w:rPr>
                <w:sz w:val="24"/>
              </w:rPr>
            </w:pPr>
            <w:r>
              <w:rPr>
                <w:sz w:val="24"/>
              </w:rPr>
              <w:t>50</w:t>
            </w:r>
          </w:p>
        </w:tc>
        <w:tc>
          <w:tcPr>
            <w:tcW w:w="1733" w:type="dxa"/>
          </w:tcPr>
          <w:p w:rsidR="007D7ECC" w:rsidRDefault="007D7ECC">
            <w:pPr>
              <w:pStyle w:val="TableParagraph"/>
            </w:pPr>
          </w:p>
        </w:tc>
        <w:tc>
          <w:tcPr>
            <w:tcW w:w="3078" w:type="dxa"/>
          </w:tcPr>
          <w:p w:rsidR="007D7ECC" w:rsidRDefault="00631C1F">
            <w:pPr>
              <w:pStyle w:val="TableParagraph"/>
              <w:spacing w:line="274" w:lineRule="exact"/>
              <w:ind w:left="969"/>
              <w:rPr>
                <w:sz w:val="24"/>
              </w:rPr>
            </w:pPr>
            <w:r>
              <w:rPr>
                <w:sz w:val="24"/>
              </w:rPr>
              <w:t>+210</w:t>
            </w:r>
          </w:p>
        </w:tc>
      </w:tr>
      <w:tr w:rsidR="007D7ECC">
        <w:trPr>
          <w:trHeight w:val="278"/>
        </w:trPr>
        <w:tc>
          <w:tcPr>
            <w:tcW w:w="2159" w:type="dxa"/>
          </w:tcPr>
          <w:p w:rsidR="007D7ECC" w:rsidRDefault="00631C1F">
            <w:pPr>
              <w:pStyle w:val="TableParagraph"/>
              <w:spacing w:line="258" w:lineRule="exact"/>
              <w:ind w:left="409"/>
              <w:rPr>
                <w:sz w:val="24"/>
              </w:rPr>
            </w:pPr>
            <w:r>
              <w:rPr>
                <w:sz w:val="24"/>
              </w:rPr>
              <w:t>520</w:t>
            </w:r>
          </w:p>
        </w:tc>
        <w:tc>
          <w:tcPr>
            <w:tcW w:w="2028" w:type="dxa"/>
          </w:tcPr>
          <w:p w:rsidR="007D7ECC" w:rsidRDefault="00631C1F">
            <w:pPr>
              <w:pStyle w:val="TableParagraph"/>
              <w:spacing w:line="258" w:lineRule="exact"/>
              <w:ind w:left="410"/>
              <w:rPr>
                <w:sz w:val="24"/>
              </w:rPr>
            </w:pPr>
            <w:r>
              <w:rPr>
                <w:sz w:val="24"/>
              </w:rPr>
              <w:t>130</w:t>
            </w:r>
          </w:p>
        </w:tc>
        <w:tc>
          <w:tcPr>
            <w:tcW w:w="1733" w:type="dxa"/>
          </w:tcPr>
          <w:p w:rsidR="007D7ECC" w:rsidRDefault="007D7ECC">
            <w:pPr>
              <w:pStyle w:val="TableParagraph"/>
              <w:rPr>
                <w:sz w:val="20"/>
              </w:rPr>
            </w:pPr>
          </w:p>
        </w:tc>
        <w:tc>
          <w:tcPr>
            <w:tcW w:w="3078" w:type="dxa"/>
          </w:tcPr>
          <w:p w:rsidR="007D7ECC" w:rsidRDefault="00631C1F">
            <w:pPr>
              <w:pStyle w:val="TableParagraph"/>
              <w:spacing w:line="258" w:lineRule="exact"/>
              <w:ind w:left="969"/>
              <w:rPr>
                <w:sz w:val="24"/>
              </w:rPr>
            </w:pPr>
            <w:r>
              <w:rPr>
                <w:sz w:val="24"/>
              </w:rPr>
              <w:t>+340</w:t>
            </w:r>
          </w:p>
        </w:tc>
      </w:tr>
    </w:tbl>
    <w:p w:rsidR="007D7ECC" w:rsidRDefault="007D7ECC">
      <w:pPr>
        <w:spacing w:line="258" w:lineRule="exact"/>
        <w:rPr>
          <w:sz w:val="24"/>
        </w:rPr>
        <w:sectPr w:rsidR="007D7ECC">
          <w:pgSz w:w="12240" w:h="15840"/>
          <w:pgMar w:top="1380" w:right="0" w:bottom="1200" w:left="960" w:header="0" w:footer="937" w:gutter="0"/>
          <w:cols w:space="720"/>
        </w:sectPr>
      </w:pPr>
    </w:p>
    <w:p w:rsidR="007D7ECC" w:rsidRDefault="00631C1F">
      <w:pPr>
        <w:pStyle w:val="BodyText"/>
        <w:tabs>
          <w:tab w:val="left" w:pos="3359"/>
          <w:tab w:val="left" w:pos="7679"/>
        </w:tabs>
        <w:spacing w:before="34"/>
        <w:ind w:left="1199"/>
      </w:pPr>
      <w:r>
        <w:lastRenderedPageBreak/>
        <w:t>560</w:t>
      </w:r>
      <w:r>
        <w:tab/>
        <w:t>210</w:t>
      </w:r>
      <w:r>
        <w:tab/>
        <w:t>+550</w:t>
      </w:r>
    </w:p>
    <w:p w:rsidR="007D7ECC" w:rsidRDefault="00631C1F">
      <w:pPr>
        <w:pStyle w:val="BodyText"/>
        <w:tabs>
          <w:tab w:val="left" w:pos="5519"/>
          <w:tab w:val="left" w:pos="7679"/>
        </w:tabs>
        <w:spacing w:before="41"/>
        <w:ind w:left="1199"/>
      </w:pPr>
      <w:r>
        <w:t>590</w:t>
      </w:r>
      <w:r>
        <w:tab/>
        <w:t>20</w:t>
      </w:r>
      <w:r>
        <w:tab/>
        <w:t>+530</w:t>
      </w:r>
    </w:p>
    <w:p w:rsidR="007D7ECC" w:rsidRDefault="007D7ECC">
      <w:pPr>
        <w:pStyle w:val="BodyText"/>
        <w:spacing w:before="3"/>
        <w:rPr>
          <w:sz w:val="31"/>
        </w:rPr>
      </w:pPr>
    </w:p>
    <w:p w:rsidR="007D7ECC" w:rsidRDefault="00631C1F">
      <w:pPr>
        <w:pStyle w:val="BodyText"/>
        <w:ind w:left="1199"/>
      </w:pPr>
      <w:r>
        <w:rPr>
          <w:noProof/>
        </w:rPr>
        <w:drawing>
          <wp:anchor distT="0" distB="0" distL="0" distR="0" simplePos="0" relativeHeight="242" behindDoc="0" locked="0" layoutInCell="1" allowOverlap="1">
            <wp:simplePos x="0" y="0"/>
            <wp:positionH relativeFrom="page">
              <wp:posOffset>1391405</wp:posOffset>
            </wp:positionH>
            <wp:positionV relativeFrom="paragraph">
              <wp:posOffset>204760</wp:posOffset>
            </wp:positionV>
            <wp:extent cx="5857547" cy="5115591"/>
            <wp:effectExtent l="0" t="0" r="0" b="0"/>
            <wp:wrapTopAndBottom/>
            <wp:docPr id="201"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13.jpeg"/>
                    <pic:cNvPicPr/>
                  </pic:nvPicPr>
                  <pic:blipFill>
                    <a:blip r:embed="rId124" cstate="print"/>
                    <a:stretch>
                      <a:fillRect/>
                    </a:stretch>
                  </pic:blipFill>
                  <pic:spPr>
                    <a:xfrm>
                      <a:off x="0" y="0"/>
                      <a:ext cx="5857547" cy="5115591"/>
                    </a:xfrm>
                    <a:prstGeom prst="rect">
                      <a:avLst/>
                    </a:prstGeom>
                  </pic:spPr>
                </pic:pic>
              </a:graphicData>
            </a:graphic>
          </wp:anchor>
        </w:drawing>
      </w:r>
      <w:r>
        <w:t>Solution</w:t>
      </w:r>
    </w:p>
    <w:p w:rsidR="007D7ECC" w:rsidRDefault="007D7ECC">
      <w:pPr>
        <w:sectPr w:rsidR="007D7ECC">
          <w:pgSz w:w="12240" w:h="15840"/>
          <w:pgMar w:top="1400" w:right="0" w:bottom="1200" w:left="960" w:header="0" w:footer="937" w:gutter="0"/>
          <w:cols w:space="720"/>
        </w:sectPr>
      </w:pPr>
    </w:p>
    <w:p w:rsidR="007D7ECC" w:rsidRDefault="00631C1F">
      <w:pPr>
        <w:pStyle w:val="Heading1"/>
      </w:pPr>
      <w:r>
        <w:lastRenderedPageBreak/>
        <w:t>CHAPTER-9</w:t>
      </w:r>
    </w:p>
    <w:p w:rsidR="007D7ECC" w:rsidRDefault="007D7ECC">
      <w:pPr>
        <w:pStyle w:val="BodyText"/>
        <w:rPr>
          <w:b/>
          <w:sz w:val="20"/>
        </w:rPr>
      </w:pPr>
    </w:p>
    <w:p w:rsidR="007D7ECC" w:rsidRDefault="007D7ECC">
      <w:pPr>
        <w:pStyle w:val="BodyText"/>
        <w:rPr>
          <w:b/>
          <w:sz w:val="20"/>
        </w:rPr>
      </w:pPr>
    </w:p>
    <w:p w:rsidR="007D7ECC" w:rsidRDefault="007D7ECC">
      <w:pPr>
        <w:pStyle w:val="BodyText"/>
        <w:spacing w:before="4"/>
        <w:rPr>
          <w:b/>
          <w:sz w:val="21"/>
        </w:rPr>
      </w:pPr>
    </w:p>
    <w:p w:rsidR="007D7ECC" w:rsidRDefault="00631C1F">
      <w:pPr>
        <w:pStyle w:val="Heading2"/>
        <w:numPr>
          <w:ilvl w:val="1"/>
          <w:numId w:val="8"/>
        </w:numPr>
        <w:tabs>
          <w:tab w:val="left" w:pos="840"/>
        </w:tabs>
        <w:spacing w:before="62"/>
        <w:ind w:hanging="361"/>
      </w:pPr>
      <w:r>
        <w:t>Micro-optic Theodolites:-</w:t>
      </w:r>
    </w:p>
    <w:p w:rsidR="007D7ECC" w:rsidRDefault="007D7ECC">
      <w:pPr>
        <w:pStyle w:val="BodyText"/>
        <w:spacing w:before="7"/>
        <w:rPr>
          <w:b/>
          <w:sz w:val="20"/>
        </w:rPr>
      </w:pPr>
    </w:p>
    <w:p w:rsidR="007D7ECC" w:rsidRDefault="00631C1F">
      <w:pPr>
        <w:pStyle w:val="BodyText"/>
        <w:tabs>
          <w:tab w:val="left" w:pos="8935"/>
        </w:tabs>
        <w:spacing w:line="360" w:lineRule="auto"/>
        <w:ind w:left="479" w:right="1438"/>
        <w:jc w:val="both"/>
      </w:pPr>
      <w:r>
        <w:t>Micro-optic theodolites can read angles to an accurancy of 10” or evenless.The</w:t>
      </w:r>
      <w:r>
        <w:tab/>
      </w:r>
      <w:r>
        <w:rPr>
          <w:spacing w:val="-3"/>
        </w:rPr>
        <w:t xml:space="preserve">es-sential </w:t>
      </w:r>
      <w:r>
        <w:t>principle is illustrated in Fig.9.1. The special features of such theodolites are asfollows.</w:t>
      </w:r>
    </w:p>
    <w:p w:rsidR="007D7ECC" w:rsidRDefault="00631C1F">
      <w:pPr>
        <w:pStyle w:val="ListParagraph"/>
        <w:numPr>
          <w:ilvl w:val="2"/>
          <w:numId w:val="8"/>
        </w:numPr>
        <w:tabs>
          <w:tab w:val="left" w:pos="1560"/>
        </w:tabs>
        <w:spacing w:before="200" w:line="360" w:lineRule="auto"/>
        <w:ind w:right="1435"/>
        <w:jc w:val="both"/>
        <w:rPr>
          <w:sz w:val="24"/>
        </w:rPr>
      </w:pPr>
      <w:r>
        <w:rPr>
          <w:sz w:val="24"/>
        </w:rPr>
        <w:t xml:space="preserve">Conventional metal circles are replaced </w:t>
      </w:r>
      <w:r>
        <w:rPr>
          <w:spacing w:val="2"/>
          <w:sz w:val="24"/>
        </w:rPr>
        <w:t xml:space="preserve">by </w:t>
      </w:r>
      <w:r>
        <w:rPr>
          <w:sz w:val="24"/>
        </w:rPr>
        <w:t xml:space="preserve">glass circles on which the graduations are etched </w:t>
      </w:r>
      <w:r>
        <w:rPr>
          <w:spacing w:val="2"/>
          <w:sz w:val="24"/>
        </w:rPr>
        <w:t xml:space="preserve">by </w:t>
      </w:r>
      <w:r>
        <w:rPr>
          <w:sz w:val="24"/>
        </w:rPr>
        <w:t xml:space="preserve">photographic methods. The graduations can be made finer and sharper </w:t>
      </w:r>
      <w:r>
        <w:rPr>
          <w:spacing w:val="2"/>
          <w:sz w:val="24"/>
        </w:rPr>
        <w:t xml:space="preserve">by </w:t>
      </w:r>
      <w:r>
        <w:rPr>
          <w:sz w:val="24"/>
        </w:rPr>
        <w:t>this technique. Both the horizontal and vertical circles are made of glass and generally graduated to10.</w:t>
      </w:r>
    </w:p>
    <w:p w:rsidR="007D7ECC" w:rsidRDefault="00631C1F">
      <w:pPr>
        <w:pStyle w:val="ListParagraph"/>
        <w:numPr>
          <w:ilvl w:val="2"/>
          <w:numId w:val="8"/>
        </w:numPr>
        <w:tabs>
          <w:tab w:val="left" w:pos="1560"/>
        </w:tabs>
        <w:spacing w:line="360" w:lineRule="auto"/>
        <w:ind w:right="1435"/>
        <w:jc w:val="both"/>
        <w:rPr>
          <w:sz w:val="24"/>
        </w:rPr>
      </w:pPr>
      <w:r>
        <w:rPr>
          <w:sz w:val="24"/>
        </w:rPr>
        <w:t xml:space="preserve">Light passing through the circle at the point of the reading is taken through a set of prisms to the field of view of the observer. For passing light through glass circles, sunlight is reflected through a reflecting prism and passed through the circle. </w:t>
      </w:r>
      <w:r>
        <w:rPr>
          <w:spacing w:val="-3"/>
          <w:sz w:val="24"/>
        </w:rPr>
        <w:t xml:space="preserve">In </w:t>
      </w:r>
      <w:r>
        <w:rPr>
          <w:sz w:val="24"/>
        </w:rPr>
        <w:t>case night operation is required, the battery-operated light provided in the instrument can beused.</w:t>
      </w:r>
    </w:p>
    <w:p w:rsidR="007D7ECC" w:rsidRDefault="00631C1F">
      <w:pPr>
        <w:pStyle w:val="ListParagraph"/>
        <w:numPr>
          <w:ilvl w:val="2"/>
          <w:numId w:val="8"/>
        </w:numPr>
        <w:tabs>
          <w:tab w:val="left" w:pos="1560"/>
        </w:tabs>
        <w:spacing w:line="360" w:lineRule="auto"/>
        <w:ind w:right="1438"/>
        <w:jc w:val="both"/>
        <w:rPr>
          <w:sz w:val="24"/>
        </w:rPr>
      </w:pPr>
      <w:r>
        <w:rPr>
          <w:sz w:val="24"/>
        </w:rPr>
        <w:t>Both the horizontal and vertical circles are seen at the same in the field of view. This is an advantage, as the readings of both the circles can be taken at the same time. Some manufacturers make a switching arrangement so that the horizontal or vertical circle reading can be seen along with the micrometerreading.</w:t>
      </w:r>
    </w:p>
    <w:p w:rsidR="007D7ECC" w:rsidRDefault="00631C1F">
      <w:pPr>
        <w:pStyle w:val="ListParagraph"/>
        <w:numPr>
          <w:ilvl w:val="2"/>
          <w:numId w:val="8"/>
        </w:numPr>
        <w:tabs>
          <w:tab w:val="left" w:pos="1560"/>
        </w:tabs>
        <w:spacing w:line="360" w:lineRule="auto"/>
        <w:ind w:right="1438"/>
        <w:jc w:val="both"/>
        <w:rPr>
          <w:sz w:val="24"/>
        </w:rPr>
      </w:pPr>
      <w:r>
        <w:rPr>
          <w:sz w:val="24"/>
        </w:rPr>
        <w:t>The optical micrometer is used to read fractions of the main scale division. Depending upon the reading system, angles can be read up to 10’ orless.</w:t>
      </w:r>
    </w:p>
    <w:p w:rsidR="007D7ECC" w:rsidRDefault="00631C1F">
      <w:pPr>
        <w:pStyle w:val="ListParagraph"/>
        <w:numPr>
          <w:ilvl w:val="2"/>
          <w:numId w:val="8"/>
        </w:numPr>
        <w:tabs>
          <w:tab w:val="left" w:pos="1560"/>
        </w:tabs>
        <w:spacing w:line="360" w:lineRule="auto"/>
        <w:ind w:right="1437"/>
        <w:jc w:val="both"/>
        <w:rPr>
          <w:sz w:val="24"/>
        </w:rPr>
      </w:pPr>
      <w:r>
        <w:rPr>
          <w:sz w:val="24"/>
        </w:rPr>
        <w:t>The circles are generally graduated to 10’ or 20’ of the arc. The micrometer can be read after coinciding the index with the nearest main scale division. The fractions are then read from the micrometer scale, which is also seen in the field ofview.</w:t>
      </w:r>
    </w:p>
    <w:p w:rsidR="007D7ECC" w:rsidRDefault="00631C1F">
      <w:pPr>
        <w:pStyle w:val="ListParagraph"/>
        <w:numPr>
          <w:ilvl w:val="2"/>
          <w:numId w:val="8"/>
        </w:numPr>
        <w:tabs>
          <w:tab w:val="left" w:pos="1560"/>
        </w:tabs>
        <w:spacing w:line="360" w:lineRule="auto"/>
        <w:ind w:right="1441"/>
        <w:jc w:val="both"/>
        <w:rPr>
          <w:sz w:val="24"/>
        </w:rPr>
      </w:pPr>
      <w:r>
        <w:rPr>
          <w:sz w:val="24"/>
        </w:rPr>
        <w:t xml:space="preserve">A small, separate reading telescope is provided besided the main telescope. </w:t>
      </w:r>
      <w:r>
        <w:rPr>
          <w:spacing w:val="-3"/>
          <w:sz w:val="24"/>
        </w:rPr>
        <w:t xml:space="preserve">It </w:t>
      </w:r>
      <w:r>
        <w:rPr>
          <w:sz w:val="24"/>
        </w:rPr>
        <w:t>eliminates the need to move while bisecting an object and taking thereading.</w:t>
      </w:r>
    </w:p>
    <w:p w:rsidR="007D7ECC" w:rsidRDefault="00631C1F">
      <w:pPr>
        <w:pStyle w:val="ListParagraph"/>
        <w:numPr>
          <w:ilvl w:val="2"/>
          <w:numId w:val="8"/>
        </w:numPr>
        <w:tabs>
          <w:tab w:val="left" w:pos="1560"/>
        </w:tabs>
        <w:spacing w:line="360" w:lineRule="auto"/>
        <w:ind w:right="1438"/>
        <w:jc w:val="both"/>
        <w:rPr>
          <w:sz w:val="24"/>
        </w:rPr>
      </w:pPr>
      <w:r>
        <w:rPr>
          <w:sz w:val="24"/>
        </w:rPr>
        <w:t>In most instruments, diametrically opposite ends of the circle are brought together in the field ofview.</w:t>
      </w:r>
    </w:p>
    <w:p w:rsidR="007D7ECC" w:rsidRDefault="007D7ECC">
      <w:pPr>
        <w:spacing w:line="360" w:lineRule="auto"/>
        <w:jc w:val="both"/>
        <w:rPr>
          <w:sz w:val="24"/>
        </w:rPr>
        <w:sectPr w:rsidR="007D7ECC">
          <w:pgSz w:w="12240" w:h="15840"/>
          <w:pgMar w:top="1400" w:right="0" w:bottom="1200" w:left="960" w:header="0" w:footer="937" w:gutter="0"/>
          <w:cols w:space="720"/>
        </w:sectPr>
      </w:pPr>
    </w:p>
    <w:p w:rsidR="007D7ECC" w:rsidRDefault="007D7ECC">
      <w:pPr>
        <w:pStyle w:val="BodyText"/>
        <w:rPr>
          <w:sz w:val="20"/>
        </w:rPr>
      </w:pPr>
    </w:p>
    <w:p w:rsidR="007D7ECC" w:rsidRDefault="007D7ECC">
      <w:pPr>
        <w:pStyle w:val="BodyText"/>
        <w:rPr>
          <w:sz w:val="20"/>
        </w:rPr>
      </w:pPr>
    </w:p>
    <w:p w:rsidR="007D7ECC" w:rsidRDefault="007D7ECC">
      <w:pPr>
        <w:pStyle w:val="BodyText"/>
        <w:spacing w:before="9"/>
        <w:rPr>
          <w:sz w:val="12"/>
        </w:rPr>
      </w:pPr>
    </w:p>
    <w:p w:rsidR="007D7ECC" w:rsidRDefault="00631C1F">
      <w:pPr>
        <w:pStyle w:val="BodyText"/>
        <w:ind w:left="984"/>
        <w:rPr>
          <w:sz w:val="20"/>
        </w:rPr>
      </w:pPr>
      <w:r>
        <w:rPr>
          <w:noProof/>
          <w:sz w:val="20"/>
        </w:rPr>
        <w:drawing>
          <wp:inline distT="0" distB="0" distL="0" distR="0">
            <wp:extent cx="4683895" cy="2162555"/>
            <wp:effectExtent l="0" t="0" r="0" b="0"/>
            <wp:docPr id="203"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14.jpeg"/>
                    <pic:cNvPicPr/>
                  </pic:nvPicPr>
                  <pic:blipFill>
                    <a:blip r:embed="rId125" cstate="print"/>
                    <a:stretch>
                      <a:fillRect/>
                    </a:stretch>
                  </pic:blipFill>
                  <pic:spPr>
                    <a:xfrm>
                      <a:off x="0" y="0"/>
                      <a:ext cx="4683895" cy="2162555"/>
                    </a:xfrm>
                    <a:prstGeom prst="rect">
                      <a:avLst/>
                    </a:prstGeom>
                  </pic:spPr>
                </pic:pic>
              </a:graphicData>
            </a:graphic>
          </wp:inline>
        </w:drawing>
      </w:r>
    </w:p>
    <w:p w:rsidR="007D7ECC" w:rsidRDefault="007D7ECC">
      <w:pPr>
        <w:pStyle w:val="BodyText"/>
        <w:rPr>
          <w:sz w:val="20"/>
        </w:rPr>
      </w:pPr>
    </w:p>
    <w:p w:rsidR="007D7ECC" w:rsidRDefault="007D7ECC">
      <w:pPr>
        <w:pStyle w:val="BodyText"/>
        <w:spacing w:before="4"/>
      </w:pPr>
    </w:p>
    <w:p w:rsidR="007D7ECC" w:rsidRDefault="00631C1F">
      <w:pPr>
        <w:pStyle w:val="BodyText"/>
        <w:spacing w:before="60"/>
        <w:ind w:left="754" w:right="1717"/>
        <w:jc w:val="center"/>
      </w:pPr>
      <w:r>
        <w:t>Fig.9.1</w:t>
      </w:r>
    </w:p>
    <w:p w:rsidR="007D7ECC" w:rsidRDefault="007D7ECC">
      <w:pPr>
        <w:pStyle w:val="BodyText"/>
        <w:spacing w:before="2"/>
        <w:rPr>
          <w:sz w:val="16"/>
        </w:rPr>
      </w:pPr>
    </w:p>
    <w:p w:rsidR="007D7ECC" w:rsidRDefault="00631C1F">
      <w:pPr>
        <w:pStyle w:val="Heading2"/>
        <w:spacing w:before="61"/>
        <w:jc w:val="both"/>
      </w:pPr>
      <w:r>
        <w:t>Digital theodolites:-</w:t>
      </w:r>
    </w:p>
    <w:p w:rsidR="007D7ECC" w:rsidRDefault="007D7ECC">
      <w:pPr>
        <w:pStyle w:val="BodyText"/>
        <w:spacing w:before="5"/>
        <w:rPr>
          <w:b/>
          <w:sz w:val="20"/>
        </w:rPr>
      </w:pPr>
    </w:p>
    <w:p w:rsidR="007D7ECC" w:rsidRDefault="00631C1F">
      <w:pPr>
        <w:pStyle w:val="BodyText"/>
        <w:spacing w:line="360" w:lineRule="auto"/>
        <w:ind w:left="479" w:right="1439" w:firstLine="720"/>
        <w:jc w:val="both"/>
      </w:pPr>
      <w:r>
        <w:t>Digital theodolites are very fine instruments for angle and distance measurements. The instruments are light weight and are simplar to electronic theodolites in construction.</w:t>
      </w:r>
    </w:p>
    <w:p w:rsidR="007D7ECC" w:rsidRDefault="00631C1F">
      <w:pPr>
        <w:pStyle w:val="BodyText"/>
        <w:spacing w:before="202" w:line="360" w:lineRule="auto"/>
        <w:ind w:left="479" w:right="1436" w:firstLine="780"/>
        <w:jc w:val="both"/>
      </w:pPr>
      <w:r>
        <w:rPr>
          <w:noProof/>
        </w:rPr>
        <w:drawing>
          <wp:anchor distT="0" distB="0" distL="0" distR="0" simplePos="0" relativeHeight="484561408" behindDoc="1" locked="0" layoutInCell="1" allowOverlap="1">
            <wp:simplePos x="0" y="0"/>
            <wp:positionH relativeFrom="page">
              <wp:posOffset>5122164</wp:posOffset>
            </wp:positionH>
            <wp:positionV relativeFrom="paragraph">
              <wp:posOffset>1770163</wp:posOffset>
            </wp:positionV>
            <wp:extent cx="1098499" cy="1618301"/>
            <wp:effectExtent l="0" t="0" r="0" b="0"/>
            <wp:wrapNone/>
            <wp:docPr id="205"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15.jpeg"/>
                    <pic:cNvPicPr/>
                  </pic:nvPicPr>
                  <pic:blipFill>
                    <a:blip r:embed="rId126" cstate="print"/>
                    <a:stretch>
                      <a:fillRect/>
                    </a:stretch>
                  </pic:blipFill>
                  <pic:spPr>
                    <a:xfrm>
                      <a:off x="0" y="0"/>
                      <a:ext cx="1098499" cy="1618301"/>
                    </a:xfrm>
                    <a:prstGeom prst="rect">
                      <a:avLst/>
                    </a:prstGeom>
                  </pic:spPr>
                </pic:pic>
              </a:graphicData>
            </a:graphic>
          </wp:anchor>
        </w:drawing>
      </w:r>
      <w:r>
        <w:t>The instrument is set up over a station as in the case of normal theodolites. They will have extendable tripod legs which can be adjusted for comfortable viewing. The centering and leveling operations are done with a circular vial for coarse setting one has to press only a measure button to get the readings of angles and distances. Some models also have a laser pointer for easy alignment in critical cases and for staking out operations. With the arrival of total stations, these theodolites have less demand though they are cheaper compared to a total station.</w:t>
      </w:r>
    </w:p>
    <w:p w:rsidR="007D7ECC" w:rsidRDefault="00631C1F">
      <w:pPr>
        <w:pStyle w:val="BodyText"/>
        <w:spacing w:line="275" w:lineRule="exact"/>
        <w:ind w:left="479"/>
        <w:jc w:val="both"/>
      </w:pPr>
      <w:r>
        <w:t>The following are typical features in a digital theodolite:</w:t>
      </w:r>
    </w:p>
    <w:p w:rsidR="007D7ECC" w:rsidRDefault="00631C1F">
      <w:pPr>
        <w:pStyle w:val="ListParagraph"/>
        <w:numPr>
          <w:ilvl w:val="0"/>
          <w:numId w:val="7"/>
        </w:numPr>
        <w:tabs>
          <w:tab w:val="left" w:pos="1199"/>
          <w:tab w:val="left" w:pos="1200"/>
        </w:tabs>
        <w:spacing w:before="139" w:line="350" w:lineRule="auto"/>
        <w:ind w:left="1199" w:right="4673"/>
        <w:rPr>
          <w:sz w:val="24"/>
        </w:rPr>
      </w:pPr>
      <w:r>
        <w:rPr>
          <w:sz w:val="24"/>
        </w:rPr>
        <w:t xml:space="preserve">Angle measurement – </w:t>
      </w:r>
      <w:r>
        <w:rPr>
          <w:spacing w:val="2"/>
          <w:sz w:val="24"/>
        </w:rPr>
        <w:t xml:space="preserve">by </w:t>
      </w:r>
      <w:r>
        <w:rPr>
          <w:sz w:val="24"/>
        </w:rPr>
        <w:t>absolute encoding glasscircle; Diameter – 71mm</w:t>
      </w:r>
    </w:p>
    <w:p w:rsidR="007D7ECC" w:rsidRDefault="00631C1F">
      <w:pPr>
        <w:pStyle w:val="ListParagraph"/>
        <w:numPr>
          <w:ilvl w:val="0"/>
          <w:numId w:val="7"/>
        </w:numPr>
        <w:tabs>
          <w:tab w:val="left" w:pos="1199"/>
          <w:tab w:val="left" w:pos="1200"/>
        </w:tabs>
        <w:spacing w:before="12" w:line="350" w:lineRule="auto"/>
        <w:ind w:left="1199" w:right="5146"/>
        <w:rPr>
          <w:sz w:val="24"/>
        </w:rPr>
      </w:pPr>
      <w:r>
        <w:rPr>
          <w:sz w:val="24"/>
        </w:rPr>
        <w:t>Horizontal angle- 2 sides; vertical angle – one side; Minimum reading –1”/5”</w:t>
      </w:r>
    </w:p>
    <w:p w:rsidR="007D7ECC" w:rsidRDefault="00631C1F">
      <w:pPr>
        <w:pStyle w:val="ListParagraph"/>
        <w:numPr>
          <w:ilvl w:val="0"/>
          <w:numId w:val="7"/>
        </w:numPr>
        <w:tabs>
          <w:tab w:val="left" w:pos="1199"/>
          <w:tab w:val="left" w:pos="1200"/>
        </w:tabs>
        <w:spacing w:before="13"/>
        <w:rPr>
          <w:sz w:val="24"/>
        </w:rPr>
      </w:pPr>
      <w:r>
        <w:rPr>
          <w:sz w:val="24"/>
        </w:rPr>
        <w:t>Telescope – Magnification – 30x; Length – 152mm;</w:t>
      </w:r>
    </w:p>
    <w:p w:rsidR="007D7ECC" w:rsidRDefault="00631C1F">
      <w:pPr>
        <w:pStyle w:val="BodyText"/>
        <w:tabs>
          <w:tab w:val="left" w:pos="8059"/>
        </w:tabs>
        <w:spacing w:before="138"/>
        <w:ind w:left="1639"/>
      </w:pPr>
      <w:r>
        <w:t>objective lens –45mm</w:t>
      </w:r>
      <w:r>
        <w:tab/>
        <w:t>Fig.9.2</w:t>
      </w:r>
    </w:p>
    <w:p w:rsidR="007D7ECC" w:rsidRDefault="007D7ECC">
      <w:pPr>
        <w:sectPr w:rsidR="007D7ECC">
          <w:pgSz w:w="12240" w:h="15840"/>
          <w:pgMar w:top="1500" w:right="0" w:bottom="1200" w:left="960" w:header="0" w:footer="937" w:gutter="0"/>
          <w:cols w:space="720"/>
        </w:sectPr>
      </w:pPr>
    </w:p>
    <w:p w:rsidR="007D7ECC" w:rsidRDefault="00631C1F">
      <w:pPr>
        <w:pStyle w:val="ListParagraph"/>
        <w:numPr>
          <w:ilvl w:val="0"/>
          <w:numId w:val="7"/>
        </w:numPr>
        <w:tabs>
          <w:tab w:val="left" w:pos="1199"/>
          <w:tab w:val="left" w:pos="1200"/>
        </w:tabs>
        <w:spacing w:before="74"/>
        <w:ind w:left="1199" w:hanging="361"/>
        <w:rPr>
          <w:sz w:val="24"/>
        </w:rPr>
      </w:pPr>
      <w:r>
        <w:rPr>
          <w:sz w:val="24"/>
        </w:rPr>
        <w:lastRenderedPageBreak/>
        <w:t>Field of view - 1</w:t>
      </w:r>
      <w:r>
        <w:rPr>
          <w:sz w:val="24"/>
          <w:vertAlign w:val="superscript"/>
        </w:rPr>
        <w:t>0</w:t>
      </w:r>
      <w:r>
        <w:rPr>
          <w:sz w:val="24"/>
        </w:rPr>
        <w:t>30’ Minimum focus distance –1m</w:t>
      </w:r>
    </w:p>
    <w:p w:rsidR="007D7ECC" w:rsidRDefault="00631C1F">
      <w:pPr>
        <w:pStyle w:val="ListParagraph"/>
        <w:numPr>
          <w:ilvl w:val="0"/>
          <w:numId w:val="7"/>
        </w:numPr>
        <w:tabs>
          <w:tab w:val="left" w:pos="1199"/>
          <w:tab w:val="left" w:pos="1201"/>
        </w:tabs>
        <w:spacing w:before="138"/>
        <w:ind w:hanging="361"/>
        <w:rPr>
          <w:sz w:val="24"/>
        </w:rPr>
      </w:pPr>
      <w:r>
        <w:rPr>
          <w:sz w:val="24"/>
        </w:rPr>
        <w:t>Stadia values: Multiplying constant – 100; additiveconstant-0</w:t>
      </w:r>
    </w:p>
    <w:p w:rsidR="007D7ECC" w:rsidRDefault="00631C1F">
      <w:pPr>
        <w:pStyle w:val="ListParagraph"/>
        <w:numPr>
          <w:ilvl w:val="0"/>
          <w:numId w:val="7"/>
        </w:numPr>
        <w:tabs>
          <w:tab w:val="left" w:pos="1199"/>
          <w:tab w:val="left" w:pos="1200"/>
        </w:tabs>
        <w:spacing w:before="135" w:line="352" w:lineRule="auto"/>
        <w:ind w:right="1439"/>
        <w:rPr>
          <w:sz w:val="24"/>
        </w:rPr>
      </w:pPr>
      <w:r>
        <w:rPr>
          <w:sz w:val="24"/>
        </w:rPr>
        <w:t>Laser pointer – coaxial with telescope; 633 nm class II laser; Method – focusing for alignment and stake outoperations.</w:t>
      </w:r>
    </w:p>
    <w:p w:rsidR="007D7ECC" w:rsidRDefault="00631C1F">
      <w:pPr>
        <w:pStyle w:val="ListParagraph"/>
        <w:numPr>
          <w:ilvl w:val="0"/>
          <w:numId w:val="7"/>
        </w:numPr>
        <w:tabs>
          <w:tab w:val="left" w:pos="1199"/>
          <w:tab w:val="left" w:pos="1201"/>
        </w:tabs>
        <w:spacing w:before="7"/>
        <w:ind w:hanging="361"/>
        <w:rPr>
          <w:sz w:val="24"/>
        </w:rPr>
      </w:pPr>
      <w:r>
        <w:rPr>
          <w:sz w:val="24"/>
        </w:rPr>
        <w:t>Display on both sides; 7-segment LCDunit</w:t>
      </w:r>
    </w:p>
    <w:p w:rsidR="007D7ECC" w:rsidRDefault="00631C1F">
      <w:pPr>
        <w:pStyle w:val="ListParagraph"/>
        <w:numPr>
          <w:ilvl w:val="0"/>
          <w:numId w:val="7"/>
        </w:numPr>
        <w:tabs>
          <w:tab w:val="left" w:pos="1199"/>
          <w:tab w:val="left" w:pos="1201"/>
        </w:tabs>
        <w:spacing w:before="138"/>
        <w:ind w:hanging="361"/>
        <w:rPr>
          <w:sz w:val="24"/>
        </w:rPr>
      </w:pPr>
      <w:r>
        <w:rPr>
          <w:sz w:val="24"/>
        </w:rPr>
        <w:t>Display and reticleilluminated</w:t>
      </w:r>
    </w:p>
    <w:p w:rsidR="007D7ECC" w:rsidRDefault="00631C1F">
      <w:pPr>
        <w:pStyle w:val="ListParagraph"/>
        <w:numPr>
          <w:ilvl w:val="0"/>
          <w:numId w:val="7"/>
        </w:numPr>
        <w:tabs>
          <w:tab w:val="left" w:pos="1199"/>
          <w:tab w:val="left" w:pos="1201"/>
        </w:tabs>
        <w:spacing w:before="138"/>
        <w:ind w:hanging="361"/>
        <w:rPr>
          <w:sz w:val="24"/>
        </w:rPr>
      </w:pPr>
      <w:r>
        <w:rPr>
          <w:sz w:val="24"/>
        </w:rPr>
        <w:t>Compensator- tilt sensor; vertical tilt sensitivity +3’</w:t>
      </w:r>
    </w:p>
    <w:p w:rsidR="007D7ECC" w:rsidRDefault="00631C1F">
      <w:pPr>
        <w:pStyle w:val="ListParagraph"/>
        <w:numPr>
          <w:ilvl w:val="0"/>
          <w:numId w:val="7"/>
        </w:numPr>
        <w:tabs>
          <w:tab w:val="left" w:pos="1199"/>
          <w:tab w:val="left" w:pos="1201"/>
        </w:tabs>
        <w:spacing w:before="136"/>
        <w:ind w:hanging="361"/>
        <w:rPr>
          <w:sz w:val="24"/>
        </w:rPr>
      </w:pPr>
      <w:r>
        <w:rPr>
          <w:sz w:val="24"/>
        </w:rPr>
        <w:t>Optical plummet – magnification – 3x; field of view - 3</w:t>
      </w:r>
      <w:r>
        <w:rPr>
          <w:sz w:val="24"/>
          <w:vertAlign w:val="superscript"/>
        </w:rPr>
        <w:t>0</w:t>
      </w:r>
      <w:r>
        <w:rPr>
          <w:sz w:val="24"/>
        </w:rPr>
        <w:t>; focusing from 0.5 m tiinfinity</w:t>
      </w:r>
    </w:p>
    <w:p w:rsidR="007D7ECC" w:rsidRDefault="00631C1F">
      <w:pPr>
        <w:pStyle w:val="ListParagraph"/>
        <w:numPr>
          <w:ilvl w:val="0"/>
          <w:numId w:val="7"/>
        </w:numPr>
        <w:tabs>
          <w:tab w:val="left" w:pos="1199"/>
          <w:tab w:val="left" w:pos="1201"/>
        </w:tabs>
        <w:spacing w:before="138"/>
        <w:ind w:hanging="361"/>
        <w:rPr>
          <w:sz w:val="24"/>
        </w:rPr>
      </w:pPr>
      <w:r>
        <w:rPr>
          <w:sz w:val="24"/>
        </w:rPr>
        <w:t>Level sensitivity – Plate vial – 40”/2mm; circular vial –10’/2mm</w:t>
      </w:r>
    </w:p>
    <w:p w:rsidR="007D7ECC" w:rsidRDefault="00631C1F">
      <w:pPr>
        <w:pStyle w:val="ListParagraph"/>
        <w:numPr>
          <w:ilvl w:val="0"/>
          <w:numId w:val="7"/>
        </w:numPr>
        <w:tabs>
          <w:tab w:val="left" w:pos="1199"/>
          <w:tab w:val="left" w:pos="1201"/>
        </w:tabs>
        <w:spacing w:before="138"/>
        <w:ind w:hanging="361"/>
        <w:rPr>
          <w:sz w:val="24"/>
        </w:rPr>
      </w:pPr>
      <w:r>
        <w:rPr>
          <w:sz w:val="24"/>
        </w:rPr>
        <w:t>Power supply – 4 AA size batteries; Operating times – Theodolite only – 140hours</w:t>
      </w:r>
    </w:p>
    <w:p w:rsidR="007D7ECC" w:rsidRDefault="00631C1F">
      <w:pPr>
        <w:pStyle w:val="ListParagraph"/>
        <w:numPr>
          <w:ilvl w:val="0"/>
          <w:numId w:val="7"/>
        </w:numPr>
        <w:tabs>
          <w:tab w:val="left" w:pos="1199"/>
          <w:tab w:val="left" w:pos="1201"/>
        </w:tabs>
        <w:spacing w:before="135"/>
        <w:ind w:hanging="361"/>
        <w:rPr>
          <w:sz w:val="24"/>
        </w:rPr>
      </w:pPr>
      <w:r>
        <w:rPr>
          <w:sz w:val="24"/>
        </w:rPr>
        <w:t>Laser only – 80 hours; Theodolite + laser – 45hours</w:t>
      </w:r>
    </w:p>
    <w:p w:rsidR="007D7ECC" w:rsidRDefault="00631C1F">
      <w:pPr>
        <w:pStyle w:val="ListParagraph"/>
        <w:numPr>
          <w:ilvl w:val="0"/>
          <w:numId w:val="7"/>
        </w:numPr>
        <w:tabs>
          <w:tab w:val="left" w:pos="1199"/>
          <w:tab w:val="left" w:pos="1200"/>
        </w:tabs>
        <w:spacing w:before="138"/>
        <w:rPr>
          <w:sz w:val="24"/>
        </w:rPr>
      </w:pPr>
      <w:r>
        <w:rPr>
          <w:sz w:val="24"/>
        </w:rPr>
        <w:t>Weight – 4.2kg.</w:t>
      </w:r>
    </w:p>
    <w:p w:rsidR="007D7ECC" w:rsidRDefault="007D7ECC">
      <w:pPr>
        <w:pStyle w:val="BodyText"/>
        <w:rPr>
          <w:sz w:val="28"/>
        </w:rPr>
      </w:pPr>
    </w:p>
    <w:p w:rsidR="007D7ECC" w:rsidRDefault="007D7ECC">
      <w:pPr>
        <w:pStyle w:val="BodyText"/>
        <w:spacing w:before="10"/>
        <w:rPr>
          <w:sz w:val="37"/>
        </w:rPr>
      </w:pPr>
    </w:p>
    <w:p w:rsidR="007D7ECC" w:rsidRDefault="00631C1F">
      <w:pPr>
        <w:pStyle w:val="Heading2"/>
        <w:numPr>
          <w:ilvl w:val="0"/>
          <w:numId w:val="17"/>
        </w:numPr>
        <w:tabs>
          <w:tab w:val="left" w:pos="833"/>
        </w:tabs>
        <w:ind w:left="832" w:hanging="353"/>
        <w:jc w:val="left"/>
      </w:pPr>
      <w:r>
        <w:t>Electronic Distance Meter(EDM):</w:t>
      </w:r>
    </w:p>
    <w:p w:rsidR="007D7ECC" w:rsidRDefault="007D7ECC">
      <w:pPr>
        <w:pStyle w:val="BodyText"/>
        <w:spacing w:before="5"/>
        <w:rPr>
          <w:b/>
          <w:sz w:val="20"/>
        </w:rPr>
      </w:pPr>
    </w:p>
    <w:p w:rsidR="007D7ECC" w:rsidRDefault="00631C1F">
      <w:pPr>
        <w:pStyle w:val="BodyText"/>
        <w:spacing w:before="1" w:line="360" w:lineRule="auto"/>
        <w:ind w:left="480" w:right="1438"/>
        <w:jc w:val="both"/>
      </w:pPr>
      <w:r>
        <w:t>EDM equipment can be classified based upon the type of wave used, into M (microwave) DM and EO (electro-optical) DM equipment. The first type uses low-frequency short radio waves while the second type uses high-frequency light waves. They cal also be classified based upon the range asfollows.</w:t>
      </w:r>
    </w:p>
    <w:p w:rsidR="007D7ECC" w:rsidRDefault="00631C1F">
      <w:pPr>
        <w:pStyle w:val="ListParagraph"/>
        <w:numPr>
          <w:ilvl w:val="1"/>
          <w:numId w:val="17"/>
        </w:numPr>
        <w:tabs>
          <w:tab w:val="left" w:pos="1559"/>
          <w:tab w:val="left" w:pos="1560"/>
        </w:tabs>
        <w:spacing w:before="199" w:line="360" w:lineRule="auto"/>
        <w:ind w:left="1559" w:right="1438"/>
        <w:rPr>
          <w:sz w:val="24"/>
        </w:rPr>
      </w:pPr>
      <w:r>
        <w:rPr>
          <w:sz w:val="24"/>
        </w:rPr>
        <w:t>Short-range equipment such as teleprompters and mekenometers with a range of up to 3 km.</w:t>
      </w:r>
    </w:p>
    <w:p w:rsidR="007D7ECC" w:rsidRDefault="00631C1F">
      <w:pPr>
        <w:pStyle w:val="ListParagraph"/>
        <w:numPr>
          <w:ilvl w:val="1"/>
          <w:numId w:val="17"/>
        </w:numPr>
        <w:tabs>
          <w:tab w:val="left" w:pos="1559"/>
          <w:tab w:val="left" w:pos="1560"/>
        </w:tabs>
        <w:spacing w:line="360" w:lineRule="auto"/>
        <w:ind w:left="1559" w:right="1439"/>
        <w:rPr>
          <w:sz w:val="24"/>
        </w:rPr>
      </w:pPr>
      <w:r>
        <w:rPr>
          <w:sz w:val="24"/>
        </w:rPr>
        <w:t xml:space="preserve">Medium-range equipment such as geodimeters with a range of up to 25 km. The range is about 5 km during the </w:t>
      </w:r>
      <w:r>
        <w:rPr>
          <w:spacing w:val="2"/>
          <w:sz w:val="24"/>
        </w:rPr>
        <w:t xml:space="preserve">day </w:t>
      </w:r>
      <w:r>
        <w:rPr>
          <w:sz w:val="24"/>
        </w:rPr>
        <w:t>and can go upto 25 km atnight.</w:t>
      </w:r>
    </w:p>
    <w:p w:rsidR="007D7ECC" w:rsidRDefault="00631C1F">
      <w:pPr>
        <w:pStyle w:val="ListParagraph"/>
        <w:numPr>
          <w:ilvl w:val="1"/>
          <w:numId w:val="17"/>
        </w:numPr>
        <w:tabs>
          <w:tab w:val="left" w:pos="1619"/>
          <w:tab w:val="left" w:pos="1620"/>
        </w:tabs>
        <w:spacing w:line="360" w:lineRule="auto"/>
        <w:ind w:left="1559" w:right="1438"/>
        <w:rPr>
          <w:sz w:val="24"/>
        </w:rPr>
      </w:pPr>
      <w:r>
        <w:tab/>
      </w:r>
      <w:r>
        <w:rPr>
          <w:sz w:val="24"/>
        </w:rPr>
        <w:t>High – range equipment with a range of up to 150 km. Tellurometers and distomats come under thiscategory.</w:t>
      </w:r>
    </w:p>
    <w:p w:rsidR="007D7ECC" w:rsidRDefault="00631C1F">
      <w:pPr>
        <w:pStyle w:val="BodyText"/>
        <w:spacing w:line="360" w:lineRule="auto"/>
        <w:ind w:left="1559" w:right="1437"/>
        <w:jc w:val="both"/>
      </w:pPr>
      <w:r>
        <w:t>The accuracy varies with the range. Short-range equipment has an accuracy of ± (0.2 mm) + 1 mm/km. Medium-range equipment has an accuracy of ± (5 mm + 1 mm/km) while high-range equipment ha san accuracy of ± (10 m + 3 mm/km). Distomats have replaced other forms of equipment due to their compact design, ease of operation, and precision.</w:t>
      </w:r>
    </w:p>
    <w:p w:rsidR="007D7ECC" w:rsidRDefault="007D7ECC">
      <w:pPr>
        <w:spacing w:line="360" w:lineRule="auto"/>
        <w:jc w:val="both"/>
        <w:sectPr w:rsidR="007D7ECC">
          <w:pgSz w:w="12240" w:h="15840"/>
          <w:pgMar w:top="1360" w:right="0" w:bottom="1200" w:left="960" w:header="0" w:footer="937" w:gutter="0"/>
          <w:cols w:space="720"/>
        </w:sectPr>
      </w:pPr>
    </w:p>
    <w:p w:rsidR="007D7ECC" w:rsidRDefault="00631C1F">
      <w:pPr>
        <w:pStyle w:val="BodyText"/>
        <w:spacing w:before="34"/>
        <w:ind w:left="479"/>
      </w:pPr>
      <w:r>
        <w:lastRenderedPageBreak/>
        <w:t>All types of equipment using electromagnetic waves perform the following functions.</w:t>
      </w:r>
    </w:p>
    <w:p w:rsidR="007D7ECC" w:rsidRDefault="007D7ECC">
      <w:pPr>
        <w:pStyle w:val="BodyText"/>
        <w:spacing w:before="5"/>
        <w:rPr>
          <w:sz w:val="29"/>
        </w:rPr>
      </w:pPr>
    </w:p>
    <w:p w:rsidR="007D7ECC" w:rsidRDefault="00631C1F">
      <w:pPr>
        <w:pStyle w:val="ListParagraph"/>
        <w:numPr>
          <w:ilvl w:val="0"/>
          <w:numId w:val="6"/>
        </w:numPr>
        <w:tabs>
          <w:tab w:val="left" w:pos="1560"/>
        </w:tabs>
        <w:ind w:hanging="721"/>
        <w:jc w:val="both"/>
        <w:rPr>
          <w:sz w:val="24"/>
        </w:rPr>
      </w:pPr>
      <w:r>
        <w:rPr>
          <w:sz w:val="24"/>
        </w:rPr>
        <w:t>Generation of two waveforms for carrier and measurementfunctions.</w:t>
      </w:r>
    </w:p>
    <w:p w:rsidR="007D7ECC" w:rsidRDefault="00631C1F">
      <w:pPr>
        <w:pStyle w:val="ListParagraph"/>
        <w:numPr>
          <w:ilvl w:val="0"/>
          <w:numId w:val="6"/>
        </w:numPr>
        <w:tabs>
          <w:tab w:val="left" w:pos="1560"/>
        </w:tabs>
        <w:spacing w:before="137"/>
        <w:ind w:hanging="721"/>
        <w:jc w:val="both"/>
        <w:rPr>
          <w:sz w:val="24"/>
        </w:rPr>
      </w:pPr>
      <w:r>
        <w:rPr>
          <w:sz w:val="24"/>
        </w:rPr>
        <w:t>Modulation and demodulation ofwaves.</w:t>
      </w:r>
    </w:p>
    <w:p w:rsidR="007D7ECC" w:rsidRDefault="00631C1F">
      <w:pPr>
        <w:pStyle w:val="ListParagraph"/>
        <w:numPr>
          <w:ilvl w:val="0"/>
          <w:numId w:val="6"/>
        </w:numPr>
        <w:tabs>
          <w:tab w:val="left" w:pos="1560"/>
        </w:tabs>
        <w:spacing w:before="139"/>
        <w:ind w:hanging="721"/>
        <w:jc w:val="both"/>
        <w:rPr>
          <w:sz w:val="24"/>
        </w:rPr>
      </w:pPr>
      <w:r>
        <w:rPr>
          <w:sz w:val="24"/>
        </w:rPr>
        <w:t>Measurement of phasedifference.</w:t>
      </w:r>
    </w:p>
    <w:p w:rsidR="007D7ECC" w:rsidRDefault="00631C1F">
      <w:pPr>
        <w:pStyle w:val="ListParagraph"/>
        <w:numPr>
          <w:ilvl w:val="0"/>
          <w:numId w:val="6"/>
        </w:numPr>
        <w:tabs>
          <w:tab w:val="left" w:pos="1560"/>
        </w:tabs>
        <w:spacing w:before="137"/>
        <w:ind w:hanging="721"/>
        <w:jc w:val="both"/>
        <w:rPr>
          <w:sz w:val="24"/>
        </w:rPr>
      </w:pPr>
      <w:r>
        <w:rPr>
          <w:sz w:val="24"/>
        </w:rPr>
        <w:t>Computation and display of distance or the results ofmeasurement.</w:t>
      </w:r>
    </w:p>
    <w:p w:rsidR="007D7ECC" w:rsidRDefault="00631C1F">
      <w:pPr>
        <w:pStyle w:val="Heading2"/>
        <w:numPr>
          <w:ilvl w:val="1"/>
          <w:numId w:val="5"/>
        </w:numPr>
        <w:tabs>
          <w:tab w:val="left" w:pos="840"/>
        </w:tabs>
        <w:spacing w:before="144"/>
      </w:pPr>
      <w:r>
        <w:t>TotalStations</w:t>
      </w:r>
    </w:p>
    <w:p w:rsidR="007D7ECC" w:rsidRDefault="007D7ECC">
      <w:pPr>
        <w:pStyle w:val="BodyText"/>
        <w:rPr>
          <w:b/>
          <w:sz w:val="29"/>
        </w:rPr>
      </w:pPr>
    </w:p>
    <w:p w:rsidR="007D7ECC" w:rsidRDefault="00631C1F">
      <w:pPr>
        <w:pStyle w:val="BodyText"/>
        <w:spacing w:line="360" w:lineRule="auto"/>
        <w:ind w:left="480" w:right="1437" w:firstLine="720"/>
        <w:jc w:val="both"/>
      </w:pPr>
      <w:r>
        <w:t>One of the recent developments in surveying equipment is the integration of distance- and angle-measuring components in one piece of equipment. A total station is the integration of an electronic theodolite with the EDM equipment. Many companies market total stations. Though the technology details used by different manufacturers may be different, they all have common features, which will be discussedbelow.</w:t>
      </w:r>
    </w:p>
    <w:p w:rsidR="007D7ECC" w:rsidRDefault="00631C1F">
      <w:pPr>
        <w:pStyle w:val="BodyText"/>
        <w:spacing w:before="198" w:line="278" w:lineRule="auto"/>
        <w:ind w:left="480" w:right="1440" w:firstLine="720"/>
        <w:jc w:val="both"/>
      </w:pPr>
      <w:r>
        <w:t>A digital theodolite is combined with one of the many forms of EDM equipment to obtain a very versatile instrument that can perform the required functions veryeasily.</w:t>
      </w:r>
    </w:p>
    <w:p w:rsidR="007D7ECC" w:rsidRDefault="00631C1F">
      <w:pPr>
        <w:pStyle w:val="Heading2"/>
        <w:spacing w:before="200"/>
        <w:ind w:left="540"/>
      </w:pPr>
      <w:r>
        <w:t>Digital Theodolite:</w:t>
      </w:r>
    </w:p>
    <w:p w:rsidR="007D7ECC" w:rsidRDefault="007D7ECC">
      <w:pPr>
        <w:pStyle w:val="BodyText"/>
        <w:spacing w:before="7"/>
        <w:rPr>
          <w:b/>
          <w:sz w:val="20"/>
        </w:rPr>
      </w:pPr>
    </w:p>
    <w:p w:rsidR="007D7ECC" w:rsidRDefault="00631C1F">
      <w:pPr>
        <w:pStyle w:val="BodyText"/>
        <w:spacing w:before="1" w:line="360" w:lineRule="auto"/>
        <w:ind w:left="480" w:right="1435" w:firstLine="720"/>
        <w:jc w:val="both"/>
      </w:pPr>
      <w:r>
        <w:t xml:space="preserve">The electronic or digital theodolite was discussed in Chapter 4. We will just recapitulate some salient points. These instruments have glass circles, which are encoded in the incremental or absolute mode. These are read </w:t>
      </w:r>
      <w:r>
        <w:rPr>
          <w:spacing w:val="2"/>
        </w:rPr>
        <w:t xml:space="preserve">by </w:t>
      </w:r>
      <w:r>
        <w:t xml:space="preserve">an optical scanning system and the reading is converted into angles and displayed or stored </w:t>
      </w:r>
      <w:r>
        <w:rPr>
          <w:spacing w:val="2"/>
        </w:rPr>
        <w:t xml:space="preserve">by </w:t>
      </w:r>
      <w:r>
        <w:t xml:space="preserve">the instrument. All the instruments are provided with anoptical plummet for centering and a compensator system (single-axis or dual-axis) to take care of the tilt of the and the displayed angles and distances are previously corrected for such minor errors. The user can choose the required accuracy of angular measurement. These theodolites are normally operated </w:t>
      </w:r>
      <w:r>
        <w:rPr>
          <w:spacing w:val="2"/>
        </w:rPr>
        <w:t xml:space="preserve">by </w:t>
      </w:r>
      <w:r>
        <w:t>a rechargeable battery pack. The charged batteries can work for 40-80 hours. Some instruments need a prisms. Even reflecting tapes are used. A digital theodolite comes with the followingfacilities.</w:t>
      </w:r>
    </w:p>
    <w:p w:rsidR="007D7ECC" w:rsidRDefault="00631C1F">
      <w:pPr>
        <w:pStyle w:val="ListParagraph"/>
        <w:numPr>
          <w:ilvl w:val="2"/>
          <w:numId w:val="5"/>
        </w:numPr>
        <w:tabs>
          <w:tab w:val="left" w:pos="1560"/>
        </w:tabs>
        <w:spacing w:before="199"/>
        <w:ind w:hanging="721"/>
        <w:jc w:val="both"/>
        <w:rPr>
          <w:sz w:val="24"/>
        </w:rPr>
      </w:pPr>
      <w:r>
        <w:rPr>
          <w:sz w:val="24"/>
        </w:rPr>
        <w:t>Zero-setting</w:t>
      </w:r>
    </w:p>
    <w:p w:rsidR="007D7ECC" w:rsidRDefault="00631C1F">
      <w:pPr>
        <w:pStyle w:val="ListParagraph"/>
        <w:numPr>
          <w:ilvl w:val="2"/>
          <w:numId w:val="5"/>
        </w:numPr>
        <w:tabs>
          <w:tab w:val="left" w:pos="1560"/>
        </w:tabs>
        <w:spacing w:before="137"/>
        <w:ind w:hanging="721"/>
        <w:jc w:val="both"/>
        <w:rPr>
          <w:sz w:val="24"/>
        </w:rPr>
      </w:pPr>
      <w:r>
        <w:rPr>
          <w:sz w:val="24"/>
        </w:rPr>
        <w:t>Bidirectionalmeasurement</w:t>
      </w:r>
    </w:p>
    <w:p w:rsidR="007D7ECC" w:rsidRDefault="00631C1F">
      <w:pPr>
        <w:pStyle w:val="ListParagraph"/>
        <w:numPr>
          <w:ilvl w:val="2"/>
          <w:numId w:val="5"/>
        </w:numPr>
        <w:tabs>
          <w:tab w:val="left" w:pos="1560"/>
        </w:tabs>
        <w:spacing w:before="139"/>
        <w:ind w:hanging="721"/>
        <w:jc w:val="both"/>
        <w:rPr>
          <w:sz w:val="24"/>
        </w:rPr>
      </w:pPr>
      <w:r>
        <w:rPr>
          <w:sz w:val="24"/>
        </w:rPr>
        <w:t>Precisionsetting</w:t>
      </w:r>
    </w:p>
    <w:p w:rsidR="007D7ECC" w:rsidRDefault="00631C1F">
      <w:pPr>
        <w:pStyle w:val="ListParagraph"/>
        <w:numPr>
          <w:ilvl w:val="2"/>
          <w:numId w:val="5"/>
        </w:numPr>
        <w:tabs>
          <w:tab w:val="left" w:pos="1560"/>
        </w:tabs>
        <w:spacing w:before="137"/>
        <w:ind w:hanging="721"/>
        <w:jc w:val="both"/>
        <w:rPr>
          <w:sz w:val="24"/>
        </w:rPr>
      </w:pPr>
      <w:r>
        <w:rPr>
          <w:sz w:val="24"/>
        </w:rPr>
        <w:t>Horizontal and verticalangles</w:t>
      </w:r>
    </w:p>
    <w:p w:rsidR="007D7ECC" w:rsidRDefault="00631C1F">
      <w:pPr>
        <w:pStyle w:val="ListParagraph"/>
        <w:numPr>
          <w:ilvl w:val="2"/>
          <w:numId w:val="5"/>
        </w:numPr>
        <w:tabs>
          <w:tab w:val="left" w:pos="1560"/>
        </w:tabs>
        <w:spacing w:before="139"/>
        <w:ind w:hanging="721"/>
        <w:jc w:val="both"/>
        <w:rPr>
          <w:sz w:val="24"/>
        </w:rPr>
      </w:pPr>
      <w:r>
        <w:rPr>
          <w:sz w:val="24"/>
        </w:rPr>
        <w:t>Slant distance and horizontaldistance</w:t>
      </w:r>
    </w:p>
    <w:p w:rsidR="007D7ECC" w:rsidRDefault="007D7ECC">
      <w:pPr>
        <w:jc w:val="both"/>
        <w:rPr>
          <w:sz w:val="24"/>
        </w:rPr>
        <w:sectPr w:rsidR="007D7ECC">
          <w:pgSz w:w="12240" w:h="15840"/>
          <w:pgMar w:top="1400" w:right="0" w:bottom="1200" w:left="960" w:header="0" w:footer="937" w:gutter="0"/>
          <w:cols w:space="720"/>
        </w:sectPr>
      </w:pPr>
    </w:p>
    <w:p w:rsidR="007D7ECC" w:rsidRDefault="00631C1F">
      <w:pPr>
        <w:pStyle w:val="ListParagraph"/>
        <w:numPr>
          <w:ilvl w:val="2"/>
          <w:numId w:val="5"/>
        </w:numPr>
        <w:tabs>
          <w:tab w:val="left" w:pos="1559"/>
          <w:tab w:val="left" w:pos="1560"/>
        </w:tabs>
        <w:spacing w:before="34"/>
        <w:ind w:hanging="721"/>
        <w:rPr>
          <w:sz w:val="24"/>
        </w:rPr>
      </w:pPr>
      <w:r>
        <w:rPr>
          <w:sz w:val="24"/>
        </w:rPr>
        <w:lastRenderedPageBreak/>
        <w:t>Difference in elevations</w:t>
      </w:r>
    </w:p>
    <w:p w:rsidR="007D7ECC" w:rsidRDefault="00631C1F">
      <w:pPr>
        <w:pStyle w:val="ListParagraph"/>
        <w:numPr>
          <w:ilvl w:val="2"/>
          <w:numId w:val="5"/>
        </w:numPr>
        <w:tabs>
          <w:tab w:val="left" w:pos="1559"/>
          <w:tab w:val="left" w:pos="1560"/>
        </w:tabs>
        <w:spacing w:before="137"/>
        <w:ind w:hanging="721"/>
        <w:rPr>
          <w:sz w:val="24"/>
        </w:rPr>
      </w:pPr>
      <w:r>
        <w:rPr>
          <w:sz w:val="24"/>
        </w:rPr>
        <w:t>Entry and display ofdata</w:t>
      </w:r>
    </w:p>
    <w:p w:rsidR="007D7ECC" w:rsidRDefault="00631C1F">
      <w:pPr>
        <w:pStyle w:val="ListParagraph"/>
        <w:numPr>
          <w:ilvl w:val="2"/>
          <w:numId w:val="5"/>
        </w:numPr>
        <w:tabs>
          <w:tab w:val="left" w:pos="1560"/>
        </w:tabs>
        <w:spacing w:before="139"/>
        <w:ind w:hanging="721"/>
        <w:jc w:val="both"/>
        <w:rPr>
          <w:sz w:val="24"/>
        </w:rPr>
      </w:pPr>
      <w:r>
        <w:rPr>
          <w:sz w:val="24"/>
        </w:rPr>
        <w:t>Display and storage ofresult</w:t>
      </w:r>
    </w:p>
    <w:p w:rsidR="007D7ECC" w:rsidRDefault="00631C1F">
      <w:pPr>
        <w:pStyle w:val="ListParagraph"/>
        <w:numPr>
          <w:ilvl w:val="2"/>
          <w:numId w:val="5"/>
        </w:numPr>
        <w:tabs>
          <w:tab w:val="left" w:pos="1560"/>
        </w:tabs>
        <w:spacing w:before="137"/>
        <w:ind w:hanging="721"/>
        <w:jc w:val="both"/>
        <w:rPr>
          <w:sz w:val="24"/>
        </w:rPr>
      </w:pPr>
      <w:r>
        <w:rPr>
          <w:sz w:val="24"/>
        </w:rPr>
        <w:t>Data management system and data transferfacility</w:t>
      </w:r>
    </w:p>
    <w:p w:rsidR="007D7ECC" w:rsidRDefault="00631C1F">
      <w:pPr>
        <w:pStyle w:val="BodyText"/>
        <w:spacing w:before="139" w:line="360" w:lineRule="auto"/>
        <w:ind w:left="479" w:right="1437"/>
        <w:jc w:val="both"/>
      </w:pPr>
      <w:r>
        <w:t>A total station has all the above facilities and in addition measures horizontal distance using a built-in EDM module. Total stations come with a lot more facilities of data storage and manipulation. The following are the salient features of a total station.</w:t>
      </w:r>
    </w:p>
    <w:p w:rsidR="007D7ECC" w:rsidRDefault="00631C1F">
      <w:pPr>
        <w:pStyle w:val="BodyText"/>
        <w:spacing w:before="201" w:line="360" w:lineRule="auto"/>
        <w:ind w:left="479" w:right="1438"/>
        <w:jc w:val="both"/>
      </w:pPr>
      <w:r>
        <w:rPr>
          <w:noProof/>
        </w:rPr>
        <w:drawing>
          <wp:anchor distT="0" distB="0" distL="0" distR="0" simplePos="0" relativeHeight="244" behindDoc="0" locked="0" layoutInCell="1" allowOverlap="1">
            <wp:simplePos x="0" y="0"/>
            <wp:positionH relativeFrom="page">
              <wp:posOffset>1022597</wp:posOffset>
            </wp:positionH>
            <wp:positionV relativeFrom="paragraph">
              <wp:posOffset>964856</wp:posOffset>
            </wp:positionV>
            <wp:extent cx="4705348" cy="3074670"/>
            <wp:effectExtent l="0" t="0" r="0" b="0"/>
            <wp:wrapTopAndBottom/>
            <wp:docPr id="207"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16.jpeg"/>
                    <pic:cNvPicPr/>
                  </pic:nvPicPr>
                  <pic:blipFill>
                    <a:blip r:embed="rId127" cstate="print"/>
                    <a:stretch>
                      <a:fillRect/>
                    </a:stretch>
                  </pic:blipFill>
                  <pic:spPr>
                    <a:xfrm>
                      <a:off x="0" y="0"/>
                      <a:ext cx="4705348" cy="3074670"/>
                    </a:xfrm>
                    <a:prstGeom prst="rect">
                      <a:avLst/>
                    </a:prstGeom>
                  </pic:spPr>
                </pic:pic>
              </a:graphicData>
            </a:graphic>
          </wp:anchor>
        </w:drawing>
      </w:r>
      <w:r>
        <w:rPr>
          <w:b/>
        </w:rPr>
        <w:t xml:space="preserve">Angle measurement:- </w:t>
      </w:r>
      <w:r>
        <w:t>Horizontal and vertical angles are measured to an  accuracy of 1”-5”.  The angles are displayed on the display unit of the console. Many instruments have console units on both sides of theinstrument.</w:t>
      </w:r>
    </w:p>
    <w:p w:rsidR="007D7ECC" w:rsidRDefault="007D7ECC">
      <w:pPr>
        <w:pStyle w:val="BodyText"/>
      </w:pPr>
    </w:p>
    <w:p w:rsidR="007D7ECC" w:rsidRDefault="007D7ECC">
      <w:pPr>
        <w:pStyle w:val="BodyText"/>
      </w:pPr>
    </w:p>
    <w:p w:rsidR="007D7ECC" w:rsidRDefault="007D7ECC">
      <w:pPr>
        <w:pStyle w:val="BodyText"/>
        <w:rPr>
          <w:sz w:val="34"/>
        </w:rPr>
      </w:pPr>
    </w:p>
    <w:p w:rsidR="007D7ECC" w:rsidRDefault="00631C1F">
      <w:pPr>
        <w:pStyle w:val="BodyText"/>
        <w:ind w:left="754" w:right="1717"/>
        <w:jc w:val="center"/>
      </w:pPr>
      <w:r>
        <w:t>Fig.9.3</w:t>
      </w:r>
    </w:p>
    <w:p w:rsidR="007D7ECC" w:rsidRDefault="007D7ECC">
      <w:pPr>
        <w:jc w:val="center"/>
        <w:sectPr w:rsidR="007D7ECC">
          <w:pgSz w:w="12240" w:h="15840"/>
          <w:pgMar w:top="1400" w:right="0" w:bottom="1200" w:left="960" w:header="0" w:footer="937" w:gutter="0"/>
          <w:cols w:space="720"/>
        </w:sectPr>
      </w:pPr>
    </w:p>
    <w:p w:rsidR="007D7ECC" w:rsidRDefault="00631C1F">
      <w:pPr>
        <w:pStyle w:val="BodyText"/>
        <w:spacing w:before="34" w:line="360" w:lineRule="auto"/>
        <w:ind w:left="479" w:right="1436"/>
        <w:jc w:val="both"/>
      </w:pPr>
      <w:r>
        <w:rPr>
          <w:b/>
        </w:rPr>
        <w:lastRenderedPageBreak/>
        <w:t xml:space="preserve">Distance measurement:- </w:t>
      </w:r>
      <w:r>
        <w:t>This is done with an EDM module functioning coaxially with the telescope tube. The distance measured is the slant distance if the stations are at different elevations. Reflecting multiple prisms are commonly used as targets, even though reflectorless distance measurement has also been made possible. The instrument uses the vertical angle measured by the theodolite and calculates the horizontal distance measurement can be done in different modes such as standard or coarse mode, precision mode, and fast mode, and fast mode. The precision and time taken vary depending upon the mode.</w:t>
      </w:r>
    </w:p>
    <w:p w:rsidR="007D7ECC" w:rsidRDefault="00631C1F">
      <w:pPr>
        <w:pStyle w:val="BodyText"/>
        <w:spacing w:before="201" w:line="360" w:lineRule="auto"/>
        <w:ind w:left="479" w:right="1433"/>
        <w:jc w:val="both"/>
      </w:pPr>
      <w:r>
        <w:rPr>
          <w:b/>
        </w:rPr>
        <w:t xml:space="preserve">Microprocessor and software:- </w:t>
      </w:r>
      <w:r>
        <w:t>The onboard software in total stations can per form many functions. The processor is per-programmed, and in some cases can be programmed by the user to perform many useful functions with the measured data. The details may very with the manufacturers but some of the common features are as follows.</w:t>
      </w:r>
    </w:p>
    <w:p w:rsidR="007D7ECC" w:rsidRDefault="00631C1F">
      <w:pPr>
        <w:pStyle w:val="BodyText"/>
        <w:spacing w:before="199" w:line="360" w:lineRule="auto"/>
        <w:ind w:left="479" w:right="1437"/>
        <w:jc w:val="both"/>
      </w:pPr>
      <w:r>
        <w:rPr>
          <w:b/>
        </w:rPr>
        <w:t xml:space="preserve">Automatic target recognition:- </w:t>
      </w:r>
      <w:r>
        <w:t xml:space="preserve">Most of the modern total stations have the  facility  of  automatic target recognition (ART). </w:t>
      </w:r>
      <w:r>
        <w:rPr>
          <w:spacing w:val="-3"/>
        </w:rPr>
        <w:t xml:space="preserve">In </w:t>
      </w:r>
      <w:r>
        <w:t>ATR, the telescope has to be roughly pointed towards the target while the measurement key is pressed. The instrument automatically points to the target before measurement. The instruments have motorized endless drives to facilitateATR.</w:t>
      </w:r>
    </w:p>
    <w:p w:rsidR="007D7ECC" w:rsidRDefault="00631C1F">
      <w:pPr>
        <w:pStyle w:val="BodyText"/>
        <w:spacing w:before="199" w:line="360" w:lineRule="auto"/>
        <w:ind w:left="480" w:right="1436" w:hanging="1"/>
        <w:jc w:val="both"/>
      </w:pPr>
      <w:r>
        <w:rPr>
          <w:b/>
        </w:rPr>
        <w:t>Reflectorless distance measurement:-</w:t>
      </w:r>
      <w:r>
        <w:t>Until recently, total stations had to be used with special multiple prisms as targets for EDM. The new versions of total stations can measure distances without a prism target. This means that distances to points where a target cannot be erected can now be measured easily without any extra survey effort. This has been made possible by a red laser, which can direct to a point on any surface.</w:t>
      </w:r>
    </w:p>
    <w:p w:rsidR="007D7ECC" w:rsidRDefault="00631C1F">
      <w:pPr>
        <w:pStyle w:val="BodyText"/>
        <w:spacing w:before="201" w:line="360" w:lineRule="auto"/>
        <w:ind w:left="480" w:right="1438"/>
        <w:jc w:val="both"/>
      </w:pPr>
      <w:r>
        <w:rPr>
          <w:b/>
        </w:rPr>
        <w:t xml:space="preserve">Computation of reduced levels:- </w:t>
      </w:r>
      <w:r>
        <w:t>The reduced levels are measured from slope distance and vertical angle. Data input enables the user to input the height of instrument, height of target prism, and the RL of the station occupid. The instrument calculates the RL of the target station and displays the same.</w:t>
      </w:r>
    </w:p>
    <w:p w:rsidR="007D7ECC" w:rsidRDefault="00631C1F">
      <w:pPr>
        <w:pStyle w:val="BodyText"/>
        <w:spacing w:before="199" w:line="360" w:lineRule="auto"/>
        <w:ind w:left="480" w:right="1435"/>
        <w:jc w:val="both"/>
      </w:pPr>
      <w:r>
        <w:rPr>
          <w:b/>
        </w:rPr>
        <w:t xml:space="preserve">Orientation:- </w:t>
      </w:r>
      <w:r>
        <w:t>The instrument automatically orients to any direction specified by the user. If the coordinates of two points are input, the horizontal circle will be oriented to measure the bearing of the line automatically.</w:t>
      </w:r>
    </w:p>
    <w:p w:rsidR="007D7ECC" w:rsidRDefault="007D7ECC">
      <w:pPr>
        <w:spacing w:line="360" w:lineRule="auto"/>
        <w:jc w:val="both"/>
        <w:sectPr w:rsidR="007D7ECC">
          <w:pgSz w:w="12240" w:h="15840"/>
          <w:pgMar w:top="1400" w:right="0" w:bottom="1200" w:left="960" w:header="0" w:footer="937" w:gutter="0"/>
          <w:cols w:space="720"/>
        </w:sectPr>
      </w:pPr>
    </w:p>
    <w:p w:rsidR="007D7ECC" w:rsidRDefault="00631C1F">
      <w:pPr>
        <w:pStyle w:val="BodyText"/>
        <w:spacing w:before="34" w:line="360" w:lineRule="auto"/>
        <w:ind w:left="480" w:right="1438" w:hanging="1"/>
        <w:jc w:val="both"/>
      </w:pPr>
      <w:r>
        <w:rPr>
          <w:b/>
        </w:rPr>
        <w:lastRenderedPageBreak/>
        <w:t xml:space="preserve">Automated processes:-       </w:t>
      </w:r>
      <w:r>
        <w:t>Automatic computation of coordinates of points, areas, offsets, etc. is possible with a total station. More and more on-board functions are being incorporated in total stations. Setting out points on the ground using coordinates or directions ispossible.</w:t>
      </w:r>
    </w:p>
    <w:p w:rsidR="007D7ECC" w:rsidRDefault="00631C1F">
      <w:pPr>
        <w:pStyle w:val="BodyText"/>
        <w:spacing w:before="201" w:line="360" w:lineRule="auto"/>
        <w:ind w:left="480" w:right="1437"/>
        <w:jc w:val="both"/>
      </w:pPr>
      <w:r>
        <w:rPr>
          <w:b/>
        </w:rPr>
        <w:t xml:space="preserve">Wireless keyboard and remote unit:- </w:t>
      </w:r>
      <w:r>
        <w:t xml:space="preserve">Many new total  stations  some  with  a  separate  wireless keyboard. The input of data to the station becomes very easy with a handheld keyboard. Another development is the availability of a remote unit so that the person at the prism can operate the total station for almost all the functions. As there is no need to bisect a target or read the angle, the system can be operated </w:t>
      </w:r>
      <w:r>
        <w:rPr>
          <w:spacing w:val="2"/>
        </w:rPr>
        <w:t xml:space="preserve">by </w:t>
      </w:r>
      <w:r>
        <w:t>one person positioned near thetarget.</w:t>
      </w:r>
    </w:p>
    <w:p w:rsidR="007D7ECC" w:rsidRDefault="00631C1F">
      <w:pPr>
        <w:pStyle w:val="BodyText"/>
        <w:spacing w:before="200" w:line="360" w:lineRule="auto"/>
        <w:ind w:left="480" w:right="1437"/>
        <w:jc w:val="both"/>
      </w:pPr>
      <w:r>
        <w:rPr>
          <w:b/>
        </w:rPr>
        <w:t xml:space="preserve">Data management system:- </w:t>
      </w:r>
      <w:r>
        <w:t>Total stations have a very efficient data management system. Data transfer to data recorders, computers, or flash cards is possible. The in-built memory can store up to 10,000 blocks of data.</w:t>
      </w:r>
    </w:p>
    <w:p w:rsidR="007D7ECC" w:rsidRDefault="00631C1F">
      <w:pPr>
        <w:pStyle w:val="BodyText"/>
        <w:spacing w:before="198" w:line="360" w:lineRule="auto"/>
        <w:ind w:left="480" w:right="1435"/>
        <w:jc w:val="both"/>
      </w:pPr>
      <w:r>
        <w:rPr>
          <w:b/>
        </w:rPr>
        <w:t xml:space="preserve">Graphic display:- </w:t>
      </w:r>
      <w:r>
        <w:t>Many new instrument have extremely powerful  graphic  display programmes. With large display panels, the data can be plotted anddisplayed.</w:t>
      </w:r>
    </w:p>
    <w:p w:rsidR="007D7ECC" w:rsidRDefault="00631C1F">
      <w:pPr>
        <w:pStyle w:val="Heading2"/>
        <w:spacing w:before="207"/>
        <w:ind w:left="480"/>
        <w:jc w:val="both"/>
      </w:pPr>
      <w:r>
        <w:t>Working with total station:-</w:t>
      </w:r>
    </w:p>
    <w:p w:rsidR="007D7ECC" w:rsidRDefault="007D7ECC">
      <w:pPr>
        <w:pStyle w:val="BodyText"/>
        <w:spacing w:before="9"/>
        <w:rPr>
          <w:b/>
          <w:sz w:val="28"/>
        </w:rPr>
      </w:pPr>
    </w:p>
    <w:p w:rsidR="007D7ECC" w:rsidRDefault="00631C1F">
      <w:pPr>
        <w:pStyle w:val="BodyText"/>
        <w:spacing w:line="360" w:lineRule="auto"/>
        <w:ind w:left="480" w:right="1437" w:firstLine="720"/>
        <w:jc w:val="both"/>
      </w:pPr>
      <w:r>
        <w:t>Total stations are manufactured by many leading manufacturers of Survey equipment. Leica geosolutions, Topcon, Pentax, Nikon tripod data systems, Stonex are some of the major manufacturers of total stations. While specific details may vary with the manufacturers, some features are common to all of them.</w:t>
      </w:r>
    </w:p>
    <w:p w:rsidR="007D7ECC" w:rsidRDefault="00631C1F">
      <w:pPr>
        <w:pStyle w:val="BodyText"/>
        <w:spacing w:before="202" w:line="360" w:lineRule="auto"/>
        <w:ind w:left="480" w:right="1438" w:firstLine="720"/>
        <w:jc w:val="both"/>
      </w:pPr>
      <w:r>
        <w:t>A total station, as mentioned earlier, is a versatile equipment for surveying operations. The equipment details and operations can be understood by referring to the user manual provided with the equipment.</w:t>
      </w:r>
    </w:p>
    <w:p w:rsidR="007D7ECC" w:rsidRDefault="00631C1F">
      <w:pPr>
        <w:pStyle w:val="Heading2"/>
        <w:numPr>
          <w:ilvl w:val="1"/>
          <w:numId w:val="5"/>
        </w:numPr>
        <w:tabs>
          <w:tab w:val="left" w:pos="840"/>
        </w:tabs>
        <w:spacing w:before="205"/>
        <w:jc w:val="both"/>
      </w:pPr>
      <w:r>
        <w:t>AerialSurveying</w:t>
      </w:r>
    </w:p>
    <w:p w:rsidR="007D7ECC" w:rsidRDefault="007D7ECC">
      <w:pPr>
        <w:pStyle w:val="BodyText"/>
        <w:spacing w:before="9"/>
        <w:rPr>
          <w:b/>
          <w:sz w:val="28"/>
        </w:rPr>
      </w:pPr>
    </w:p>
    <w:p w:rsidR="007D7ECC" w:rsidRDefault="00631C1F">
      <w:pPr>
        <w:pStyle w:val="BodyText"/>
        <w:spacing w:line="360" w:lineRule="auto"/>
        <w:ind w:left="480" w:right="1435" w:firstLine="720"/>
        <w:jc w:val="both"/>
      </w:pPr>
      <w:r>
        <w:t>The procedure for aerial surveying includes reconnaissance of the area, establishing ground controls, flight planning, photography, and then paperwork including computation and plotting.</w:t>
      </w:r>
    </w:p>
    <w:p w:rsidR="007D7ECC" w:rsidRDefault="00631C1F">
      <w:pPr>
        <w:pStyle w:val="BodyText"/>
        <w:spacing w:before="201" w:line="360" w:lineRule="auto"/>
        <w:ind w:left="480" w:right="1438" w:firstLine="720"/>
        <w:jc w:val="both"/>
      </w:pPr>
      <w:r>
        <w:t>Reconnaissance is undertaken to study the important features of the ground for reference purposes. Ground control is required in order to obtain a set of points known position based on</w:t>
      </w:r>
    </w:p>
    <w:p w:rsidR="007D7ECC" w:rsidRDefault="007D7ECC">
      <w:pPr>
        <w:spacing w:line="360" w:lineRule="auto"/>
        <w:jc w:val="both"/>
        <w:sectPr w:rsidR="007D7ECC">
          <w:pgSz w:w="12240" w:h="15840"/>
          <w:pgMar w:top="1400" w:right="0" w:bottom="1200" w:left="960" w:header="0" w:footer="937" w:gutter="0"/>
          <w:cols w:space="720"/>
        </w:sectPr>
      </w:pPr>
    </w:p>
    <w:p w:rsidR="007D7ECC" w:rsidRDefault="00631C1F">
      <w:pPr>
        <w:pStyle w:val="BodyText"/>
        <w:spacing w:before="34" w:line="360" w:lineRule="auto"/>
        <w:ind w:left="479" w:right="1437"/>
        <w:jc w:val="both"/>
      </w:pPr>
      <w:r>
        <w:lastRenderedPageBreak/>
        <w:t>which other points are located and plotted. The number of ground control points depends upon the extent of area covered, scale of the map to be prepared, flight plan, and the process of preparing the maps. A minimum of three control points must appear in each photograph. These points are established by triangulation or precise traversing.</w:t>
      </w:r>
    </w:p>
    <w:p w:rsidR="007D7ECC" w:rsidRDefault="00631C1F">
      <w:pPr>
        <w:pStyle w:val="BodyText"/>
        <w:spacing w:before="199" w:line="360" w:lineRule="auto"/>
        <w:ind w:left="479" w:right="1437" w:firstLine="720"/>
        <w:jc w:val="both"/>
      </w:pPr>
      <w:r>
        <w:t>Flight control is achieved by flight planning, which takes into account the extent of the area, type of camera and its focal length, scale of the photographs, altitude speed of aircraft, and the overlaps of the photograph. The area covered by each photograph. Time interval between exposures and the number of photographs quired are decided based upon such flight planning.</w:t>
      </w:r>
    </w:p>
    <w:p w:rsidR="007D7ECC" w:rsidRDefault="00631C1F">
      <w:pPr>
        <w:pStyle w:val="Heading2"/>
        <w:spacing w:before="207"/>
      </w:pPr>
      <w:r>
        <w:t>Stereoscopes:-</w:t>
      </w:r>
    </w:p>
    <w:p w:rsidR="007D7ECC" w:rsidRDefault="007D7ECC">
      <w:pPr>
        <w:pStyle w:val="BodyText"/>
        <w:spacing w:before="9"/>
        <w:rPr>
          <w:b/>
          <w:sz w:val="28"/>
        </w:rPr>
      </w:pPr>
    </w:p>
    <w:p w:rsidR="007D7ECC" w:rsidRDefault="00631C1F">
      <w:pPr>
        <w:pStyle w:val="BodyText"/>
        <w:spacing w:line="360" w:lineRule="auto"/>
        <w:ind w:left="479" w:right="1438" w:firstLine="720"/>
        <w:jc w:val="both"/>
      </w:pPr>
      <w:r>
        <w:t>There are many types of stereoscopes- mirror stereoscope, lens stereoscopes, scanning mirror and zoom stereoscopes. Lens and mirror stereoscopes are handy and commonly used.</w:t>
      </w:r>
    </w:p>
    <w:p w:rsidR="007D7ECC" w:rsidRDefault="00631C1F">
      <w:pPr>
        <w:pStyle w:val="BodyText"/>
        <w:spacing w:before="202" w:line="360" w:lineRule="auto"/>
        <w:ind w:left="479" w:right="1437"/>
        <w:jc w:val="both"/>
      </w:pPr>
      <w:r>
        <w:rPr>
          <w:b/>
        </w:rPr>
        <w:t>Mirror stereoscope :-</w:t>
      </w:r>
      <w:r>
        <w:t>The schematic diagram of the mirror stereoscope is shown in fig.9.4 (a). The mirror stereoscope consists of two viewing eyepieces. A stereoscopic pair of photographs is placed at a distance from the stereoscope. The photographs are adjusted so that one photograph is seen through one eyepiece. The instrument has four mirrors, two mirrors attached to each eyepiece. As the viewer looks through the stereoscope, he/she sees the image of the same object (the overlapping part) on the two photographs and this gives a stereoscopic view by fusion. The terrain is seen in relief due to this.</w:t>
      </w:r>
    </w:p>
    <w:p w:rsidR="007D7ECC" w:rsidRDefault="00631C1F">
      <w:pPr>
        <w:pStyle w:val="BodyText"/>
        <w:spacing w:before="2"/>
        <w:rPr>
          <w:sz w:val="22"/>
        </w:rPr>
      </w:pPr>
      <w:r>
        <w:rPr>
          <w:noProof/>
        </w:rPr>
        <w:drawing>
          <wp:anchor distT="0" distB="0" distL="0" distR="0" simplePos="0" relativeHeight="245" behindDoc="0" locked="0" layoutInCell="1" allowOverlap="1">
            <wp:simplePos x="0" y="0"/>
            <wp:positionH relativeFrom="page">
              <wp:posOffset>1095207</wp:posOffset>
            </wp:positionH>
            <wp:positionV relativeFrom="paragraph">
              <wp:posOffset>186958</wp:posOffset>
            </wp:positionV>
            <wp:extent cx="4838236" cy="2120265"/>
            <wp:effectExtent l="0" t="0" r="0" b="0"/>
            <wp:wrapTopAndBottom/>
            <wp:docPr id="209"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17.png"/>
                    <pic:cNvPicPr/>
                  </pic:nvPicPr>
                  <pic:blipFill>
                    <a:blip r:embed="rId128" cstate="print"/>
                    <a:stretch>
                      <a:fillRect/>
                    </a:stretch>
                  </pic:blipFill>
                  <pic:spPr>
                    <a:xfrm>
                      <a:off x="0" y="0"/>
                      <a:ext cx="4838236" cy="2120265"/>
                    </a:xfrm>
                    <a:prstGeom prst="rect">
                      <a:avLst/>
                    </a:prstGeom>
                  </pic:spPr>
                </pic:pic>
              </a:graphicData>
            </a:graphic>
          </wp:anchor>
        </w:drawing>
      </w:r>
    </w:p>
    <w:p w:rsidR="007D7ECC" w:rsidRDefault="007D7ECC">
      <w:pPr>
        <w:pStyle w:val="BodyText"/>
        <w:spacing w:before="7"/>
        <w:rPr>
          <w:sz w:val="30"/>
        </w:rPr>
      </w:pPr>
    </w:p>
    <w:p w:rsidR="007D7ECC" w:rsidRDefault="00631C1F">
      <w:pPr>
        <w:pStyle w:val="BodyText"/>
        <w:ind w:left="754" w:right="1755"/>
        <w:jc w:val="center"/>
      </w:pPr>
      <w:r>
        <w:t>Fig.9.4</w:t>
      </w:r>
    </w:p>
    <w:p w:rsidR="007D7ECC" w:rsidRDefault="007D7ECC">
      <w:pPr>
        <w:jc w:val="center"/>
        <w:sectPr w:rsidR="007D7ECC">
          <w:pgSz w:w="12240" w:h="15840"/>
          <w:pgMar w:top="1400" w:right="0" w:bottom="1200" w:left="960" w:header="0" w:footer="937" w:gutter="0"/>
          <w:cols w:space="720"/>
        </w:sectPr>
      </w:pPr>
    </w:p>
    <w:p w:rsidR="007D7ECC" w:rsidRDefault="00631C1F">
      <w:pPr>
        <w:pStyle w:val="BodyText"/>
        <w:spacing w:before="34" w:line="360" w:lineRule="auto"/>
        <w:ind w:left="480" w:right="1435" w:hanging="1"/>
        <w:jc w:val="both"/>
      </w:pPr>
      <w:r>
        <w:rPr>
          <w:b/>
        </w:rPr>
        <w:lastRenderedPageBreak/>
        <w:t xml:space="preserve">Lens stereoscope:- </w:t>
      </w:r>
      <w:r>
        <w:t xml:space="preserve">A lens stereoscope has two eyepieces through which the observer sees the photographs, providing the experience of stereoscopic or spatial view. The lenses help to magnify the image as seen by each eye. The distance between the eyepieces is adjustable and can be set </w:t>
      </w:r>
      <w:r>
        <w:rPr>
          <w:spacing w:val="2"/>
        </w:rPr>
        <w:t xml:space="preserve">by </w:t>
      </w:r>
      <w:r>
        <w:t>the observer as per requirement. This distance is approximately equal to the distance between human eyes. The lenses tend to magnify the object and its height. Lens stereoscopes are more compact than mirrorstereoscopes.</w:t>
      </w:r>
    </w:p>
    <w:p w:rsidR="007D7ECC" w:rsidRDefault="00631C1F">
      <w:pPr>
        <w:pStyle w:val="Heading2"/>
        <w:spacing w:before="204"/>
        <w:ind w:left="480"/>
      </w:pPr>
      <w:r>
        <w:t>Photo-interpretation:-</w:t>
      </w:r>
    </w:p>
    <w:p w:rsidR="007D7ECC" w:rsidRDefault="007D7ECC">
      <w:pPr>
        <w:pStyle w:val="BodyText"/>
        <w:rPr>
          <w:b/>
          <w:sz w:val="29"/>
        </w:rPr>
      </w:pPr>
    </w:p>
    <w:p w:rsidR="007D7ECC" w:rsidRDefault="00631C1F">
      <w:pPr>
        <w:pStyle w:val="BodyText"/>
        <w:spacing w:line="360" w:lineRule="auto"/>
        <w:ind w:left="480" w:right="1435" w:firstLine="720"/>
        <w:jc w:val="both"/>
      </w:pPr>
      <w:r>
        <w:t>Photo-interpretation is the key to effective use of photographs. It refers to the accurate identification of the features seen in photographs. Objects seen in photographs are often not easy to recognize, and it takes some amount of skill on the part of the interpreter to correctly identify the objects and judge their significance. It is more difficult to identify objects in vertical photographs than in tilted photographs owing to the familiarity of view in oblique photographs. Colour photographs are easier to interpret than black and white photographs due to tonal variations. A stereoscopic pair is easier to interpret due to the depth available in the photographs when seen through a stereoscope. Considerable amount of practice and experience is required to correctly interpret photographs.</w:t>
      </w:r>
    </w:p>
    <w:p w:rsidR="007D7ECC" w:rsidRDefault="00631C1F">
      <w:pPr>
        <w:pStyle w:val="BodyText"/>
        <w:spacing w:before="201" w:line="360" w:lineRule="auto"/>
        <w:ind w:left="480" w:right="1435" w:firstLine="720"/>
        <w:jc w:val="both"/>
      </w:pPr>
      <w:r>
        <w:t xml:space="preserve">Interpretation of aerial photographs is required extensively in developmental project design and execution. </w:t>
      </w:r>
      <w:r>
        <w:rPr>
          <w:spacing w:val="-3"/>
        </w:rPr>
        <w:t xml:space="preserve">It </w:t>
      </w:r>
      <w:r>
        <w:t xml:space="preserve">has been successfully applied in a variety of fields. The success of project planning depends on the effective and efficient interpretation of photographs </w:t>
      </w:r>
      <w:r>
        <w:rPr>
          <w:spacing w:val="2"/>
        </w:rPr>
        <w:t xml:space="preserve">by </w:t>
      </w:r>
      <w:r>
        <w:t>engineers and others and others. A good deal of patience and ingenuity is required to interpret photographs.</w:t>
      </w:r>
    </w:p>
    <w:p w:rsidR="007D7ECC" w:rsidRDefault="00631C1F">
      <w:pPr>
        <w:pStyle w:val="Heading2"/>
        <w:spacing w:before="205"/>
        <w:ind w:left="480"/>
        <w:jc w:val="both"/>
      </w:pPr>
      <w:r>
        <w:t>General Features of Photographic Images:-</w:t>
      </w:r>
    </w:p>
    <w:p w:rsidR="007D7ECC" w:rsidRDefault="007D7ECC">
      <w:pPr>
        <w:pStyle w:val="BodyText"/>
        <w:spacing w:before="10"/>
        <w:rPr>
          <w:b/>
          <w:sz w:val="28"/>
        </w:rPr>
      </w:pPr>
    </w:p>
    <w:p w:rsidR="007D7ECC" w:rsidRDefault="00631C1F">
      <w:pPr>
        <w:pStyle w:val="BodyText"/>
        <w:spacing w:line="360" w:lineRule="auto"/>
        <w:ind w:left="480" w:right="1434"/>
        <w:jc w:val="both"/>
      </w:pPr>
      <w:r>
        <w:t>The knowledge of some of the basic characteristics of the image in aerial photographs helps helps one to interpret these images. Photo-interpretation requires large-scale photographs. The success of the interpretation depends upon the experience of the person in addition to the conditions under which the photographs should be studied in the correct orientation with respect to the light conditions at the time of photography. Some of the basic features of photographs that help in identification are discussed here.</w:t>
      </w:r>
    </w:p>
    <w:p w:rsidR="007D7ECC" w:rsidRDefault="007D7ECC">
      <w:pPr>
        <w:spacing w:line="360" w:lineRule="auto"/>
        <w:jc w:val="both"/>
        <w:sectPr w:rsidR="007D7ECC">
          <w:pgSz w:w="12240" w:h="15840"/>
          <w:pgMar w:top="1400" w:right="0" w:bottom="1200" w:left="960" w:header="0" w:footer="937" w:gutter="0"/>
          <w:cols w:space="720"/>
        </w:sectPr>
      </w:pPr>
    </w:p>
    <w:p w:rsidR="007D7ECC" w:rsidRDefault="00631C1F">
      <w:pPr>
        <w:pStyle w:val="BodyText"/>
        <w:spacing w:before="34" w:line="360" w:lineRule="auto"/>
        <w:ind w:left="479" w:right="1438"/>
        <w:jc w:val="both"/>
      </w:pPr>
      <w:r>
        <w:rPr>
          <w:b/>
        </w:rPr>
        <w:lastRenderedPageBreak/>
        <w:t xml:space="preserve">Size:- </w:t>
      </w:r>
      <w:r>
        <w:t>The size of an object in the photograph is sometimes helpful in interpretation. Knowing the photograph scale, it is possible to have an idea about the size knowing the correct size, one may not confuse among objects having similar shapes such as a river, road, canal, ordrain.</w:t>
      </w:r>
    </w:p>
    <w:p w:rsidR="007D7ECC" w:rsidRDefault="00631C1F">
      <w:pPr>
        <w:pStyle w:val="BodyText"/>
        <w:spacing w:before="201" w:line="360" w:lineRule="auto"/>
        <w:ind w:left="479" w:right="1435"/>
        <w:jc w:val="both"/>
      </w:pPr>
      <w:r>
        <w:rPr>
          <w:b/>
        </w:rPr>
        <w:t xml:space="preserve">Shape:- </w:t>
      </w:r>
      <w:r>
        <w:t>The shape of an object is helpful in identification. Regular shaped objects are generally man-made. Shape relates to the general outline or form of the object. A railway line and a roadway can be distinguished from their form. Objects of the same size can be distinguished from theirshape.</w:t>
      </w:r>
    </w:p>
    <w:p w:rsidR="007D7ECC" w:rsidRDefault="00631C1F">
      <w:pPr>
        <w:pStyle w:val="BodyText"/>
        <w:spacing w:before="199" w:line="360" w:lineRule="auto"/>
        <w:ind w:left="479" w:right="1439"/>
        <w:jc w:val="both"/>
      </w:pPr>
      <w:r>
        <w:rPr>
          <w:b/>
        </w:rPr>
        <w:t xml:space="preserve">Texture:- </w:t>
      </w:r>
      <w:r>
        <w:t xml:space="preserve">it is simply the variation in tone of the photograph. It is produced by a combination of factors such as size, shape, tone pattern, and shadow. Vegetation and other ground features can be distinguished </w:t>
      </w:r>
      <w:r>
        <w:rPr>
          <w:spacing w:val="2"/>
        </w:rPr>
        <w:t xml:space="preserve">by </w:t>
      </w:r>
      <w:r>
        <w:t>the tonalchanges.</w:t>
      </w:r>
    </w:p>
    <w:p w:rsidR="007D7ECC" w:rsidRDefault="00631C1F">
      <w:pPr>
        <w:pStyle w:val="BodyText"/>
        <w:spacing w:before="200" w:line="360" w:lineRule="auto"/>
        <w:ind w:left="479" w:right="1435"/>
        <w:jc w:val="both"/>
      </w:pPr>
      <w:r>
        <w:rPr>
          <w:b/>
        </w:rPr>
        <w:t xml:space="preserve">Pattern:- </w:t>
      </w:r>
      <w:r>
        <w:t>It is the spatial arrangement of objects in a particular set. A habit can be easily distinguished by the arrangement of roads, houses, etc. because of the pattern.</w:t>
      </w:r>
    </w:p>
    <w:p w:rsidR="007D7ECC" w:rsidRDefault="00631C1F">
      <w:pPr>
        <w:pStyle w:val="BodyText"/>
        <w:spacing w:before="200" w:line="360" w:lineRule="auto"/>
        <w:ind w:left="480" w:right="1435" w:hanging="1"/>
        <w:jc w:val="both"/>
      </w:pPr>
      <w:r>
        <w:rPr>
          <w:b/>
        </w:rPr>
        <w:t xml:space="preserve">Shadow:- </w:t>
      </w:r>
      <w:r>
        <w:t>The shadow of an object formed during photograph is sometimes helpful in identification, as it shows the outline of the object.</w:t>
      </w:r>
    </w:p>
    <w:p w:rsidR="007D7ECC" w:rsidRDefault="00631C1F">
      <w:pPr>
        <w:pStyle w:val="BodyText"/>
        <w:spacing w:before="199" w:line="360" w:lineRule="auto"/>
        <w:ind w:left="480" w:right="1439"/>
        <w:jc w:val="both"/>
      </w:pPr>
      <w:r>
        <w:rPr>
          <w:b/>
        </w:rPr>
        <w:t xml:space="preserve">Tone:- </w:t>
      </w:r>
      <w:r>
        <w:t>It is produced by the amount of light reflected back by the object to the camera. If the particular tones associated with specific objects are known, it is easy to identify them.</w:t>
      </w:r>
    </w:p>
    <w:p w:rsidR="007D7ECC" w:rsidRDefault="00631C1F">
      <w:pPr>
        <w:pStyle w:val="BodyText"/>
        <w:spacing w:before="202" w:line="360" w:lineRule="auto"/>
        <w:ind w:left="480" w:right="1435"/>
        <w:jc w:val="both"/>
      </w:pPr>
      <w:r>
        <w:rPr>
          <w:b/>
        </w:rPr>
        <w:t xml:space="preserve">Location:- </w:t>
      </w:r>
      <w:r>
        <w:t>The location of an object in the photographs helps in identifying the object itself. Knowing the objects or areas surrounding the object, one can identify the main object. Refer Chapter 24 for more on visual image processing.</w:t>
      </w:r>
    </w:p>
    <w:p w:rsidR="007D7ECC" w:rsidRDefault="00631C1F">
      <w:pPr>
        <w:pStyle w:val="Heading2"/>
        <w:spacing w:before="205"/>
        <w:ind w:left="480"/>
        <w:jc w:val="both"/>
      </w:pPr>
      <w:r>
        <w:t>Applications and Advantages of Aerial Surveying:-</w:t>
      </w:r>
    </w:p>
    <w:p w:rsidR="007D7ECC" w:rsidRDefault="007D7ECC">
      <w:pPr>
        <w:pStyle w:val="BodyText"/>
        <w:spacing w:before="9"/>
        <w:rPr>
          <w:b/>
          <w:sz w:val="28"/>
        </w:rPr>
      </w:pPr>
    </w:p>
    <w:p w:rsidR="007D7ECC" w:rsidRDefault="00631C1F">
      <w:pPr>
        <w:pStyle w:val="BodyText"/>
        <w:spacing w:line="360" w:lineRule="auto"/>
        <w:ind w:left="479" w:right="1433" w:firstLine="720"/>
        <w:jc w:val="both"/>
      </w:pPr>
      <w:r>
        <w:t>As has been discussed in the preceding sections, aerial surveying finds many applications in map preparation and map revision for large areas. Modern plotting machines and mostly automated operations have simplified the process of preparing maps from aerial photographs. Aerial surveying also finds extensive application in urban planning and development, transportation network design and calculations, disaster management, forestry, mining operations, reservoirs, agriculture,etc.</w:t>
      </w:r>
    </w:p>
    <w:p w:rsidR="007D7ECC" w:rsidRDefault="007D7ECC">
      <w:pPr>
        <w:spacing w:line="360" w:lineRule="auto"/>
        <w:jc w:val="both"/>
        <w:sectPr w:rsidR="007D7ECC">
          <w:pgSz w:w="12240" w:h="15840"/>
          <w:pgMar w:top="1400" w:right="0" w:bottom="1200" w:left="960" w:header="0" w:footer="937" w:gutter="0"/>
          <w:cols w:space="720"/>
        </w:sectPr>
      </w:pPr>
    </w:p>
    <w:p w:rsidR="007D7ECC" w:rsidRDefault="00631C1F">
      <w:pPr>
        <w:pStyle w:val="BodyText"/>
        <w:spacing w:before="34" w:line="360" w:lineRule="auto"/>
        <w:ind w:left="479" w:right="1435" w:firstLine="720"/>
        <w:jc w:val="both"/>
      </w:pPr>
      <w:r>
        <w:lastRenderedPageBreak/>
        <w:t>With advancements in technology, aerial photography has given way to aerial image processing. High-resolution digital image (soft image) can be made and processed using software to prepare excellent maps. All forms of rectification and corrections can be done automatically before converting the data into a map. Digital photogrammetric equipment and software have developed sufficiently to facilitate the preparation of very accurate maps.</w:t>
      </w:r>
    </w:p>
    <w:p w:rsidR="007D7ECC" w:rsidRDefault="00631C1F">
      <w:pPr>
        <w:pStyle w:val="Heading2"/>
        <w:spacing w:before="205"/>
        <w:jc w:val="both"/>
      </w:pPr>
      <w:r>
        <w:t>Aerial Photogrammetry:-</w:t>
      </w:r>
    </w:p>
    <w:p w:rsidR="007D7ECC" w:rsidRDefault="007D7ECC">
      <w:pPr>
        <w:pStyle w:val="BodyText"/>
        <w:rPr>
          <w:b/>
          <w:sz w:val="29"/>
        </w:rPr>
      </w:pPr>
    </w:p>
    <w:p w:rsidR="007D7ECC" w:rsidRDefault="00631C1F">
      <w:pPr>
        <w:pStyle w:val="BodyText"/>
        <w:spacing w:before="1" w:line="360" w:lineRule="auto"/>
        <w:ind w:left="479" w:right="1435"/>
        <w:jc w:val="both"/>
      </w:pPr>
      <w:r>
        <w:t>Terrestrial photogrammetry virtually went out of use with the advent of aerial surveying techniques. Aerial photogrammetry makes use of cameras fitted in an aircraft to photograph an area from an overhead position. The principle of stereoscopic vision is used in studying and interpreting aerial photographs. Therefore overlapping photographs are taken in the direction of flight as well as in the lateral direction as the aircraft flies along a parallel path. It must be understood that while a map is an orthographic projection by projecting points perpendicular to the plane a photograph is a perspective projection, as all the light rays for forming the image pass through a point.</w:t>
      </w:r>
    </w:p>
    <w:p w:rsidR="007D7ECC" w:rsidRDefault="00631C1F">
      <w:pPr>
        <w:pStyle w:val="Heading2"/>
        <w:spacing w:before="204"/>
        <w:jc w:val="both"/>
      </w:pPr>
      <w:r>
        <w:t>Basic Terminology:-</w:t>
      </w:r>
    </w:p>
    <w:p w:rsidR="007D7ECC" w:rsidRDefault="007D7ECC">
      <w:pPr>
        <w:pStyle w:val="BodyText"/>
        <w:rPr>
          <w:b/>
          <w:sz w:val="29"/>
        </w:rPr>
      </w:pPr>
    </w:p>
    <w:p w:rsidR="007D7ECC" w:rsidRDefault="00631C1F">
      <w:pPr>
        <w:pStyle w:val="BodyText"/>
        <w:spacing w:line="360" w:lineRule="auto"/>
        <w:ind w:left="479" w:right="1437" w:firstLine="720"/>
        <w:jc w:val="both"/>
      </w:pPr>
      <w:r>
        <w:t>An aerial photograph is a record of the ground features at a point in time. Aircraft fitted with cameras moves along predetermined paths and takes photographs at planned intervals. The following are the basic terminology used to describe aerial photography.</w:t>
      </w:r>
    </w:p>
    <w:p w:rsidR="007D7ECC" w:rsidRDefault="00631C1F">
      <w:pPr>
        <w:spacing w:before="198"/>
        <w:ind w:left="479"/>
        <w:jc w:val="both"/>
        <w:rPr>
          <w:sz w:val="24"/>
        </w:rPr>
      </w:pPr>
      <w:r>
        <w:rPr>
          <w:b/>
          <w:sz w:val="24"/>
        </w:rPr>
        <w:t xml:space="preserve">Altitude: - </w:t>
      </w:r>
      <w:r>
        <w:rPr>
          <w:sz w:val="24"/>
        </w:rPr>
        <w:t>Height of the aircraft above the ground.</w:t>
      </w:r>
    </w:p>
    <w:p w:rsidR="007D7ECC" w:rsidRDefault="007D7ECC">
      <w:pPr>
        <w:pStyle w:val="BodyText"/>
        <w:spacing w:before="5"/>
        <w:rPr>
          <w:sz w:val="29"/>
        </w:rPr>
      </w:pPr>
    </w:p>
    <w:p w:rsidR="007D7ECC" w:rsidRDefault="00631C1F">
      <w:pPr>
        <w:ind w:left="479"/>
        <w:jc w:val="both"/>
        <w:rPr>
          <w:sz w:val="24"/>
        </w:rPr>
      </w:pPr>
      <w:r>
        <w:rPr>
          <w:b/>
          <w:sz w:val="24"/>
        </w:rPr>
        <w:t xml:space="preserve">Flying height: - Height </w:t>
      </w:r>
      <w:r>
        <w:rPr>
          <w:sz w:val="24"/>
        </w:rPr>
        <w:t>of the aircraft above a chosen datum.</w:t>
      </w:r>
    </w:p>
    <w:p w:rsidR="007D7ECC" w:rsidRDefault="007D7ECC">
      <w:pPr>
        <w:pStyle w:val="BodyText"/>
        <w:spacing w:before="5"/>
        <w:rPr>
          <w:sz w:val="29"/>
        </w:rPr>
      </w:pPr>
    </w:p>
    <w:p w:rsidR="007D7ECC" w:rsidRDefault="00631C1F">
      <w:pPr>
        <w:pStyle w:val="BodyText"/>
        <w:spacing w:line="360" w:lineRule="auto"/>
        <w:ind w:left="479" w:right="1439"/>
        <w:jc w:val="both"/>
      </w:pPr>
      <w:r>
        <w:rPr>
          <w:b/>
        </w:rPr>
        <w:t xml:space="preserve">Exposure station:- </w:t>
      </w:r>
      <w:r>
        <w:t>Position of the aircraft at the time of exposure of the film. It is essentially the position of the optical centre of the camera lens when film I exposed.</w:t>
      </w:r>
    </w:p>
    <w:p w:rsidR="007D7ECC" w:rsidRDefault="00631C1F">
      <w:pPr>
        <w:pStyle w:val="BodyText"/>
        <w:spacing w:before="199"/>
        <w:ind w:left="479"/>
        <w:jc w:val="both"/>
      </w:pPr>
      <w:r>
        <w:rPr>
          <w:b/>
        </w:rPr>
        <w:t xml:space="preserve">Air base: - </w:t>
      </w:r>
      <w:r>
        <w:t>Distance between two consecutive exposure stations.</w:t>
      </w:r>
    </w:p>
    <w:p w:rsidR="007D7ECC" w:rsidRDefault="007D7ECC">
      <w:pPr>
        <w:pStyle w:val="BodyText"/>
        <w:spacing w:before="5"/>
        <w:rPr>
          <w:sz w:val="29"/>
        </w:rPr>
      </w:pPr>
    </w:p>
    <w:p w:rsidR="007D7ECC" w:rsidRDefault="00631C1F">
      <w:pPr>
        <w:pStyle w:val="BodyText"/>
        <w:spacing w:line="360" w:lineRule="auto"/>
        <w:ind w:left="480" w:right="1436" w:hanging="1"/>
        <w:jc w:val="both"/>
      </w:pPr>
      <w:r>
        <w:rPr>
          <w:b/>
        </w:rPr>
        <w:t xml:space="preserve">Tilt and tip: - </w:t>
      </w:r>
      <w:r>
        <w:t>Tilt is inclination of the optical axis of the camera about the line of flight. In $ is the tilt. Tip is the inclination of the camera axis about line perpendicular to the line of flight.</w:t>
      </w:r>
    </w:p>
    <w:p w:rsidR="007D7ECC" w:rsidRDefault="007D7ECC">
      <w:pPr>
        <w:spacing w:line="360" w:lineRule="auto"/>
        <w:jc w:val="both"/>
        <w:sectPr w:rsidR="007D7ECC">
          <w:pgSz w:w="12240" w:h="15840"/>
          <w:pgMar w:top="1400" w:right="0" w:bottom="1200" w:left="960" w:header="0" w:footer="937" w:gutter="0"/>
          <w:cols w:space="720"/>
        </w:sectPr>
      </w:pPr>
    </w:p>
    <w:p w:rsidR="007D7ECC" w:rsidRDefault="007D7ECC">
      <w:pPr>
        <w:pStyle w:val="BodyText"/>
        <w:spacing w:before="4"/>
        <w:rPr>
          <w:sz w:val="14"/>
        </w:rPr>
      </w:pPr>
    </w:p>
    <w:p w:rsidR="007D7ECC" w:rsidRDefault="00631C1F">
      <w:pPr>
        <w:pStyle w:val="BodyText"/>
        <w:ind w:left="1138"/>
        <w:rPr>
          <w:sz w:val="20"/>
        </w:rPr>
      </w:pPr>
      <w:r>
        <w:rPr>
          <w:noProof/>
          <w:sz w:val="20"/>
        </w:rPr>
        <w:drawing>
          <wp:inline distT="0" distB="0" distL="0" distR="0">
            <wp:extent cx="4259561" cy="2987516"/>
            <wp:effectExtent l="0" t="0" r="0" b="0"/>
            <wp:docPr id="211"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18.png"/>
                    <pic:cNvPicPr/>
                  </pic:nvPicPr>
                  <pic:blipFill>
                    <a:blip r:embed="rId129" cstate="print"/>
                    <a:stretch>
                      <a:fillRect/>
                    </a:stretch>
                  </pic:blipFill>
                  <pic:spPr>
                    <a:xfrm>
                      <a:off x="0" y="0"/>
                      <a:ext cx="4259561" cy="2987516"/>
                    </a:xfrm>
                    <a:prstGeom prst="rect">
                      <a:avLst/>
                    </a:prstGeom>
                  </pic:spPr>
                </pic:pic>
              </a:graphicData>
            </a:graphic>
          </wp:inline>
        </w:drawing>
      </w:r>
    </w:p>
    <w:p w:rsidR="007D7ECC" w:rsidRDefault="007D7ECC">
      <w:pPr>
        <w:pStyle w:val="BodyText"/>
        <w:rPr>
          <w:sz w:val="20"/>
        </w:rPr>
      </w:pPr>
    </w:p>
    <w:p w:rsidR="007D7ECC" w:rsidRDefault="00631C1F">
      <w:pPr>
        <w:pStyle w:val="BodyText"/>
        <w:spacing w:before="200"/>
        <w:ind w:left="754" w:right="1717"/>
        <w:jc w:val="center"/>
      </w:pPr>
      <w:r>
        <w:t>Fig.9.5</w:t>
      </w:r>
    </w:p>
    <w:p w:rsidR="007D7ECC" w:rsidRDefault="007D7ECC">
      <w:pPr>
        <w:pStyle w:val="BodyText"/>
        <w:spacing w:before="5"/>
        <w:rPr>
          <w:sz w:val="29"/>
        </w:rPr>
      </w:pPr>
    </w:p>
    <w:p w:rsidR="007D7ECC" w:rsidRDefault="00631C1F">
      <w:pPr>
        <w:ind w:left="479"/>
        <w:rPr>
          <w:sz w:val="24"/>
        </w:rPr>
      </w:pPr>
      <w:r>
        <w:rPr>
          <w:b/>
          <w:sz w:val="24"/>
        </w:rPr>
        <w:t xml:space="preserve">Picture plane:- </w:t>
      </w:r>
      <w:r>
        <w:rPr>
          <w:sz w:val="24"/>
        </w:rPr>
        <w:t>Plane that contains the image at the time of camera exposure.</w:t>
      </w:r>
    </w:p>
    <w:p w:rsidR="007D7ECC" w:rsidRDefault="007D7ECC">
      <w:pPr>
        <w:pStyle w:val="BodyText"/>
        <w:spacing w:before="5"/>
        <w:rPr>
          <w:sz w:val="29"/>
        </w:rPr>
      </w:pPr>
    </w:p>
    <w:p w:rsidR="007D7ECC" w:rsidRDefault="00631C1F">
      <w:pPr>
        <w:spacing w:line="360" w:lineRule="auto"/>
        <w:ind w:left="479" w:right="1542"/>
        <w:rPr>
          <w:sz w:val="24"/>
        </w:rPr>
      </w:pPr>
      <w:r>
        <w:rPr>
          <w:b/>
          <w:sz w:val="24"/>
        </w:rPr>
        <w:t xml:space="preserve">Ground plane: - Horizontal </w:t>
      </w:r>
      <w:r>
        <w:rPr>
          <w:sz w:val="24"/>
        </w:rPr>
        <w:t>surface from which heights can be measured and which can be used as a datum surface.</w:t>
      </w:r>
    </w:p>
    <w:p w:rsidR="007D7ECC" w:rsidRDefault="00631C1F">
      <w:pPr>
        <w:pStyle w:val="BodyText"/>
        <w:spacing w:before="199" w:line="360" w:lineRule="auto"/>
        <w:ind w:left="479" w:right="1769"/>
        <w:rPr>
          <w:i/>
        </w:rPr>
      </w:pPr>
      <w:r>
        <w:rPr>
          <w:b/>
        </w:rPr>
        <w:t xml:space="preserve">Principal point:- </w:t>
      </w:r>
      <w:r>
        <w:t xml:space="preserve">Point of intersection of the optical axis of the camera with the photographic plane. O is the optical centre and O′ is the principal point. When the optical axis is extended downwards, the point of intersection with the surface is known as the </w:t>
      </w:r>
      <w:r>
        <w:rPr>
          <w:i/>
        </w:rPr>
        <w:t>principal ground point.</w:t>
      </w:r>
    </w:p>
    <w:p w:rsidR="007D7ECC" w:rsidRDefault="00631C1F">
      <w:pPr>
        <w:pStyle w:val="BodyText"/>
        <w:spacing w:before="201" w:line="360" w:lineRule="auto"/>
        <w:ind w:left="479" w:right="1443"/>
      </w:pPr>
      <w:r>
        <w:rPr>
          <w:b/>
        </w:rPr>
        <w:t xml:space="preserve">Isocentre: - </w:t>
      </w:r>
      <w:r>
        <w:t xml:space="preserve">Point on the photograph at which the bisector of the angle of tilt meets the photographic plane. ‘i’ is the isocentre, at a distance of </w:t>
      </w:r>
      <w:r>
        <w:rPr>
          <w:i/>
        </w:rPr>
        <w:t xml:space="preserve">f </w:t>
      </w:r>
      <w:r>
        <w:t xml:space="preserve">cos $ along the principal line, where </w:t>
      </w:r>
      <w:r>
        <w:rPr>
          <w:i/>
        </w:rPr>
        <w:t xml:space="preserve">f </w:t>
      </w:r>
      <w:r>
        <w:t>is the focal length of the camera.</w:t>
      </w:r>
    </w:p>
    <w:p w:rsidR="007D7ECC" w:rsidRDefault="00631C1F">
      <w:pPr>
        <w:pStyle w:val="BodyText"/>
        <w:spacing w:before="200" w:line="360" w:lineRule="auto"/>
        <w:ind w:left="479" w:right="1439"/>
        <w:jc w:val="both"/>
      </w:pPr>
      <w:r>
        <w:rPr>
          <w:b/>
        </w:rPr>
        <w:t xml:space="preserve">Plumb points: - </w:t>
      </w:r>
      <w:r>
        <w:t>The points at which the vertical line through the optical centre meets the photographic plane and the ground surface. The plumb point on the ground surface is also known as ground nadir point. The plumb point on the photograph is known as nadir point.</w:t>
      </w:r>
    </w:p>
    <w:p w:rsidR="007D7ECC" w:rsidRDefault="00631C1F">
      <w:pPr>
        <w:pStyle w:val="BodyText"/>
        <w:spacing w:before="201" w:line="360" w:lineRule="auto"/>
        <w:ind w:left="479" w:right="1438"/>
        <w:jc w:val="both"/>
      </w:pPr>
      <w:r>
        <w:rPr>
          <w:b/>
        </w:rPr>
        <w:t xml:space="preserve">Homologous points: - </w:t>
      </w:r>
      <w:r>
        <w:t>Points on the ground and their representations in the photo graph in perspective projection.</w:t>
      </w:r>
    </w:p>
    <w:p w:rsidR="007D7ECC" w:rsidRDefault="007D7ECC">
      <w:pPr>
        <w:spacing w:line="360" w:lineRule="auto"/>
        <w:jc w:val="both"/>
        <w:sectPr w:rsidR="007D7ECC">
          <w:pgSz w:w="12240" w:h="15840"/>
          <w:pgMar w:top="1500" w:right="0" w:bottom="1200" w:left="960" w:header="0" w:footer="937" w:gutter="0"/>
          <w:cols w:space="720"/>
        </w:sectPr>
      </w:pPr>
    </w:p>
    <w:p w:rsidR="007D7ECC" w:rsidRDefault="00631C1F">
      <w:pPr>
        <w:pStyle w:val="Heading2"/>
        <w:spacing w:before="39"/>
      </w:pPr>
      <w:r>
        <w:lastRenderedPageBreak/>
        <w:t>9.4 RemoteSensing</w:t>
      </w:r>
    </w:p>
    <w:p w:rsidR="007D7ECC" w:rsidRDefault="007D7ECC">
      <w:pPr>
        <w:pStyle w:val="BodyText"/>
        <w:rPr>
          <w:b/>
          <w:sz w:val="29"/>
        </w:rPr>
      </w:pPr>
    </w:p>
    <w:p w:rsidR="007D7ECC" w:rsidRDefault="00631C1F">
      <w:pPr>
        <w:pStyle w:val="BodyText"/>
        <w:spacing w:line="360" w:lineRule="auto"/>
        <w:ind w:left="479" w:right="1434" w:firstLine="720"/>
        <w:jc w:val="both"/>
      </w:pPr>
      <w:r>
        <w:t>Remote sensing, as the name implies refers to collecting data from a remote location without being in physical contact with the object. Remote sensing is not as uncommon as we may think. We have many remote sensing activities in day-to-day life. When we see an object and recognize its colour as red, we are using the concept of remote sensing. Similarly, our sense of smell also helps us to use remote sensing. Some of the common methods of remote sensing are describedbelow.</w:t>
      </w:r>
    </w:p>
    <w:p w:rsidR="007D7ECC" w:rsidRDefault="00631C1F">
      <w:pPr>
        <w:pStyle w:val="Heading2"/>
        <w:spacing w:before="204"/>
        <w:jc w:val="both"/>
      </w:pPr>
      <w:r>
        <w:t>Active and passive system of remote sensing:</w:t>
      </w:r>
    </w:p>
    <w:p w:rsidR="007D7ECC" w:rsidRDefault="007D7ECC">
      <w:pPr>
        <w:pStyle w:val="BodyText"/>
        <w:spacing w:before="8"/>
        <w:rPr>
          <w:b/>
          <w:sz w:val="20"/>
        </w:rPr>
      </w:pPr>
    </w:p>
    <w:p w:rsidR="007D7ECC" w:rsidRDefault="00631C1F">
      <w:pPr>
        <w:pStyle w:val="BodyText"/>
        <w:spacing w:line="360" w:lineRule="auto"/>
        <w:ind w:left="479" w:right="1435"/>
        <w:jc w:val="both"/>
      </w:pPr>
      <w:r>
        <w:t>In an active system of remote sensing, the sensing equipment emits radiation, which is reflected back from the object. Radar is a typical example of such a system. Radar equipment transmits radiation and the reflected radiation is analysed to determine the distance and presence of any object in the ranging area.</w:t>
      </w:r>
    </w:p>
    <w:p w:rsidR="007D7ECC" w:rsidRDefault="00631C1F">
      <w:pPr>
        <w:pStyle w:val="BodyText"/>
        <w:spacing w:before="199" w:line="360" w:lineRule="auto"/>
        <w:ind w:left="479" w:right="1434" w:firstLine="782"/>
        <w:jc w:val="both"/>
      </w:pPr>
      <w:r>
        <w:t>In a passive system of remote sensing, the instrument does not generate and emit radiation. The radiation reflected from an external source is made available to the object. We use the passive system exhaustively in the form of the sun’s radiation. Taking a photograph using light from the sun is an example. Photographic cameras, still or motion picture, and television cameras use the passive system of remote sensing.</w:t>
      </w:r>
    </w:p>
    <w:p w:rsidR="007D7ECC" w:rsidRDefault="00631C1F">
      <w:pPr>
        <w:pStyle w:val="Heading2"/>
        <w:spacing w:before="206"/>
        <w:jc w:val="both"/>
      </w:pPr>
      <w:r>
        <w:t>Applications/Uses of Remote Sensing</w:t>
      </w:r>
    </w:p>
    <w:p w:rsidR="007D7ECC" w:rsidRDefault="007D7ECC">
      <w:pPr>
        <w:pStyle w:val="BodyText"/>
        <w:spacing w:before="9"/>
        <w:rPr>
          <w:b/>
          <w:sz w:val="28"/>
        </w:rPr>
      </w:pPr>
    </w:p>
    <w:p w:rsidR="007D7ECC" w:rsidRDefault="00631C1F">
      <w:pPr>
        <w:pStyle w:val="BodyText"/>
        <w:spacing w:line="360" w:lineRule="auto"/>
        <w:ind w:left="479" w:right="1438" w:firstLine="720"/>
        <w:jc w:val="both"/>
      </w:pPr>
      <w:r>
        <w:t xml:space="preserve">Remote sensing has applications in a wide spectrum of areas. Remote sensing can be used for taking sound decision for planning many human development activities. </w:t>
      </w:r>
      <w:r>
        <w:rPr>
          <w:spacing w:val="-3"/>
        </w:rPr>
        <w:t xml:space="preserve">It </w:t>
      </w:r>
      <w:r>
        <w:t>is also possible to take preventive action as in the case of forest fire and natural disasters, Weather forecasting is another important application. Some of the application areas are givenbelow.</w:t>
      </w:r>
    </w:p>
    <w:p w:rsidR="007D7ECC" w:rsidRDefault="00631C1F">
      <w:pPr>
        <w:pStyle w:val="BodyText"/>
        <w:spacing w:before="202" w:line="360" w:lineRule="auto"/>
        <w:ind w:left="479" w:right="1437"/>
        <w:jc w:val="both"/>
      </w:pPr>
      <w:r>
        <w:rPr>
          <w:b/>
        </w:rPr>
        <w:t xml:space="preserve">Land use and land cover analysis:- </w:t>
      </w:r>
      <w:r>
        <w:t xml:space="preserve">Perhaps one of the prime uses of satellite remote sensing is in the study of land use and cover. Land cover through vegetation and specific crop areas can be studied using remote sensing data. Forest cover is an important aspect, which has been studied: the depletion of forest areas has been identified with the help of remote sensing. </w:t>
      </w:r>
      <w:r>
        <w:rPr>
          <w:spacing w:val="-3"/>
        </w:rPr>
        <w:t xml:space="preserve">It </w:t>
      </w:r>
      <w:r>
        <w:t>is also possible to study crop diseases over largeareas.</w:t>
      </w:r>
    </w:p>
    <w:p w:rsidR="007D7ECC" w:rsidRDefault="007D7ECC">
      <w:pPr>
        <w:spacing w:line="360" w:lineRule="auto"/>
        <w:jc w:val="both"/>
        <w:sectPr w:rsidR="007D7ECC">
          <w:pgSz w:w="12240" w:h="15840"/>
          <w:pgMar w:top="1400" w:right="0" w:bottom="1200" w:left="960" w:header="0" w:footer="937" w:gutter="0"/>
          <w:cols w:space="720"/>
        </w:sectPr>
      </w:pPr>
    </w:p>
    <w:p w:rsidR="007D7ECC" w:rsidRDefault="00631C1F">
      <w:pPr>
        <w:pStyle w:val="BodyText"/>
        <w:spacing w:before="34" w:line="360" w:lineRule="auto"/>
        <w:ind w:left="479" w:right="1435"/>
        <w:jc w:val="both"/>
      </w:pPr>
      <w:r>
        <w:rPr>
          <w:b/>
        </w:rPr>
        <w:lastRenderedPageBreak/>
        <w:t xml:space="preserve">Mineral exploration:- </w:t>
      </w:r>
      <w:r>
        <w:t>It will be possible to use satellite data ana discover the presence of valuable minerals and ores that are vital to economic development. Non-renewable energy resources, such as fossil fuels, can be identified using remote sensing data.</w:t>
      </w:r>
    </w:p>
    <w:p w:rsidR="007D7ECC" w:rsidRDefault="00631C1F">
      <w:pPr>
        <w:pStyle w:val="BodyText"/>
        <w:spacing w:before="201" w:line="360" w:lineRule="auto"/>
        <w:ind w:left="479" w:right="1438"/>
        <w:jc w:val="both"/>
      </w:pPr>
      <w:r>
        <w:rPr>
          <w:b/>
        </w:rPr>
        <w:t>Environmental studies:</w:t>
      </w:r>
      <w:r>
        <w:t>- Global weather phenomena are a major area for study using remote sensing data. Global warming and ozone layer depletion can be continuously monitored using remote sensing. Similarly, oceanographic studi4es also provide valuable information about the various characteristics of oceans around the world. Assessing water resources, their extent and depletion, snow cover studies, etc have proved to be valuable.</w:t>
      </w:r>
    </w:p>
    <w:p w:rsidR="007D7ECC" w:rsidRDefault="00631C1F">
      <w:pPr>
        <w:pStyle w:val="BodyText"/>
        <w:spacing w:before="200" w:line="360" w:lineRule="auto"/>
        <w:ind w:left="479" w:right="1438"/>
        <w:jc w:val="both"/>
      </w:pPr>
      <w:r>
        <w:rPr>
          <w:b/>
        </w:rPr>
        <w:t xml:space="preserve">Archaeology:- </w:t>
      </w:r>
      <w:r>
        <w:t>Archaeological studies can make use of remote sensing data. The underlying old settlements can be recognized from remote sensing data and appropriate action can be taken to excavate and study the various aspects of old civilizations.</w:t>
      </w:r>
    </w:p>
    <w:p w:rsidR="007D7ECC" w:rsidRDefault="00631C1F">
      <w:pPr>
        <w:pStyle w:val="BodyText"/>
        <w:spacing w:before="198" w:line="360" w:lineRule="auto"/>
        <w:ind w:left="479" w:right="1438"/>
        <w:jc w:val="both"/>
      </w:pPr>
      <w:r>
        <w:rPr>
          <w:b/>
        </w:rPr>
        <w:t xml:space="preserve">Disaster management: </w:t>
      </w:r>
      <w:r>
        <w:t xml:space="preserve">- This is another important application area of remote sensing. It has been possible to predict earthquake hazards </w:t>
      </w:r>
      <w:r>
        <w:rPr>
          <w:spacing w:val="2"/>
        </w:rPr>
        <w:t xml:space="preserve">by </w:t>
      </w:r>
      <w:r>
        <w:t>detecting unusual movements in the earth’s crust. Floods .landslides, forest fires, etc can be detected on time and appropriate action can be taken for preventive action in disastermanagement.</w:t>
      </w:r>
    </w:p>
    <w:p w:rsidR="007D7ECC" w:rsidRDefault="00631C1F">
      <w:pPr>
        <w:pStyle w:val="BodyText"/>
        <w:spacing w:before="202" w:line="360" w:lineRule="auto"/>
        <w:ind w:left="479" w:right="1438"/>
        <w:jc w:val="both"/>
      </w:pPr>
      <w:r>
        <w:rPr>
          <w:b/>
        </w:rPr>
        <w:t xml:space="preserve">Geomorphology: </w:t>
      </w:r>
      <w:r>
        <w:t>- Geological studies can provide valuable data on faults, tectonic movements, rock type identification, etc using remote sensing data.</w:t>
      </w:r>
    </w:p>
    <w:p w:rsidR="007D7ECC" w:rsidRDefault="00631C1F">
      <w:pPr>
        <w:pStyle w:val="BodyText"/>
        <w:spacing w:before="199" w:line="360" w:lineRule="auto"/>
        <w:ind w:left="479" w:right="1439"/>
        <w:jc w:val="both"/>
      </w:pPr>
      <w:r>
        <w:rPr>
          <w:b/>
        </w:rPr>
        <w:t xml:space="preserve">Topography and cartography: </w:t>
      </w:r>
      <w:r>
        <w:t>- This is another application related directly to surveying. Remote sensing can be used to accurately locate points with reference to ground surveys are difficult or time consuming. This data can be used to prepare maps or revise existing maps.</w:t>
      </w:r>
    </w:p>
    <w:p w:rsidR="007D7ECC" w:rsidRDefault="00631C1F">
      <w:pPr>
        <w:pStyle w:val="BodyText"/>
        <w:spacing w:before="201" w:line="360" w:lineRule="auto"/>
        <w:ind w:left="479" w:right="1437" w:hanging="1"/>
        <w:jc w:val="both"/>
      </w:pPr>
      <w:r>
        <w:rPr>
          <w:b/>
        </w:rPr>
        <w:t xml:space="preserve">Other applications: </w:t>
      </w:r>
      <w:r>
        <w:t>- Remote sensing data is now being used to study troop movements, etc for defense purposes. Other applications include urban planning studies, traffic studies, and assessment of earth’s resources for various purposes, and so on.</w:t>
      </w:r>
    </w:p>
    <w:p w:rsidR="007D7ECC" w:rsidRDefault="00631C1F">
      <w:pPr>
        <w:pStyle w:val="Heading2"/>
        <w:spacing w:before="203"/>
        <w:jc w:val="both"/>
      </w:pPr>
      <w:r>
        <w:t>Image Interpretation:-</w:t>
      </w:r>
    </w:p>
    <w:p w:rsidR="007D7ECC" w:rsidRDefault="007D7ECC">
      <w:pPr>
        <w:pStyle w:val="BodyText"/>
        <w:spacing w:before="7"/>
        <w:rPr>
          <w:b/>
          <w:sz w:val="20"/>
        </w:rPr>
      </w:pPr>
    </w:p>
    <w:p w:rsidR="007D7ECC" w:rsidRDefault="00631C1F">
      <w:pPr>
        <w:pStyle w:val="BodyText"/>
        <w:spacing w:line="360" w:lineRule="auto"/>
        <w:ind w:left="479" w:right="1438"/>
        <w:jc w:val="both"/>
      </w:pPr>
      <w:r>
        <w:t>Image interpretation is the process of extracting useful information from remote sensing data. Both qualitative and quantitative information can be extracted from maps .Earlier, the data was in analog form which is generally interpreted by humans Today, the data is generally is digital formwhichcanbeinterpreted</w:t>
      </w:r>
      <w:r>
        <w:rPr>
          <w:spacing w:val="2"/>
        </w:rPr>
        <w:t>by</w:t>
      </w:r>
      <w:r>
        <w:t>humansofprocessed</w:t>
      </w:r>
      <w:r>
        <w:rPr>
          <w:spacing w:val="2"/>
        </w:rPr>
        <w:t>by</w:t>
      </w:r>
      <w:r>
        <w:t>computers.Thecorrectinterpretation</w:t>
      </w:r>
    </w:p>
    <w:p w:rsidR="007D7ECC" w:rsidRDefault="007D7ECC">
      <w:pPr>
        <w:spacing w:line="360" w:lineRule="auto"/>
        <w:jc w:val="both"/>
        <w:sectPr w:rsidR="007D7ECC">
          <w:pgSz w:w="12240" w:h="15840"/>
          <w:pgMar w:top="1400" w:right="0" w:bottom="1200" w:left="960" w:header="0" w:footer="937" w:gutter="0"/>
          <w:cols w:space="720"/>
        </w:sectPr>
      </w:pPr>
    </w:p>
    <w:p w:rsidR="007D7ECC" w:rsidRDefault="00631C1F">
      <w:pPr>
        <w:pStyle w:val="BodyText"/>
        <w:spacing w:before="34" w:line="360" w:lineRule="auto"/>
        <w:ind w:left="479" w:right="1438"/>
        <w:jc w:val="both"/>
      </w:pPr>
      <w:r>
        <w:lastRenderedPageBreak/>
        <w:t>of remote sensing data is very important if it is to be useful for the various purposes for which it has been obtained.</w:t>
      </w:r>
    </w:p>
    <w:p w:rsidR="007D7ECC" w:rsidRDefault="00631C1F">
      <w:pPr>
        <w:pStyle w:val="Heading2"/>
        <w:spacing w:before="204"/>
        <w:jc w:val="both"/>
      </w:pPr>
      <w:r>
        <w:t>Visual Image Processing:-</w:t>
      </w:r>
    </w:p>
    <w:p w:rsidR="007D7ECC" w:rsidRDefault="007D7ECC">
      <w:pPr>
        <w:pStyle w:val="BodyText"/>
        <w:spacing w:before="8"/>
        <w:rPr>
          <w:b/>
          <w:sz w:val="20"/>
        </w:rPr>
      </w:pPr>
    </w:p>
    <w:p w:rsidR="007D7ECC" w:rsidRDefault="00631C1F">
      <w:pPr>
        <w:pStyle w:val="BodyText"/>
        <w:spacing w:line="360" w:lineRule="auto"/>
        <w:ind w:left="479" w:right="1435"/>
        <w:jc w:val="both"/>
      </w:pPr>
      <w:r>
        <w:t xml:space="preserve">The remote sensing data can come in either of the two forms – raw data or processes after certain corrections. Visual images can be monochromatic or grey scale images or colour composites or colour photographs. The objective of visual interpretation is to obtain qualitative information about objects seen in the image. This includes finding their size, location, and relationship with other objects the way our eye perceives an object is different from the way remote sensing data is obtained. first, the image is taken from an aerial platform- an aircraft or a satellite. The view from above will be quite different from the view seen from the ground. Second, the sensors used for imaging record radiations from many parts of the electromagnetic spectrum including the visible band. This makes the imagery look different from what we see otherwise. Third, resolution obtained and scale of the image may be quite unfamiliar to the eye. Finally, the ground relief feature </w:t>
      </w:r>
      <w:r>
        <w:rPr>
          <w:spacing w:val="2"/>
        </w:rPr>
        <w:t xml:space="preserve">may </w:t>
      </w:r>
      <w:r>
        <w:t>not be evident in two-dimensional photograph or image. Stereoscopes are used to view photo pairs having common imagery to get a feeling ofdepth.</w:t>
      </w:r>
    </w:p>
    <w:p w:rsidR="007D7ECC" w:rsidRDefault="00631C1F">
      <w:pPr>
        <w:pStyle w:val="BodyText"/>
        <w:spacing w:before="199"/>
        <w:ind w:left="479"/>
        <w:jc w:val="both"/>
      </w:pPr>
      <w:r>
        <w:t>The following three processes are involved in image interpretation:</w:t>
      </w:r>
    </w:p>
    <w:p w:rsidR="007D7ECC" w:rsidRDefault="007D7ECC">
      <w:pPr>
        <w:pStyle w:val="BodyText"/>
        <w:spacing w:before="5"/>
        <w:rPr>
          <w:sz w:val="29"/>
        </w:rPr>
      </w:pPr>
    </w:p>
    <w:p w:rsidR="007D7ECC" w:rsidRDefault="00631C1F">
      <w:pPr>
        <w:pStyle w:val="BodyText"/>
        <w:spacing w:line="360" w:lineRule="auto"/>
        <w:ind w:left="479" w:right="1542"/>
      </w:pPr>
      <w:r>
        <w:t>(1) Image reading is the first step in image interpretation and involves identifying objects in the image by their size, shape, pattern, etc.</w:t>
      </w:r>
    </w:p>
    <w:p w:rsidR="007D7ECC" w:rsidRDefault="00631C1F">
      <w:pPr>
        <w:pStyle w:val="ListParagraph"/>
        <w:numPr>
          <w:ilvl w:val="0"/>
          <w:numId w:val="4"/>
        </w:numPr>
        <w:tabs>
          <w:tab w:val="left" w:pos="840"/>
        </w:tabs>
        <w:spacing w:before="200" w:line="360" w:lineRule="auto"/>
        <w:ind w:right="1440" w:firstLine="0"/>
        <w:rPr>
          <w:sz w:val="24"/>
        </w:rPr>
      </w:pPr>
      <w:r>
        <w:rPr>
          <w:sz w:val="24"/>
        </w:rPr>
        <w:t>Measurement from images is the extraction of information such as length, width, height, and other parameters like density or temperature from data keys asreference.</w:t>
      </w:r>
    </w:p>
    <w:p w:rsidR="007D7ECC" w:rsidRDefault="00631C1F">
      <w:pPr>
        <w:pStyle w:val="ListParagraph"/>
        <w:numPr>
          <w:ilvl w:val="0"/>
          <w:numId w:val="4"/>
        </w:numPr>
        <w:tabs>
          <w:tab w:val="left" w:pos="905"/>
        </w:tabs>
        <w:spacing w:before="199" w:line="360" w:lineRule="auto"/>
        <w:ind w:right="1440" w:firstLine="0"/>
        <w:rPr>
          <w:sz w:val="24"/>
        </w:rPr>
      </w:pPr>
      <w:r>
        <w:rPr>
          <w:sz w:val="24"/>
        </w:rPr>
        <w:t>image analysis is the understanding of the information extracted and comparing with ground reality or the status of the features as existing at the time ofimaging.</w:t>
      </w:r>
    </w:p>
    <w:p w:rsidR="007D7ECC" w:rsidRDefault="00631C1F">
      <w:pPr>
        <w:pStyle w:val="BodyText"/>
        <w:spacing w:before="202" w:line="360" w:lineRule="auto"/>
        <w:ind w:left="479" w:right="1433" w:firstLine="1440"/>
        <w:jc w:val="both"/>
      </w:pPr>
      <w:r>
        <w:t xml:space="preserve">Visual interpretation as it is done using photographs has to be supported </w:t>
      </w:r>
      <w:r>
        <w:rPr>
          <w:spacing w:val="2"/>
        </w:rPr>
        <w:t xml:space="preserve">by </w:t>
      </w:r>
      <w:r>
        <w:t xml:space="preserve">ground investigation for correctness of the interpretation. This becomes very necessary as the image </w:t>
      </w:r>
      <w:r>
        <w:rPr>
          <w:spacing w:val="2"/>
        </w:rPr>
        <w:t xml:space="preserve">may </w:t>
      </w:r>
      <w:r>
        <w:t>have many features which are not immediately understandable by the interpreter. Multiple images in multiple scales and multi- spectral images have to be interpreted and verified before reaching anyconclusion.</w:t>
      </w:r>
    </w:p>
    <w:p w:rsidR="007D7ECC" w:rsidRDefault="007D7ECC">
      <w:pPr>
        <w:spacing w:line="360" w:lineRule="auto"/>
        <w:jc w:val="both"/>
        <w:sectPr w:rsidR="007D7ECC">
          <w:pgSz w:w="12240" w:h="15840"/>
          <w:pgMar w:top="1400" w:right="0" w:bottom="1200" w:left="960" w:header="0" w:footer="937" w:gutter="0"/>
          <w:cols w:space="720"/>
        </w:sectPr>
      </w:pPr>
    </w:p>
    <w:p w:rsidR="007D7ECC" w:rsidRDefault="00631C1F">
      <w:pPr>
        <w:pStyle w:val="Heading2"/>
        <w:spacing w:before="39"/>
        <w:jc w:val="both"/>
      </w:pPr>
      <w:r>
        <w:lastRenderedPageBreak/>
        <w:t>Elements of visual Interpretation:-</w:t>
      </w:r>
    </w:p>
    <w:p w:rsidR="007D7ECC" w:rsidRDefault="007D7ECC">
      <w:pPr>
        <w:pStyle w:val="BodyText"/>
        <w:spacing w:before="7"/>
        <w:rPr>
          <w:b/>
          <w:sz w:val="20"/>
        </w:rPr>
      </w:pPr>
    </w:p>
    <w:p w:rsidR="007D7ECC" w:rsidRDefault="00631C1F">
      <w:pPr>
        <w:pStyle w:val="BodyText"/>
        <w:spacing w:line="360" w:lineRule="auto"/>
        <w:ind w:left="479" w:right="1439"/>
        <w:jc w:val="both"/>
      </w:pPr>
      <w:r>
        <w:t>Some key elements that assist the interpreter in studying and extracting information about the objects in the image are the following:</w:t>
      </w:r>
    </w:p>
    <w:p w:rsidR="007D7ECC" w:rsidRDefault="00631C1F">
      <w:pPr>
        <w:pStyle w:val="BodyText"/>
        <w:spacing w:before="200" w:line="360" w:lineRule="auto"/>
        <w:ind w:left="479" w:right="1437"/>
        <w:jc w:val="both"/>
      </w:pPr>
      <w:r>
        <w:rPr>
          <w:b/>
        </w:rPr>
        <w:t xml:space="preserve">Location: - It </w:t>
      </w:r>
      <w:r>
        <w:t xml:space="preserve">refers to the information about the objects in the image in terms of any of the coordinate systems used such as latitude, longitude, and elevation. If some points are available in the image with known coordinates, then the coordinates for other points or objects can be obtained </w:t>
      </w:r>
      <w:r>
        <w:rPr>
          <w:spacing w:val="2"/>
        </w:rPr>
        <w:t xml:space="preserve">by </w:t>
      </w:r>
      <w:r>
        <w:t>measuring distances from the known points. Actual ground surveys can also be performed using easier methods that use GPS or by traditional methods of surveying that use total station to get coordinates. Computer processing of the image after rectification can also be employed to get information about coordinates.</w:t>
      </w:r>
    </w:p>
    <w:p w:rsidR="007D7ECC" w:rsidRDefault="00631C1F">
      <w:pPr>
        <w:pStyle w:val="BodyText"/>
        <w:spacing w:before="200" w:line="360" w:lineRule="auto"/>
        <w:ind w:left="479" w:right="1439"/>
        <w:jc w:val="both"/>
      </w:pPr>
      <w:r>
        <w:rPr>
          <w:b/>
        </w:rPr>
        <w:t xml:space="preserve">Size: - </w:t>
      </w:r>
      <w:r>
        <w:t>The size of an object seen in an image depends upon the scale of the image. Knowing the scale of the image, the length, width, perimeter or area can be used to extract information about the subject. The absolute size of an object along with its relative size is also important in distinguishing between features having the same shape. The size can help distinguish between objects of the same shape such as a building or a football field.</w:t>
      </w:r>
    </w:p>
    <w:p w:rsidR="007D7ECC" w:rsidRDefault="00631C1F">
      <w:pPr>
        <w:pStyle w:val="BodyText"/>
        <w:spacing w:before="199" w:line="360" w:lineRule="auto"/>
        <w:ind w:left="479" w:right="1437"/>
        <w:jc w:val="both"/>
      </w:pPr>
      <w:r>
        <w:rPr>
          <w:b/>
        </w:rPr>
        <w:t xml:space="preserve">Shape:- </w:t>
      </w:r>
      <w:r>
        <w:t>The shape of an object is distinguishable in the image and can help the interpreter to identify the object. Objects of regular shapes such as rectangles square, circle or oval are generally man-made structures. Irregular boundaries of an object generally mean that the object is of natural origin such as forest area or a lake. Since the imaging is done from above, it is necessary to know how an object looks from thetop.</w:t>
      </w:r>
    </w:p>
    <w:p w:rsidR="007D7ECC" w:rsidRDefault="00631C1F">
      <w:pPr>
        <w:pStyle w:val="BodyText"/>
        <w:spacing w:before="200" w:line="360" w:lineRule="auto"/>
        <w:ind w:left="479" w:right="1436"/>
        <w:jc w:val="both"/>
      </w:pPr>
      <w:r>
        <w:rPr>
          <w:b/>
        </w:rPr>
        <w:t xml:space="preserve">Shadow:- </w:t>
      </w:r>
      <w:r>
        <w:t>Shadows are generally not desirable in images as they change the nature of the image that would have been seen otherwise. However, shadows help in finding the heights of tall structures like towers and multi-storey buildings. Shadows are created due to low sun angles. In addition to aiding in ascertaining the height of objects, shadows also provide a profile view of objects which is helpful in identification.</w:t>
      </w:r>
    </w:p>
    <w:p w:rsidR="007D7ECC" w:rsidRDefault="00631C1F">
      <w:pPr>
        <w:pStyle w:val="BodyText"/>
        <w:spacing w:before="201" w:line="360" w:lineRule="auto"/>
        <w:ind w:left="479" w:right="1435"/>
        <w:jc w:val="both"/>
      </w:pPr>
      <w:r>
        <w:rPr>
          <w:b/>
        </w:rPr>
        <w:t xml:space="preserve">Tone: - </w:t>
      </w:r>
      <w:r>
        <w:t>It is the relative brightness or colour intensity of the image. A black and white photograph is a grey tone image with brightness ranging from black to white. The remote sensing sensor receives and displays a band of the spectrum of electromagnetic radiation and this is displayed as continuous shades of grey which gives different tones in the image. Tones are useful</w:t>
      </w:r>
    </w:p>
    <w:p w:rsidR="007D7ECC" w:rsidRDefault="007D7ECC">
      <w:pPr>
        <w:spacing w:line="360" w:lineRule="auto"/>
        <w:jc w:val="both"/>
        <w:sectPr w:rsidR="007D7ECC">
          <w:pgSz w:w="12240" w:h="15840"/>
          <w:pgMar w:top="1400" w:right="0" w:bottom="1200" w:left="960" w:header="0" w:footer="937" w:gutter="0"/>
          <w:cols w:space="720"/>
        </w:sectPr>
      </w:pPr>
    </w:p>
    <w:p w:rsidR="007D7ECC" w:rsidRDefault="00631C1F">
      <w:pPr>
        <w:pStyle w:val="BodyText"/>
        <w:spacing w:before="34" w:line="360" w:lineRule="auto"/>
        <w:ind w:left="479" w:right="1437"/>
        <w:jc w:val="both"/>
      </w:pPr>
      <w:r>
        <w:lastRenderedPageBreak/>
        <w:t>features of interpretation because different objects give unique tonal qualities due to their reflectance. Tonal differences can occur due to different bands in multi-spectral images. Experience and a clear eye help to distinguish the tonal variation.</w:t>
      </w:r>
    </w:p>
    <w:p w:rsidR="007D7ECC" w:rsidRDefault="00631C1F">
      <w:pPr>
        <w:pStyle w:val="BodyText"/>
        <w:spacing w:before="201" w:line="360" w:lineRule="auto"/>
        <w:ind w:left="479" w:right="1437"/>
        <w:jc w:val="both"/>
      </w:pPr>
      <w:r>
        <w:rPr>
          <w:b/>
        </w:rPr>
        <w:t xml:space="preserve">Color :- </w:t>
      </w:r>
      <w:r>
        <w:t>Color images are obtained from colour films. Colour photographs or images hold a lot more information than black and white grey tone images. From the natural colour of the image in the film many features like vegetation can be identified. Colour can change depending upon the type of film and filters used. Colour corrections can be done to images to give true colours of the objects.</w:t>
      </w:r>
    </w:p>
    <w:p w:rsidR="007D7ECC" w:rsidRDefault="00631C1F">
      <w:pPr>
        <w:pStyle w:val="BodyText"/>
        <w:spacing w:before="200" w:line="360" w:lineRule="auto"/>
        <w:ind w:left="479" w:right="1435"/>
        <w:jc w:val="both"/>
      </w:pPr>
      <w:r>
        <w:rPr>
          <w:b/>
        </w:rPr>
        <w:t xml:space="preserve">Texture:- </w:t>
      </w:r>
      <w:r>
        <w:t>It can be defined as the characteristic placement and variations in definite patterns for objects in the grey tone image. Textures are classified as smooth or coarse. This is due to the visual impression created by the tonal changes. Coarse textures are due to sudden changes due to abrupt changes in tone in small patches giving a mottled appearance. Smooth texture comes from very little changes in tone. Texture helps to identify objects in an image due to characteristic textures of objectse, especially vegetation and forest trees.</w:t>
      </w:r>
    </w:p>
    <w:p w:rsidR="007D7ECC" w:rsidRDefault="00631C1F">
      <w:pPr>
        <w:pStyle w:val="BodyText"/>
        <w:spacing w:before="200" w:line="360" w:lineRule="auto"/>
        <w:ind w:left="479" w:right="1437"/>
        <w:jc w:val="both"/>
      </w:pPr>
      <w:r>
        <w:rPr>
          <w:b/>
        </w:rPr>
        <w:t xml:space="preserve">Pattern: - </w:t>
      </w:r>
      <w:r>
        <w:t>It refers to the randomness or regularity of similar objects in the image. The pattern seen in the image is helpful in identification. Arrangement of trees in a forest is random, while trees in a orchard are placed in an orderly way. Same is true of houses in a neighborhood or buildings in a developed area. Such patterns can be identified and the objects recognized from thepattern.</w:t>
      </w:r>
    </w:p>
    <w:p w:rsidR="007D7ECC" w:rsidRDefault="00631C1F">
      <w:pPr>
        <w:pStyle w:val="BodyText"/>
        <w:spacing w:before="200" w:line="360" w:lineRule="auto"/>
        <w:ind w:left="480" w:right="1436"/>
        <w:jc w:val="both"/>
      </w:pPr>
      <w:r>
        <w:rPr>
          <w:b/>
        </w:rPr>
        <w:t xml:space="preserve">Elevation: - </w:t>
      </w:r>
      <w:r>
        <w:t>As mentioned in Chapter 22, stereoscopes are used in association with photo pairs to have a view of the difference in elevation of objects. The overlapping areas of the images in photo pairs are useful in finding the elevations of points and also to have an idea about the relative heights of different objects seen in theimage.</w:t>
      </w:r>
    </w:p>
    <w:p w:rsidR="007D7ECC" w:rsidRDefault="00631C1F">
      <w:pPr>
        <w:pStyle w:val="BodyText"/>
        <w:spacing w:before="199" w:line="360" w:lineRule="auto"/>
        <w:ind w:left="480" w:right="1437"/>
        <w:jc w:val="both"/>
      </w:pPr>
      <w:r>
        <w:rPr>
          <w:b/>
        </w:rPr>
        <w:t xml:space="preserve">Interpretation keys: - </w:t>
      </w:r>
      <w:r>
        <w:t>These are used to help in visual interpretation of images. The keys are prepared by experienced interpreters who from past experience and ground verification prepare keys based on major elements of identification. Keys can be prepared for specific uses such as forestry, urban studies, network studies, and so on.</w:t>
      </w:r>
    </w:p>
    <w:sectPr w:rsidR="007D7ECC" w:rsidSect="004E4C01">
      <w:pgSz w:w="12240" w:h="15840"/>
      <w:pgMar w:top="1400" w:right="0" w:bottom="1200" w:left="960" w:header="0" w:footer="937"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7397B" w:rsidRDefault="0047397B">
      <w:r>
        <w:separator/>
      </w:r>
    </w:p>
  </w:endnote>
  <w:endnote w:type="continuationSeparator" w:id="1">
    <w:p w:rsidR="0047397B" w:rsidRDefault="0047397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FreeSerif">
    <w:altName w:val="Cambria"/>
    <w:charset w:val="00"/>
    <w:family w:val="roman"/>
    <w:pitch w:val="variable"/>
    <w:sig w:usb0="00000000" w:usb1="00000000" w:usb2="00000000" w:usb3="00000000" w:csb0="00000000" w:csb1="00000000"/>
  </w:font>
  <w:font w:name="DejaVu Sans">
    <w:altName w:val="Verdana"/>
    <w:charset w:val="00"/>
    <w:family w:val="swiss"/>
    <w:pitch w:val="variable"/>
    <w:sig w:usb0="00000000" w:usb1="00000000" w:usb2="00000000" w:usb3="00000000" w:csb0="0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rlito">
    <w:altName w:val="Calibri"/>
    <w:charset w:val="00"/>
    <w:family w:val="swiss"/>
    <w:pitch w:val="variable"/>
    <w:sig w:usb0="00000000" w:usb1="00000000" w:usb2="00000000" w:usb3="00000000" w:csb0="00000000"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7ECC" w:rsidRDefault="004E4C01">
    <w:pPr>
      <w:pStyle w:val="BodyText"/>
      <w:spacing w:line="14" w:lineRule="auto"/>
      <w:rPr>
        <w:sz w:val="14"/>
      </w:rPr>
    </w:pPr>
    <w:r w:rsidRPr="004E4C01">
      <w:pict>
        <v:shapetype id="_x0000_t202" coordsize="21600,21600" o:spt="202" path="m,l,21600r21600,l21600,xe">
          <v:stroke joinstyle="miter"/>
          <v:path gradientshapeok="t" o:connecttype="rect"/>
        </v:shapetype>
        <v:shape id="_x0000_s1028" type="#_x0000_t202" style="position:absolute;margin-left:525.85pt;margin-top:730.15pt;width:17.25pt;height:13.05pt;z-index:-18879488;mso-position-horizontal-relative:page;mso-position-vertical-relative:page" filled="f" stroked="f">
          <v:textbox inset="0,0,0,0">
            <w:txbxContent>
              <w:p w:rsidR="007D7ECC" w:rsidRDefault="004E4C01">
                <w:pPr>
                  <w:spacing w:line="245" w:lineRule="exact"/>
                  <w:ind w:left="60"/>
                  <w:rPr>
                    <w:rFonts w:ascii="Carlito"/>
                  </w:rPr>
                </w:pPr>
                <w:r>
                  <w:fldChar w:fldCharType="begin"/>
                </w:r>
                <w:r w:rsidR="00631C1F">
                  <w:rPr>
                    <w:rFonts w:ascii="Carlito"/>
                  </w:rPr>
                  <w:instrText xml:space="preserve"> PAGE </w:instrText>
                </w:r>
                <w:r>
                  <w:fldChar w:fldCharType="separate"/>
                </w:r>
                <w:r w:rsidR="003467FB">
                  <w:rPr>
                    <w:rFonts w:ascii="Carlito"/>
                    <w:noProof/>
                  </w:rPr>
                  <w:t>1</w:t>
                </w:r>
                <w:r>
                  <w:fldChar w:fldCharType="end"/>
                </w:r>
              </w:p>
            </w:txbxContent>
          </v:textbox>
          <w10:wrap anchorx="page" anchory="pag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7ECC" w:rsidRDefault="004E4C01">
    <w:pPr>
      <w:pStyle w:val="BodyText"/>
      <w:spacing w:line="14" w:lineRule="auto"/>
      <w:rPr>
        <w:sz w:val="20"/>
      </w:rPr>
    </w:pPr>
    <w:r w:rsidRPr="004E4C01">
      <w:pict>
        <v:shapetype id="_x0000_t202" coordsize="21600,21600" o:spt="202" path="m,l,21600r21600,l21600,xe">
          <v:stroke joinstyle="miter"/>
          <v:path gradientshapeok="t" o:connecttype="rect"/>
        </v:shapetype>
        <v:shape id="_x0000_s1027" type="#_x0000_t202" style="position:absolute;margin-left:533.5pt;margin-top:730.15pt;width:7.6pt;height:13.05pt;z-index:-18878976;mso-position-horizontal-relative:page;mso-position-vertical-relative:page" filled="f" stroked="f">
          <v:textbox inset="0,0,0,0">
            <w:txbxContent>
              <w:p w:rsidR="007D7ECC" w:rsidRDefault="00631C1F">
                <w:pPr>
                  <w:spacing w:line="245" w:lineRule="exact"/>
                  <w:ind w:left="20"/>
                  <w:rPr>
                    <w:rFonts w:ascii="Carlito"/>
                  </w:rPr>
                </w:pPr>
                <w:r>
                  <w:rPr>
                    <w:rFonts w:ascii="Carlito"/>
                  </w:rPr>
                  <w:t>3</w:t>
                </w:r>
              </w:p>
            </w:txbxContent>
          </v:textbox>
          <w10:wrap anchorx="page" anchory="pag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7ECC" w:rsidRDefault="004E4C01">
    <w:pPr>
      <w:pStyle w:val="BodyText"/>
      <w:spacing w:line="14" w:lineRule="auto"/>
      <w:rPr>
        <w:sz w:val="20"/>
      </w:rPr>
    </w:pPr>
    <w:r w:rsidRPr="004E4C01">
      <w:pict>
        <v:shapetype id="_x0000_t202" coordsize="21600,21600" o:spt="202" path="m,l,21600r21600,l21600,xe">
          <v:stroke joinstyle="miter"/>
          <v:path gradientshapeok="t" o:connecttype="rect"/>
        </v:shapetype>
        <v:shape id="_x0000_s1026" type="#_x0000_t202" style="position:absolute;margin-left:520.3pt;margin-top:730.15pt;width:22.75pt;height:13.05pt;z-index:-18878464;mso-position-horizontal-relative:page;mso-position-vertical-relative:page" filled="f" stroked="f">
          <v:textbox inset="0,0,0,0">
            <w:txbxContent>
              <w:p w:rsidR="007D7ECC" w:rsidRDefault="004E4C01">
                <w:pPr>
                  <w:spacing w:line="245" w:lineRule="exact"/>
                  <w:ind w:left="60"/>
                  <w:rPr>
                    <w:rFonts w:ascii="Carlito"/>
                  </w:rPr>
                </w:pPr>
                <w:r>
                  <w:fldChar w:fldCharType="begin"/>
                </w:r>
                <w:r w:rsidR="00631C1F">
                  <w:rPr>
                    <w:rFonts w:ascii="Carlito"/>
                  </w:rPr>
                  <w:instrText xml:space="preserve"> PAGE </w:instrText>
                </w:r>
                <w:r>
                  <w:fldChar w:fldCharType="separate"/>
                </w:r>
                <w:r w:rsidR="003467FB">
                  <w:rPr>
                    <w:rFonts w:ascii="Carlito"/>
                    <w:noProof/>
                  </w:rPr>
                  <w:t>115</w:t>
                </w:r>
                <w:r>
                  <w:fldChar w:fldCharType="end"/>
                </w:r>
              </w:p>
            </w:txbxContent>
          </v:textbox>
          <w10:wrap anchorx="page" anchory="pag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7ECC" w:rsidRDefault="007D7ECC">
    <w:pPr>
      <w:pStyle w:val="BodyText"/>
      <w:spacing w:line="14" w:lineRule="auto"/>
      <w:rPr>
        <w:sz w:val="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7ECC" w:rsidRDefault="004E4C01">
    <w:pPr>
      <w:pStyle w:val="BodyText"/>
      <w:spacing w:line="14" w:lineRule="auto"/>
      <w:rPr>
        <w:sz w:val="20"/>
      </w:rPr>
    </w:pPr>
    <w:r w:rsidRPr="004E4C01">
      <w:pict>
        <v:shapetype id="_x0000_t202" coordsize="21600,21600" o:spt="202" path="m,l,21600r21600,l21600,xe">
          <v:stroke joinstyle="miter"/>
          <v:path gradientshapeok="t" o:connecttype="rect"/>
        </v:shapetype>
        <v:shape id="_x0000_s1025" type="#_x0000_t202" style="position:absolute;margin-left:520.3pt;margin-top:730.15pt;width:22.75pt;height:13.05pt;z-index:-18877952;mso-position-horizontal-relative:page;mso-position-vertical-relative:page" filled="f" stroked="f">
          <v:textbox inset="0,0,0,0">
            <w:txbxContent>
              <w:p w:rsidR="007D7ECC" w:rsidRDefault="004E4C01">
                <w:pPr>
                  <w:spacing w:line="245" w:lineRule="exact"/>
                  <w:ind w:left="60"/>
                  <w:rPr>
                    <w:rFonts w:ascii="Carlito"/>
                  </w:rPr>
                </w:pPr>
                <w:r>
                  <w:fldChar w:fldCharType="begin"/>
                </w:r>
                <w:r w:rsidR="00631C1F">
                  <w:rPr>
                    <w:rFonts w:ascii="Carlito"/>
                  </w:rPr>
                  <w:instrText xml:space="preserve"> PAGE </w:instrText>
                </w:r>
                <w:r>
                  <w:fldChar w:fldCharType="separate"/>
                </w:r>
                <w:r w:rsidR="003467FB">
                  <w:rPr>
                    <w:rFonts w:ascii="Carlito"/>
                    <w:noProof/>
                  </w:rPr>
                  <w:t>137</w:t>
                </w:r>
                <w:r>
                  <w:fldChar w:fldCharType="end"/>
                </w:r>
              </w:p>
            </w:txbxContent>
          </v:textbox>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7397B" w:rsidRDefault="0047397B">
      <w:r>
        <w:separator/>
      </w:r>
    </w:p>
  </w:footnote>
  <w:footnote w:type="continuationSeparator" w:id="1">
    <w:p w:rsidR="0047397B" w:rsidRDefault="0047397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675BF1"/>
    <w:multiLevelType w:val="hybridMultilevel"/>
    <w:tmpl w:val="C8200F7C"/>
    <w:lvl w:ilvl="0" w:tplc="86026CD8">
      <w:start w:val="4"/>
      <w:numFmt w:val="lowerLetter"/>
      <w:lvlText w:val="%1)"/>
      <w:lvlJc w:val="left"/>
      <w:pPr>
        <w:ind w:left="680" w:hanging="201"/>
        <w:jc w:val="left"/>
      </w:pPr>
      <w:rPr>
        <w:rFonts w:ascii="Times New Roman" w:eastAsia="Times New Roman" w:hAnsi="Times New Roman" w:cs="Times New Roman" w:hint="default"/>
        <w:spacing w:val="-1"/>
        <w:w w:val="99"/>
        <w:sz w:val="22"/>
        <w:szCs w:val="22"/>
        <w:lang w:val="en-US" w:eastAsia="en-US" w:bidi="ar-SA"/>
      </w:rPr>
    </w:lvl>
    <w:lvl w:ilvl="1" w:tplc="FB5C88FC">
      <w:numFmt w:val="bullet"/>
      <w:lvlText w:val="•"/>
      <w:lvlJc w:val="left"/>
      <w:pPr>
        <w:ind w:left="1740" w:hanging="201"/>
      </w:pPr>
      <w:rPr>
        <w:rFonts w:hint="default"/>
        <w:lang w:val="en-US" w:eastAsia="en-US" w:bidi="ar-SA"/>
      </w:rPr>
    </w:lvl>
    <w:lvl w:ilvl="2" w:tplc="B250202C">
      <w:numFmt w:val="bullet"/>
      <w:lvlText w:val="•"/>
      <w:lvlJc w:val="left"/>
      <w:pPr>
        <w:ind w:left="2800" w:hanging="201"/>
      </w:pPr>
      <w:rPr>
        <w:rFonts w:hint="default"/>
        <w:lang w:val="en-US" w:eastAsia="en-US" w:bidi="ar-SA"/>
      </w:rPr>
    </w:lvl>
    <w:lvl w:ilvl="3" w:tplc="A414FC1A">
      <w:numFmt w:val="bullet"/>
      <w:lvlText w:val="•"/>
      <w:lvlJc w:val="left"/>
      <w:pPr>
        <w:ind w:left="3860" w:hanging="201"/>
      </w:pPr>
      <w:rPr>
        <w:rFonts w:hint="default"/>
        <w:lang w:val="en-US" w:eastAsia="en-US" w:bidi="ar-SA"/>
      </w:rPr>
    </w:lvl>
    <w:lvl w:ilvl="4" w:tplc="107CC28C">
      <w:numFmt w:val="bullet"/>
      <w:lvlText w:val="•"/>
      <w:lvlJc w:val="left"/>
      <w:pPr>
        <w:ind w:left="4920" w:hanging="201"/>
      </w:pPr>
      <w:rPr>
        <w:rFonts w:hint="default"/>
        <w:lang w:val="en-US" w:eastAsia="en-US" w:bidi="ar-SA"/>
      </w:rPr>
    </w:lvl>
    <w:lvl w:ilvl="5" w:tplc="03C63FA6">
      <w:numFmt w:val="bullet"/>
      <w:lvlText w:val="•"/>
      <w:lvlJc w:val="left"/>
      <w:pPr>
        <w:ind w:left="5980" w:hanging="201"/>
      </w:pPr>
      <w:rPr>
        <w:rFonts w:hint="default"/>
        <w:lang w:val="en-US" w:eastAsia="en-US" w:bidi="ar-SA"/>
      </w:rPr>
    </w:lvl>
    <w:lvl w:ilvl="6" w:tplc="48C4FB20">
      <w:numFmt w:val="bullet"/>
      <w:lvlText w:val="•"/>
      <w:lvlJc w:val="left"/>
      <w:pPr>
        <w:ind w:left="7040" w:hanging="201"/>
      </w:pPr>
      <w:rPr>
        <w:rFonts w:hint="default"/>
        <w:lang w:val="en-US" w:eastAsia="en-US" w:bidi="ar-SA"/>
      </w:rPr>
    </w:lvl>
    <w:lvl w:ilvl="7" w:tplc="A5D67666">
      <w:numFmt w:val="bullet"/>
      <w:lvlText w:val="•"/>
      <w:lvlJc w:val="left"/>
      <w:pPr>
        <w:ind w:left="8100" w:hanging="201"/>
      </w:pPr>
      <w:rPr>
        <w:rFonts w:hint="default"/>
        <w:lang w:val="en-US" w:eastAsia="en-US" w:bidi="ar-SA"/>
      </w:rPr>
    </w:lvl>
    <w:lvl w:ilvl="8" w:tplc="C18A735A">
      <w:numFmt w:val="bullet"/>
      <w:lvlText w:val="•"/>
      <w:lvlJc w:val="left"/>
      <w:pPr>
        <w:ind w:left="9160" w:hanging="201"/>
      </w:pPr>
      <w:rPr>
        <w:rFonts w:hint="default"/>
        <w:lang w:val="en-US" w:eastAsia="en-US" w:bidi="ar-SA"/>
      </w:rPr>
    </w:lvl>
  </w:abstractNum>
  <w:abstractNum w:abstractNumId="1">
    <w:nsid w:val="02B75496"/>
    <w:multiLevelType w:val="hybridMultilevel"/>
    <w:tmpl w:val="A4EA3CB2"/>
    <w:lvl w:ilvl="0" w:tplc="D58E44EE">
      <w:start w:val="1"/>
      <w:numFmt w:val="lowerRoman"/>
      <w:lvlText w:val="%1."/>
      <w:lvlJc w:val="left"/>
      <w:pPr>
        <w:ind w:left="1200" w:hanging="488"/>
        <w:jc w:val="right"/>
      </w:pPr>
      <w:rPr>
        <w:rFonts w:ascii="Times New Roman" w:eastAsia="Times New Roman" w:hAnsi="Times New Roman" w:cs="Times New Roman" w:hint="default"/>
        <w:w w:val="99"/>
        <w:sz w:val="24"/>
        <w:szCs w:val="24"/>
        <w:lang w:val="en-US" w:eastAsia="en-US" w:bidi="ar-SA"/>
      </w:rPr>
    </w:lvl>
    <w:lvl w:ilvl="1" w:tplc="B106E5B8">
      <w:start w:val="1"/>
      <w:numFmt w:val="decimal"/>
      <w:lvlText w:val="%2)"/>
      <w:lvlJc w:val="left"/>
      <w:pPr>
        <w:ind w:left="1200" w:hanging="360"/>
        <w:jc w:val="left"/>
      </w:pPr>
      <w:rPr>
        <w:rFonts w:ascii="Times New Roman" w:eastAsia="Times New Roman" w:hAnsi="Times New Roman" w:cs="Times New Roman" w:hint="default"/>
        <w:w w:val="99"/>
        <w:sz w:val="24"/>
        <w:szCs w:val="24"/>
        <w:lang w:val="en-US" w:eastAsia="en-US" w:bidi="ar-SA"/>
      </w:rPr>
    </w:lvl>
    <w:lvl w:ilvl="2" w:tplc="5ACEF938">
      <w:start w:val="1"/>
      <w:numFmt w:val="lowerRoman"/>
      <w:lvlText w:val="%3."/>
      <w:lvlJc w:val="left"/>
      <w:pPr>
        <w:ind w:left="1920" w:hanging="488"/>
        <w:jc w:val="right"/>
      </w:pPr>
      <w:rPr>
        <w:rFonts w:ascii="Times New Roman" w:eastAsia="Times New Roman" w:hAnsi="Times New Roman" w:cs="Times New Roman" w:hint="default"/>
        <w:w w:val="99"/>
        <w:sz w:val="24"/>
        <w:szCs w:val="24"/>
        <w:lang w:val="en-US" w:eastAsia="en-US" w:bidi="ar-SA"/>
      </w:rPr>
    </w:lvl>
    <w:lvl w:ilvl="3" w:tplc="89946ACE">
      <w:numFmt w:val="bullet"/>
      <w:lvlText w:val="•"/>
      <w:lvlJc w:val="left"/>
      <w:pPr>
        <w:ind w:left="4000" w:hanging="488"/>
      </w:pPr>
      <w:rPr>
        <w:rFonts w:hint="default"/>
        <w:lang w:val="en-US" w:eastAsia="en-US" w:bidi="ar-SA"/>
      </w:rPr>
    </w:lvl>
    <w:lvl w:ilvl="4" w:tplc="D208F6BE">
      <w:numFmt w:val="bullet"/>
      <w:lvlText w:val="•"/>
      <w:lvlJc w:val="left"/>
      <w:pPr>
        <w:ind w:left="5040" w:hanging="488"/>
      </w:pPr>
      <w:rPr>
        <w:rFonts w:hint="default"/>
        <w:lang w:val="en-US" w:eastAsia="en-US" w:bidi="ar-SA"/>
      </w:rPr>
    </w:lvl>
    <w:lvl w:ilvl="5" w:tplc="6FBE3CD0">
      <w:numFmt w:val="bullet"/>
      <w:lvlText w:val="•"/>
      <w:lvlJc w:val="left"/>
      <w:pPr>
        <w:ind w:left="6080" w:hanging="488"/>
      </w:pPr>
      <w:rPr>
        <w:rFonts w:hint="default"/>
        <w:lang w:val="en-US" w:eastAsia="en-US" w:bidi="ar-SA"/>
      </w:rPr>
    </w:lvl>
    <w:lvl w:ilvl="6" w:tplc="4E8E0918">
      <w:numFmt w:val="bullet"/>
      <w:lvlText w:val="•"/>
      <w:lvlJc w:val="left"/>
      <w:pPr>
        <w:ind w:left="7120" w:hanging="488"/>
      </w:pPr>
      <w:rPr>
        <w:rFonts w:hint="default"/>
        <w:lang w:val="en-US" w:eastAsia="en-US" w:bidi="ar-SA"/>
      </w:rPr>
    </w:lvl>
    <w:lvl w:ilvl="7" w:tplc="1B32C018">
      <w:numFmt w:val="bullet"/>
      <w:lvlText w:val="•"/>
      <w:lvlJc w:val="left"/>
      <w:pPr>
        <w:ind w:left="8160" w:hanging="488"/>
      </w:pPr>
      <w:rPr>
        <w:rFonts w:hint="default"/>
        <w:lang w:val="en-US" w:eastAsia="en-US" w:bidi="ar-SA"/>
      </w:rPr>
    </w:lvl>
    <w:lvl w:ilvl="8" w:tplc="CAA4AB9A">
      <w:numFmt w:val="bullet"/>
      <w:lvlText w:val="•"/>
      <w:lvlJc w:val="left"/>
      <w:pPr>
        <w:ind w:left="9200" w:hanging="488"/>
      </w:pPr>
      <w:rPr>
        <w:rFonts w:hint="default"/>
        <w:lang w:val="en-US" w:eastAsia="en-US" w:bidi="ar-SA"/>
      </w:rPr>
    </w:lvl>
  </w:abstractNum>
  <w:abstractNum w:abstractNumId="2">
    <w:nsid w:val="0C1060CE"/>
    <w:multiLevelType w:val="hybridMultilevel"/>
    <w:tmpl w:val="24FEA04E"/>
    <w:lvl w:ilvl="0" w:tplc="730875E2">
      <w:start w:val="1"/>
      <w:numFmt w:val="upperRoman"/>
      <w:lvlText w:val="%1."/>
      <w:lvlJc w:val="left"/>
      <w:pPr>
        <w:ind w:left="2627" w:hanging="500"/>
        <w:jc w:val="right"/>
      </w:pPr>
      <w:rPr>
        <w:rFonts w:ascii="Times New Roman" w:eastAsia="Times New Roman" w:hAnsi="Times New Roman" w:cs="Times New Roman" w:hint="default"/>
        <w:spacing w:val="-3"/>
        <w:w w:val="99"/>
        <w:sz w:val="24"/>
        <w:szCs w:val="24"/>
        <w:lang w:val="en-US" w:eastAsia="en-US" w:bidi="ar-SA"/>
      </w:rPr>
    </w:lvl>
    <w:lvl w:ilvl="1" w:tplc="DE8A0012">
      <w:start w:val="1"/>
      <w:numFmt w:val="upperRoman"/>
      <w:lvlText w:val="%2."/>
      <w:lvlJc w:val="left"/>
      <w:pPr>
        <w:ind w:left="2987" w:hanging="500"/>
        <w:jc w:val="right"/>
      </w:pPr>
      <w:rPr>
        <w:rFonts w:ascii="Times New Roman" w:eastAsia="Times New Roman" w:hAnsi="Times New Roman" w:cs="Times New Roman" w:hint="default"/>
        <w:spacing w:val="-3"/>
        <w:w w:val="99"/>
        <w:sz w:val="24"/>
        <w:szCs w:val="24"/>
        <w:lang w:val="en-US" w:eastAsia="en-US" w:bidi="ar-SA"/>
      </w:rPr>
    </w:lvl>
    <w:lvl w:ilvl="2" w:tplc="EC04D65A">
      <w:numFmt w:val="bullet"/>
      <w:lvlText w:val="•"/>
      <w:lvlJc w:val="left"/>
      <w:pPr>
        <w:ind w:left="3902" w:hanging="500"/>
      </w:pPr>
      <w:rPr>
        <w:rFonts w:hint="default"/>
        <w:lang w:val="en-US" w:eastAsia="en-US" w:bidi="ar-SA"/>
      </w:rPr>
    </w:lvl>
    <w:lvl w:ilvl="3" w:tplc="FAE6CCD0">
      <w:numFmt w:val="bullet"/>
      <w:lvlText w:val="•"/>
      <w:lvlJc w:val="left"/>
      <w:pPr>
        <w:ind w:left="4824" w:hanging="500"/>
      </w:pPr>
      <w:rPr>
        <w:rFonts w:hint="default"/>
        <w:lang w:val="en-US" w:eastAsia="en-US" w:bidi="ar-SA"/>
      </w:rPr>
    </w:lvl>
    <w:lvl w:ilvl="4" w:tplc="00B6A174">
      <w:numFmt w:val="bullet"/>
      <w:lvlText w:val="•"/>
      <w:lvlJc w:val="left"/>
      <w:pPr>
        <w:ind w:left="5746" w:hanging="500"/>
      </w:pPr>
      <w:rPr>
        <w:rFonts w:hint="default"/>
        <w:lang w:val="en-US" w:eastAsia="en-US" w:bidi="ar-SA"/>
      </w:rPr>
    </w:lvl>
    <w:lvl w:ilvl="5" w:tplc="6FBE6A52">
      <w:numFmt w:val="bullet"/>
      <w:lvlText w:val="•"/>
      <w:lvlJc w:val="left"/>
      <w:pPr>
        <w:ind w:left="6668" w:hanging="500"/>
      </w:pPr>
      <w:rPr>
        <w:rFonts w:hint="default"/>
        <w:lang w:val="en-US" w:eastAsia="en-US" w:bidi="ar-SA"/>
      </w:rPr>
    </w:lvl>
    <w:lvl w:ilvl="6" w:tplc="6CEE7AF2">
      <w:numFmt w:val="bullet"/>
      <w:lvlText w:val="•"/>
      <w:lvlJc w:val="left"/>
      <w:pPr>
        <w:ind w:left="7591" w:hanging="500"/>
      </w:pPr>
      <w:rPr>
        <w:rFonts w:hint="default"/>
        <w:lang w:val="en-US" w:eastAsia="en-US" w:bidi="ar-SA"/>
      </w:rPr>
    </w:lvl>
    <w:lvl w:ilvl="7" w:tplc="35B6FF3E">
      <w:numFmt w:val="bullet"/>
      <w:lvlText w:val="•"/>
      <w:lvlJc w:val="left"/>
      <w:pPr>
        <w:ind w:left="8513" w:hanging="500"/>
      </w:pPr>
      <w:rPr>
        <w:rFonts w:hint="default"/>
        <w:lang w:val="en-US" w:eastAsia="en-US" w:bidi="ar-SA"/>
      </w:rPr>
    </w:lvl>
    <w:lvl w:ilvl="8" w:tplc="A132A660">
      <w:numFmt w:val="bullet"/>
      <w:lvlText w:val="•"/>
      <w:lvlJc w:val="left"/>
      <w:pPr>
        <w:ind w:left="9435" w:hanging="500"/>
      </w:pPr>
      <w:rPr>
        <w:rFonts w:hint="default"/>
        <w:lang w:val="en-US" w:eastAsia="en-US" w:bidi="ar-SA"/>
      </w:rPr>
    </w:lvl>
  </w:abstractNum>
  <w:abstractNum w:abstractNumId="3">
    <w:nsid w:val="0C346344"/>
    <w:multiLevelType w:val="hybridMultilevel"/>
    <w:tmpl w:val="CE2CFB50"/>
    <w:lvl w:ilvl="0" w:tplc="F54E7C44">
      <w:start w:val="1"/>
      <w:numFmt w:val="lowerRoman"/>
      <w:lvlText w:val="(%1)"/>
      <w:lvlJc w:val="left"/>
      <w:pPr>
        <w:ind w:left="2280" w:hanging="720"/>
        <w:jc w:val="left"/>
      </w:pPr>
      <w:rPr>
        <w:rFonts w:ascii="Times New Roman" w:eastAsia="Times New Roman" w:hAnsi="Times New Roman" w:cs="Times New Roman" w:hint="default"/>
        <w:spacing w:val="-1"/>
        <w:w w:val="99"/>
        <w:sz w:val="24"/>
        <w:szCs w:val="24"/>
        <w:lang w:val="en-US" w:eastAsia="en-US" w:bidi="ar-SA"/>
      </w:rPr>
    </w:lvl>
    <w:lvl w:ilvl="1" w:tplc="DBDAC004">
      <w:numFmt w:val="bullet"/>
      <w:lvlText w:val="•"/>
      <w:lvlJc w:val="left"/>
      <w:pPr>
        <w:ind w:left="3180" w:hanging="720"/>
      </w:pPr>
      <w:rPr>
        <w:rFonts w:hint="default"/>
        <w:lang w:val="en-US" w:eastAsia="en-US" w:bidi="ar-SA"/>
      </w:rPr>
    </w:lvl>
    <w:lvl w:ilvl="2" w:tplc="0942A786">
      <w:numFmt w:val="bullet"/>
      <w:lvlText w:val="•"/>
      <w:lvlJc w:val="left"/>
      <w:pPr>
        <w:ind w:left="4080" w:hanging="720"/>
      </w:pPr>
      <w:rPr>
        <w:rFonts w:hint="default"/>
        <w:lang w:val="en-US" w:eastAsia="en-US" w:bidi="ar-SA"/>
      </w:rPr>
    </w:lvl>
    <w:lvl w:ilvl="3" w:tplc="63563FD0">
      <w:numFmt w:val="bullet"/>
      <w:lvlText w:val="•"/>
      <w:lvlJc w:val="left"/>
      <w:pPr>
        <w:ind w:left="4980" w:hanging="720"/>
      </w:pPr>
      <w:rPr>
        <w:rFonts w:hint="default"/>
        <w:lang w:val="en-US" w:eastAsia="en-US" w:bidi="ar-SA"/>
      </w:rPr>
    </w:lvl>
    <w:lvl w:ilvl="4" w:tplc="7780D50C">
      <w:numFmt w:val="bullet"/>
      <w:lvlText w:val="•"/>
      <w:lvlJc w:val="left"/>
      <w:pPr>
        <w:ind w:left="5880" w:hanging="720"/>
      </w:pPr>
      <w:rPr>
        <w:rFonts w:hint="default"/>
        <w:lang w:val="en-US" w:eastAsia="en-US" w:bidi="ar-SA"/>
      </w:rPr>
    </w:lvl>
    <w:lvl w:ilvl="5" w:tplc="A55C27DE">
      <w:numFmt w:val="bullet"/>
      <w:lvlText w:val="•"/>
      <w:lvlJc w:val="left"/>
      <w:pPr>
        <w:ind w:left="6780" w:hanging="720"/>
      </w:pPr>
      <w:rPr>
        <w:rFonts w:hint="default"/>
        <w:lang w:val="en-US" w:eastAsia="en-US" w:bidi="ar-SA"/>
      </w:rPr>
    </w:lvl>
    <w:lvl w:ilvl="6" w:tplc="E6C0DC4C">
      <w:numFmt w:val="bullet"/>
      <w:lvlText w:val="•"/>
      <w:lvlJc w:val="left"/>
      <w:pPr>
        <w:ind w:left="7680" w:hanging="720"/>
      </w:pPr>
      <w:rPr>
        <w:rFonts w:hint="default"/>
        <w:lang w:val="en-US" w:eastAsia="en-US" w:bidi="ar-SA"/>
      </w:rPr>
    </w:lvl>
    <w:lvl w:ilvl="7" w:tplc="F7063800">
      <w:numFmt w:val="bullet"/>
      <w:lvlText w:val="•"/>
      <w:lvlJc w:val="left"/>
      <w:pPr>
        <w:ind w:left="8580" w:hanging="720"/>
      </w:pPr>
      <w:rPr>
        <w:rFonts w:hint="default"/>
        <w:lang w:val="en-US" w:eastAsia="en-US" w:bidi="ar-SA"/>
      </w:rPr>
    </w:lvl>
    <w:lvl w:ilvl="8" w:tplc="E2960EEA">
      <w:numFmt w:val="bullet"/>
      <w:lvlText w:val="•"/>
      <w:lvlJc w:val="left"/>
      <w:pPr>
        <w:ind w:left="9480" w:hanging="720"/>
      </w:pPr>
      <w:rPr>
        <w:rFonts w:hint="default"/>
        <w:lang w:val="en-US" w:eastAsia="en-US" w:bidi="ar-SA"/>
      </w:rPr>
    </w:lvl>
  </w:abstractNum>
  <w:abstractNum w:abstractNumId="4">
    <w:nsid w:val="0C5C6881"/>
    <w:multiLevelType w:val="hybridMultilevel"/>
    <w:tmpl w:val="E0ACB896"/>
    <w:lvl w:ilvl="0" w:tplc="FCF4C99A">
      <w:start w:val="1"/>
      <w:numFmt w:val="decimal"/>
      <w:lvlText w:val="%1)"/>
      <w:lvlJc w:val="left"/>
      <w:pPr>
        <w:ind w:left="1200" w:hanging="361"/>
        <w:jc w:val="left"/>
      </w:pPr>
      <w:rPr>
        <w:rFonts w:ascii="Times New Roman" w:eastAsia="Times New Roman" w:hAnsi="Times New Roman" w:cs="Times New Roman" w:hint="default"/>
        <w:w w:val="99"/>
        <w:sz w:val="24"/>
        <w:szCs w:val="24"/>
        <w:lang w:val="en-US" w:eastAsia="en-US" w:bidi="ar-SA"/>
      </w:rPr>
    </w:lvl>
    <w:lvl w:ilvl="1" w:tplc="990E4672">
      <w:numFmt w:val="bullet"/>
      <w:lvlText w:val="•"/>
      <w:lvlJc w:val="left"/>
      <w:pPr>
        <w:ind w:left="2208" w:hanging="361"/>
      </w:pPr>
      <w:rPr>
        <w:rFonts w:hint="default"/>
        <w:lang w:val="en-US" w:eastAsia="en-US" w:bidi="ar-SA"/>
      </w:rPr>
    </w:lvl>
    <w:lvl w:ilvl="2" w:tplc="E39EA332">
      <w:numFmt w:val="bullet"/>
      <w:lvlText w:val="•"/>
      <w:lvlJc w:val="left"/>
      <w:pPr>
        <w:ind w:left="3216" w:hanging="361"/>
      </w:pPr>
      <w:rPr>
        <w:rFonts w:hint="default"/>
        <w:lang w:val="en-US" w:eastAsia="en-US" w:bidi="ar-SA"/>
      </w:rPr>
    </w:lvl>
    <w:lvl w:ilvl="3" w:tplc="2B9C67F0">
      <w:numFmt w:val="bullet"/>
      <w:lvlText w:val="•"/>
      <w:lvlJc w:val="left"/>
      <w:pPr>
        <w:ind w:left="4224" w:hanging="361"/>
      </w:pPr>
      <w:rPr>
        <w:rFonts w:hint="default"/>
        <w:lang w:val="en-US" w:eastAsia="en-US" w:bidi="ar-SA"/>
      </w:rPr>
    </w:lvl>
    <w:lvl w:ilvl="4" w:tplc="F356D912">
      <w:numFmt w:val="bullet"/>
      <w:lvlText w:val="•"/>
      <w:lvlJc w:val="left"/>
      <w:pPr>
        <w:ind w:left="5232" w:hanging="361"/>
      </w:pPr>
      <w:rPr>
        <w:rFonts w:hint="default"/>
        <w:lang w:val="en-US" w:eastAsia="en-US" w:bidi="ar-SA"/>
      </w:rPr>
    </w:lvl>
    <w:lvl w:ilvl="5" w:tplc="02804F2C">
      <w:numFmt w:val="bullet"/>
      <w:lvlText w:val="•"/>
      <w:lvlJc w:val="left"/>
      <w:pPr>
        <w:ind w:left="6240" w:hanging="361"/>
      </w:pPr>
      <w:rPr>
        <w:rFonts w:hint="default"/>
        <w:lang w:val="en-US" w:eastAsia="en-US" w:bidi="ar-SA"/>
      </w:rPr>
    </w:lvl>
    <w:lvl w:ilvl="6" w:tplc="D54C5732">
      <w:numFmt w:val="bullet"/>
      <w:lvlText w:val="•"/>
      <w:lvlJc w:val="left"/>
      <w:pPr>
        <w:ind w:left="7248" w:hanging="361"/>
      </w:pPr>
      <w:rPr>
        <w:rFonts w:hint="default"/>
        <w:lang w:val="en-US" w:eastAsia="en-US" w:bidi="ar-SA"/>
      </w:rPr>
    </w:lvl>
    <w:lvl w:ilvl="7" w:tplc="84DEC5FA">
      <w:numFmt w:val="bullet"/>
      <w:lvlText w:val="•"/>
      <w:lvlJc w:val="left"/>
      <w:pPr>
        <w:ind w:left="8256" w:hanging="361"/>
      </w:pPr>
      <w:rPr>
        <w:rFonts w:hint="default"/>
        <w:lang w:val="en-US" w:eastAsia="en-US" w:bidi="ar-SA"/>
      </w:rPr>
    </w:lvl>
    <w:lvl w:ilvl="8" w:tplc="AED24AD6">
      <w:numFmt w:val="bullet"/>
      <w:lvlText w:val="•"/>
      <w:lvlJc w:val="left"/>
      <w:pPr>
        <w:ind w:left="9264" w:hanging="361"/>
      </w:pPr>
      <w:rPr>
        <w:rFonts w:hint="default"/>
        <w:lang w:val="en-US" w:eastAsia="en-US" w:bidi="ar-SA"/>
      </w:rPr>
    </w:lvl>
  </w:abstractNum>
  <w:abstractNum w:abstractNumId="5">
    <w:nsid w:val="0E7F4CB8"/>
    <w:multiLevelType w:val="hybridMultilevel"/>
    <w:tmpl w:val="E9563814"/>
    <w:lvl w:ilvl="0" w:tplc="9EACCD38">
      <w:start w:val="1"/>
      <w:numFmt w:val="decimal"/>
      <w:lvlText w:val="%1."/>
      <w:lvlJc w:val="left"/>
      <w:pPr>
        <w:ind w:left="480" w:hanging="181"/>
        <w:jc w:val="left"/>
      </w:pPr>
      <w:rPr>
        <w:rFonts w:ascii="Times New Roman" w:eastAsia="Times New Roman" w:hAnsi="Times New Roman" w:cs="Times New Roman" w:hint="default"/>
        <w:b/>
        <w:bCs/>
        <w:spacing w:val="-30"/>
        <w:w w:val="99"/>
        <w:sz w:val="22"/>
        <w:szCs w:val="22"/>
        <w:lang w:val="en-US" w:eastAsia="en-US" w:bidi="ar-SA"/>
      </w:rPr>
    </w:lvl>
    <w:lvl w:ilvl="1" w:tplc="90D4890A">
      <w:numFmt w:val="bullet"/>
      <w:lvlText w:val="•"/>
      <w:lvlJc w:val="left"/>
      <w:pPr>
        <w:ind w:left="1560" w:hanging="181"/>
      </w:pPr>
      <w:rPr>
        <w:rFonts w:hint="default"/>
        <w:lang w:val="en-US" w:eastAsia="en-US" w:bidi="ar-SA"/>
      </w:rPr>
    </w:lvl>
    <w:lvl w:ilvl="2" w:tplc="C538A424">
      <w:numFmt w:val="bullet"/>
      <w:lvlText w:val="•"/>
      <w:lvlJc w:val="left"/>
      <w:pPr>
        <w:ind w:left="2640" w:hanging="181"/>
      </w:pPr>
      <w:rPr>
        <w:rFonts w:hint="default"/>
        <w:lang w:val="en-US" w:eastAsia="en-US" w:bidi="ar-SA"/>
      </w:rPr>
    </w:lvl>
    <w:lvl w:ilvl="3" w:tplc="8FB6C890">
      <w:numFmt w:val="bullet"/>
      <w:lvlText w:val="•"/>
      <w:lvlJc w:val="left"/>
      <w:pPr>
        <w:ind w:left="3720" w:hanging="181"/>
      </w:pPr>
      <w:rPr>
        <w:rFonts w:hint="default"/>
        <w:lang w:val="en-US" w:eastAsia="en-US" w:bidi="ar-SA"/>
      </w:rPr>
    </w:lvl>
    <w:lvl w:ilvl="4" w:tplc="BBAAE0A4">
      <w:numFmt w:val="bullet"/>
      <w:lvlText w:val="•"/>
      <w:lvlJc w:val="left"/>
      <w:pPr>
        <w:ind w:left="4800" w:hanging="181"/>
      </w:pPr>
      <w:rPr>
        <w:rFonts w:hint="default"/>
        <w:lang w:val="en-US" w:eastAsia="en-US" w:bidi="ar-SA"/>
      </w:rPr>
    </w:lvl>
    <w:lvl w:ilvl="5" w:tplc="AC2A4416">
      <w:numFmt w:val="bullet"/>
      <w:lvlText w:val="•"/>
      <w:lvlJc w:val="left"/>
      <w:pPr>
        <w:ind w:left="5880" w:hanging="181"/>
      </w:pPr>
      <w:rPr>
        <w:rFonts w:hint="default"/>
        <w:lang w:val="en-US" w:eastAsia="en-US" w:bidi="ar-SA"/>
      </w:rPr>
    </w:lvl>
    <w:lvl w:ilvl="6" w:tplc="6BAAC640">
      <w:numFmt w:val="bullet"/>
      <w:lvlText w:val="•"/>
      <w:lvlJc w:val="left"/>
      <w:pPr>
        <w:ind w:left="6960" w:hanging="181"/>
      </w:pPr>
      <w:rPr>
        <w:rFonts w:hint="default"/>
        <w:lang w:val="en-US" w:eastAsia="en-US" w:bidi="ar-SA"/>
      </w:rPr>
    </w:lvl>
    <w:lvl w:ilvl="7" w:tplc="3578C3EE">
      <w:numFmt w:val="bullet"/>
      <w:lvlText w:val="•"/>
      <w:lvlJc w:val="left"/>
      <w:pPr>
        <w:ind w:left="8040" w:hanging="181"/>
      </w:pPr>
      <w:rPr>
        <w:rFonts w:hint="default"/>
        <w:lang w:val="en-US" w:eastAsia="en-US" w:bidi="ar-SA"/>
      </w:rPr>
    </w:lvl>
    <w:lvl w:ilvl="8" w:tplc="FAE2555E">
      <w:numFmt w:val="bullet"/>
      <w:lvlText w:val="•"/>
      <w:lvlJc w:val="left"/>
      <w:pPr>
        <w:ind w:left="9120" w:hanging="181"/>
      </w:pPr>
      <w:rPr>
        <w:rFonts w:hint="default"/>
        <w:lang w:val="en-US" w:eastAsia="en-US" w:bidi="ar-SA"/>
      </w:rPr>
    </w:lvl>
  </w:abstractNum>
  <w:abstractNum w:abstractNumId="6">
    <w:nsid w:val="10F37DD3"/>
    <w:multiLevelType w:val="hybridMultilevel"/>
    <w:tmpl w:val="A39AD576"/>
    <w:lvl w:ilvl="0" w:tplc="93C0AE50">
      <w:start w:val="1"/>
      <w:numFmt w:val="lowerRoman"/>
      <w:lvlText w:val="(%1)"/>
      <w:lvlJc w:val="left"/>
      <w:pPr>
        <w:ind w:left="1920" w:hanging="720"/>
        <w:jc w:val="left"/>
      </w:pPr>
      <w:rPr>
        <w:rFonts w:ascii="Times New Roman" w:eastAsia="Times New Roman" w:hAnsi="Times New Roman" w:cs="Times New Roman" w:hint="default"/>
        <w:spacing w:val="-1"/>
        <w:w w:val="99"/>
        <w:sz w:val="24"/>
        <w:szCs w:val="24"/>
        <w:lang w:val="en-US" w:eastAsia="en-US" w:bidi="ar-SA"/>
      </w:rPr>
    </w:lvl>
    <w:lvl w:ilvl="1" w:tplc="B83EDAAA">
      <w:numFmt w:val="bullet"/>
      <w:lvlText w:val="•"/>
      <w:lvlJc w:val="left"/>
      <w:pPr>
        <w:ind w:left="2856" w:hanging="720"/>
      </w:pPr>
      <w:rPr>
        <w:rFonts w:hint="default"/>
        <w:lang w:val="en-US" w:eastAsia="en-US" w:bidi="ar-SA"/>
      </w:rPr>
    </w:lvl>
    <w:lvl w:ilvl="2" w:tplc="317CC872">
      <w:numFmt w:val="bullet"/>
      <w:lvlText w:val="•"/>
      <w:lvlJc w:val="left"/>
      <w:pPr>
        <w:ind w:left="3792" w:hanging="720"/>
      </w:pPr>
      <w:rPr>
        <w:rFonts w:hint="default"/>
        <w:lang w:val="en-US" w:eastAsia="en-US" w:bidi="ar-SA"/>
      </w:rPr>
    </w:lvl>
    <w:lvl w:ilvl="3" w:tplc="317A7AAC">
      <w:numFmt w:val="bullet"/>
      <w:lvlText w:val="•"/>
      <w:lvlJc w:val="left"/>
      <w:pPr>
        <w:ind w:left="4728" w:hanging="720"/>
      </w:pPr>
      <w:rPr>
        <w:rFonts w:hint="default"/>
        <w:lang w:val="en-US" w:eastAsia="en-US" w:bidi="ar-SA"/>
      </w:rPr>
    </w:lvl>
    <w:lvl w:ilvl="4" w:tplc="8C6C735C">
      <w:numFmt w:val="bullet"/>
      <w:lvlText w:val="•"/>
      <w:lvlJc w:val="left"/>
      <w:pPr>
        <w:ind w:left="5664" w:hanging="720"/>
      </w:pPr>
      <w:rPr>
        <w:rFonts w:hint="default"/>
        <w:lang w:val="en-US" w:eastAsia="en-US" w:bidi="ar-SA"/>
      </w:rPr>
    </w:lvl>
    <w:lvl w:ilvl="5" w:tplc="1BA6F0E6">
      <w:numFmt w:val="bullet"/>
      <w:lvlText w:val="•"/>
      <w:lvlJc w:val="left"/>
      <w:pPr>
        <w:ind w:left="6600" w:hanging="720"/>
      </w:pPr>
      <w:rPr>
        <w:rFonts w:hint="default"/>
        <w:lang w:val="en-US" w:eastAsia="en-US" w:bidi="ar-SA"/>
      </w:rPr>
    </w:lvl>
    <w:lvl w:ilvl="6" w:tplc="535C620C">
      <w:numFmt w:val="bullet"/>
      <w:lvlText w:val="•"/>
      <w:lvlJc w:val="left"/>
      <w:pPr>
        <w:ind w:left="7536" w:hanging="720"/>
      </w:pPr>
      <w:rPr>
        <w:rFonts w:hint="default"/>
        <w:lang w:val="en-US" w:eastAsia="en-US" w:bidi="ar-SA"/>
      </w:rPr>
    </w:lvl>
    <w:lvl w:ilvl="7" w:tplc="DA161D0E">
      <w:numFmt w:val="bullet"/>
      <w:lvlText w:val="•"/>
      <w:lvlJc w:val="left"/>
      <w:pPr>
        <w:ind w:left="8472" w:hanging="720"/>
      </w:pPr>
      <w:rPr>
        <w:rFonts w:hint="default"/>
        <w:lang w:val="en-US" w:eastAsia="en-US" w:bidi="ar-SA"/>
      </w:rPr>
    </w:lvl>
    <w:lvl w:ilvl="8" w:tplc="0FDA9690">
      <w:numFmt w:val="bullet"/>
      <w:lvlText w:val="•"/>
      <w:lvlJc w:val="left"/>
      <w:pPr>
        <w:ind w:left="9408" w:hanging="720"/>
      </w:pPr>
      <w:rPr>
        <w:rFonts w:hint="default"/>
        <w:lang w:val="en-US" w:eastAsia="en-US" w:bidi="ar-SA"/>
      </w:rPr>
    </w:lvl>
  </w:abstractNum>
  <w:abstractNum w:abstractNumId="7">
    <w:nsid w:val="114A7D91"/>
    <w:multiLevelType w:val="hybridMultilevel"/>
    <w:tmpl w:val="00AE8530"/>
    <w:lvl w:ilvl="0" w:tplc="165AD52E">
      <w:start w:val="1"/>
      <w:numFmt w:val="decimal"/>
      <w:lvlText w:val="(%1)"/>
      <w:lvlJc w:val="left"/>
      <w:pPr>
        <w:ind w:left="1920" w:hanging="360"/>
        <w:jc w:val="left"/>
      </w:pPr>
      <w:rPr>
        <w:rFonts w:ascii="Times New Roman" w:eastAsia="Times New Roman" w:hAnsi="Times New Roman" w:cs="Times New Roman" w:hint="default"/>
        <w:spacing w:val="-1"/>
        <w:w w:val="99"/>
        <w:sz w:val="24"/>
        <w:szCs w:val="24"/>
        <w:lang w:val="en-US" w:eastAsia="en-US" w:bidi="ar-SA"/>
      </w:rPr>
    </w:lvl>
    <w:lvl w:ilvl="1" w:tplc="000E7000">
      <w:numFmt w:val="bullet"/>
      <w:lvlText w:val="•"/>
      <w:lvlJc w:val="left"/>
      <w:pPr>
        <w:ind w:left="2856" w:hanging="360"/>
      </w:pPr>
      <w:rPr>
        <w:rFonts w:hint="default"/>
        <w:lang w:val="en-US" w:eastAsia="en-US" w:bidi="ar-SA"/>
      </w:rPr>
    </w:lvl>
    <w:lvl w:ilvl="2" w:tplc="4BE61DF2">
      <w:numFmt w:val="bullet"/>
      <w:lvlText w:val="•"/>
      <w:lvlJc w:val="left"/>
      <w:pPr>
        <w:ind w:left="3792" w:hanging="360"/>
      </w:pPr>
      <w:rPr>
        <w:rFonts w:hint="default"/>
        <w:lang w:val="en-US" w:eastAsia="en-US" w:bidi="ar-SA"/>
      </w:rPr>
    </w:lvl>
    <w:lvl w:ilvl="3" w:tplc="4CEA3B06">
      <w:numFmt w:val="bullet"/>
      <w:lvlText w:val="•"/>
      <w:lvlJc w:val="left"/>
      <w:pPr>
        <w:ind w:left="4728" w:hanging="360"/>
      </w:pPr>
      <w:rPr>
        <w:rFonts w:hint="default"/>
        <w:lang w:val="en-US" w:eastAsia="en-US" w:bidi="ar-SA"/>
      </w:rPr>
    </w:lvl>
    <w:lvl w:ilvl="4" w:tplc="B70A90DE">
      <w:numFmt w:val="bullet"/>
      <w:lvlText w:val="•"/>
      <w:lvlJc w:val="left"/>
      <w:pPr>
        <w:ind w:left="5664" w:hanging="360"/>
      </w:pPr>
      <w:rPr>
        <w:rFonts w:hint="default"/>
        <w:lang w:val="en-US" w:eastAsia="en-US" w:bidi="ar-SA"/>
      </w:rPr>
    </w:lvl>
    <w:lvl w:ilvl="5" w:tplc="196C9E72">
      <w:numFmt w:val="bullet"/>
      <w:lvlText w:val="•"/>
      <w:lvlJc w:val="left"/>
      <w:pPr>
        <w:ind w:left="6600" w:hanging="360"/>
      </w:pPr>
      <w:rPr>
        <w:rFonts w:hint="default"/>
        <w:lang w:val="en-US" w:eastAsia="en-US" w:bidi="ar-SA"/>
      </w:rPr>
    </w:lvl>
    <w:lvl w:ilvl="6" w:tplc="E3945C3A">
      <w:numFmt w:val="bullet"/>
      <w:lvlText w:val="•"/>
      <w:lvlJc w:val="left"/>
      <w:pPr>
        <w:ind w:left="7536" w:hanging="360"/>
      </w:pPr>
      <w:rPr>
        <w:rFonts w:hint="default"/>
        <w:lang w:val="en-US" w:eastAsia="en-US" w:bidi="ar-SA"/>
      </w:rPr>
    </w:lvl>
    <w:lvl w:ilvl="7" w:tplc="983261A2">
      <w:numFmt w:val="bullet"/>
      <w:lvlText w:val="•"/>
      <w:lvlJc w:val="left"/>
      <w:pPr>
        <w:ind w:left="8472" w:hanging="360"/>
      </w:pPr>
      <w:rPr>
        <w:rFonts w:hint="default"/>
        <w:lang w:val="en-US" w:eastAsia="en-US" w:bidi="ar-SA"/>
      </w:rPr>
    </w:lvl>
    <w:lvl w:ilvl="8" w:tplc="F7A04908">
      <w:numFmt w:val="bullet"/>
      <w:lvlText w:val="•"/>
      <w:lvlJc w:val="left"/>
      <w:pPr>
        <w:ind w:left="9408" w:hanging="360"/>
      </w:pPr>
      <w:rPr>
        <w:rFonts w:hint="default"/>
        <w:lang w:val="en-US" w:eastAsia="en-US" w:bidi="ar-SA"/>
      </w:rPr>
    </w:lvl>
  </w:abstractNum>
  <w:abstractNum w:abstractNumId="8">
    <w:nsid w:val="143029A0"/>
    <w:multiLevelType w:val="hybridMultilevel"/>
    <w:tmpl w:val="1884C122"/>
    <w:lvl w:ilvl="0" w:tplc="B6BA99F0">
      <w:start w:val="1"/>
      <w:numFmt w:val="lowerLetter"/>
      <w:lvlText w:val="(%1)"/>
      <w:lvlJc w:val="left"/>
      <w:pPr>
        <w:ind w:left="480" w:hanging="324"/>
        <w:jc w:val="left"/>
      </w:pPr>
      <w:rPr>
        <w:rFonts w:ascii="Times New Roman" w:eastAsia="Times New Roman" w:hAnsi="Times New Roman" w:cs="Times New Roman" w:hint="default"/>
        <w:spacing w:val="-1"/>
        <w:w w:val="99"/>
        <w:sz w:val="24"/>
        <w:szCs w:val="24"/>
        <w:lang w:val="en-US" w:eastAsia="en-US" w:bidi="ar-SA"/>
      </w:rPr>
    </w:lvl>
    <w:lvl w:ilvl="1" w:tplc="29A878C2">
      <w:numFmt w:val="bullet"/>
      <w:lvlText w:val="•"/>
      <w:lvlJc w:val="left"/>
      <w:pPr>
        <w:ind w:left="1560" w:hanging="324"/>
      </w:pPr>
      <w:rPr>
        <w:rFonts w:hint="default"/>
        <w:lang w:val="en-US" w:eastAsia="en-US" w:bidi="ar-SA"/>
      </w:rPr>
    </w:lvl>
    <w:lvl w:ilvl="2" w:tplc="108632E6">
      <w:numFmt w:val="bullet"/>
      <w:lvlText w:val="•"/>
      <w:lvlJc w:val="left"/>
      <w:pPr>
        <w:ind w:left="2640" w:hanging="324"/>
      </w:pPr>
      <w:rPr>
        <w:rFonts w:hint="default"/>
        <w:lang w:val="en-US" w:eastAsia="en-US" w:bidi="ar-SA"/>
      </w:rPr>
    </w:lvl>
    <w:lvl w:ilvl="3" w:tplc="2EE2FA62">
      <w:numFmt w:val="bullet"/>
      <w:lvlText w:val="•"/>
      <w:lvlJc w:val="left"/>
      <w:pPr>
        <w:ind w:left="3720" w:hanging="324"/>
      </w:pPr>
      <w:rPr>
        <w:rFonts w:hint="default"/>
        <w:lang w:val="en-US" w:eastAsia="en-US" w:bidi="ar-SA"/>
      </w:rPr>
    </w:lvl>
    <w:lvl w:ilvl="4" w:tplc="0796603E">
      <w:numFmt w:val="bullet"/>
      <w:lvlText w:val="•"/>
      <w:lvlJc w:val="left"/>
      <w:pPr>
        <w:ind w:left="4800" w:hanging="324"/>
      </w:pPr>
      <w:rPr>
        <w:rFonts w:hint="default"/>
        <w:lang w:val="en-US" w:eastAsia="en-US" w:bidi="ar-SA"/>
      </w:rPr>
    </w:lvl>
    <w:lvl w:ilvl="5" w:tplc="85F44800">
      <w:numFmt w:val="bullet"/>
      <w:lvlText w:val="•"/>
      <w:lvlJc w:val="left"/>
      <w:pPr>
        <w:ind w:left="5880" w:hanging="324"/>
      </w:pPr>
      <w:rPr>
        <w:rFonts w:hint="default"/>
        <w:lang w:val="en-US" w:eastAsia="en-US" w:bidi="ar-SA"/>
      </w:rPr>
    </w:lvl>
    <w:lvl w:ilvl="6" w:tplc="9F0C0CB6">
      <w:numFmt w:val="bullet"/>
      <w:lvlText w:val="•"/>
      <w:lvlJc w:val="left"/>
      <w:pPr>
        <w:ind w:left="6960" w:hanging="324"/>
      </w:pPr>
      <w:rPr>
        <w:rFonts w:hint="default"/>
        <w:lang w:val="en-US" w:eastAsia="en-US" w:bidi="ar-SA"/>
      </w:rPr>
    </w:lvl>
    <w:lvl w:ilvl="7" w:tplc="0CD80B8E">
      <w:numFmt w:val="bullet"/>
      <w:lvlText w:val="•"/>
      <w:lvlJc w:val="left"/>
      <w:pPr>
        <w:ind w:left="8040" w:hanging="324"/>
      </w:pPr>
      <w:rPr>
        <w:rFonts w:hint="default"/>
        <w:lang w:val="en-US" w:eastAsia="en-US" w:bidi="ar-SA"/>
      </w:rPr>
    </w:lvl>
    <w:lvl w:ilvl="8" w:tplc="95B846EA">
      <w:numFmt w:val="bullet"/>
      <w:lvlText w:val="•"/>
      <w:lvlJc w:val="left"/>
      <w:pPr>
        <w:ind w:left="9120" w:hanging="324"/>
      </w:pPr>
      <w:rPr>
        <w:rFonts w:hint="default"/>
        <w:lang w:val="en-US" w:eastAsia="en-US" w:bidi="ar-SA"/>
      </w:rPr>
    </w:lvl>
  </w:abstractNum>
  <w:abstractNum w:abstractNumId="9">
    <w:nsid w:val="14E677DE"/>
    <w:multiLevelType w:val="hybridMultilevel"/>
    <w:tmpl w:val="A80C6EDA"/>
    <w:lvl w:ilvl="0" w:tplc="0722EC64">
      <w:start w:val="1"/>
      <w:numFmt w:val="decimal"/>
      <w:lvlText w:val="%1."/>
      <w:lvlJc w:val="left"/>
      <w:pPr>
        <w:ind w:left="1413" w:hanging="214"/>
        <w:jc w:val="left"/>
      </w:pPr>
      <w:rPr>
        <w:rFonts w:ascii="Times New Roman" w:eastAsia="Times New Roman" w:hAnsi="Times New Roman" w:cs="Times New Roman" w:hint="default"/>
        <w:b/>
        <w:bCs/>
        <w:w w:val="99"/>
        <w:sz w:val="24"/>
        <w:szCs w:val="24"/>
        <w:lang w:val="en-US" w:eastAsia="en-US" w:bidi="ar-SA"/>
      </w:rPr>
    </w:lvl>
    <w:lvl w:ilvl="1" w:tplc="519422F0">
      <w:numFmt w:val="bullet"/>
      <w:lvlText w:val=""/>
      <w:lvlJc w:val="left"/>
      <w:pPr>
        <w:ind w:left="1920" w:hanging="423"/>
      </w:pPr>
      <w:rPr>
        <w:rFonts w:ascii="Symbol" w:eastAsia="Symbol" w:hAnsi="Symbol" w:cs="Symbol" w:hint="default"/>
        <w:w w:val="99"/>
        <w:sz w:val="24"/>
        <w:szCs w:val="24"/>
        <w:lang w:val="en-US" w:eastAsia="en-US" w:bidi="ar-SA"/>
      </w:rPr>
    </w:lvl>
    <w:lvl w:ilvl="2" w:tplc="9D323358">
      <w:numFmt w:val="bullet"/>
      <w:lvlText w:val="•"/>
      <w:lvlJc w:val="left"/>
      <w:pPr>
        <w:ind w:left="2960" w:hanging="423"/>
      </w:pPr>
      <w:rPr>
        <w:rFonts w:hint="default"/>
        <w:lang w:val="en-US" w:eastAsia="en-US" w:bidi="ar-SA"/>
      </w:rPr>
    </w:lvl>
    <w:lvl w:ilvl="3" w:tplc="3166A308">
      <w:numFmt w:val="bullet"/>
      <w:lvlText w:val="•"/>
      <w:lvlJc w:val="left"/>
      <w:pPr>
        <w:ind w:left="4000" w:hanging="423"/>
      </w:pPr>
      <w:rPr>
        <w:rFonts w:hint="default"/>
        <w:lang w:val="en-US" w:eastAsia="en-US" w:bidi="ar-SA"/>
      </w:rPr>
    </w:lvl>
    <w:lvl w:ilvl="4" w:tplc="116E04EA">
      <w:numFmt w:val="bullet"/>
      <w:lvlText w:val="•"/>
      <w:lvlJc w:val="left"/>
      <w:pPr>
        <w:ind w:left="5040" w:hanging="423"/>
      </w:pPr>
      <w:rPr>
        <w:rFonts w:hint="default"/>
        <w:lang w:val="en-US" w:eastAsia="en-US" w:bidi="ar-SA"/>
      </w:rPr>
    </w:lvl>
    <w:lvl w:ilvl="5" w:tplc="FF180284">
      <w:numFmt w:val="bullet"/>
      <w:lvlText w:val="•"/>
      <w:lvlJc w:val="left"/>
      <w:pPr>
        <w:ind w:left="6080" w:hanging="423"/>
      </w:pPr>
      <w:rPr>
        <w:rFonts w:hint="default"/>
        <w:lang w:val="en-US" w:eastAsia="en-US" w:bidi="ar-SA"/>
      </w:rPr>
    </w:lvl>
    <w:lvl w:ilvl="6" w:tplc="E7BCBE3A">
      <w:numFmt w:val="bullet"/>
      <w:lvlText w:val="•"/>
      <w:lvlJc w:val="left"/>
      <w:pPr>
        <w:ind w:left="7120" w:hanging="423"/>
      </w:pPr>
      <w:rPr>
        <w:rFonts w:hint="default"/>
        <w:lang w:val="en-US" w:eastAsia="en-US" w:bidi="ar-SA"/>
      </w:rPr>
    </w:lvl>
    <w:lvl w:ilvl="7" w:tplc="66042982">
      <w:numFmt w:val="bullet"/>
      <w:lvlText w:val="•"/>
      <w:lvlJc w:val="left"/>
      <w:pPr>
        <w:ind w:left="8160" w:hanging="423"/>
      </w:pPr>
      <w:rPr>
        <w:rFonts w:hint="default"/>
        <w:lang w:val="en-US" w:eastAsia="en-US" w:bidi="ar-SA"/>
      </w:rPr>
    </w:lvl>
    <w:lvl w:ilvl="8" w:tplc="DFDEDA58">
      <w:numFmt w:val="bullet"/>
      <w:lvlText w:val="•"/>
      <w:lvlJc w:val="left"/>
      <w:pPr>
        <w:ind w:left="9200" w:hanging="423"/>
      </w:pPr>
      <w:rPr>
        <w:rFonts w:hint="default"/>
        <w:lang w:val="en-US" w:eastAsia="en-US" w:bidi="ar-SA"/>
      </w:rPr>
    </w:lvl>
  </w:abstractNum>
  <w:abstractNum w:abstractNumId="10">
    <w:nsid w:val="161B40DA"/>
    <w:multiLevelType w:val="hybridMultilevel"/>
    <w:tmpl w:val="44DE5DB6"/>
    <w:lvl w:ilvl="0" w:tplc="9D60FBDE">
      <w:start w:val="1"/>
      <w:numFmt w:val="decimal"/>
      <w:lvlText w:val="%1."/>
      <w:lvlJc w:val="left"/>
      <w:pPr>
        <w:ind w:left="660" w:hanging="181"/>
        <w:jc w:val="left"/>
      </w:pPr>
      <w:rPr>
        <w:rFonts w:ascii="Times New Roman" w:eastAsia="Times New Roman" w:hAnsi="Times New Roman" w:cs="Times New Roman" w:hint="default"/>
        <w:b/>
        <w:bCs/>
        <w:w w:val="99"/>
        <w:sz w:val="22"/>
        <w:szCs w:val="22"/>
        <w:lang w:val="en-US" w:eastAsia="en-US" w:bidi="ar-SA"/>
      </w:rPr>
    </w:lvl>
    <w:lvl w:ilvl="1" w:tplc="234EDCD2">
      <w:numFmt w:val="bullet"/>
      <w:lvlText w:val="•"/>
      <w:lvlJc w:val="left"/>
      <w:pPr>
        <w:ind w:left="1722" w:hanging="181"/>
      </w:pPr>
      <w:rPr>
        <w:rFonts w:hint="default"/>
        <w:lang w:val="en-US" w:eastAsia="en-US" w:bidi="ar-SA"/>
      </w:rPr>
    </w:lvl>
    <w:lvl w:ilvl="2" w:tplc="FE2EC9C0">
      <w:numFmt w:val="bullet"/>
      <w:lvlText w:val="•"/>
      <w:lvlJc w:val="left"/>
      <w:pPr>
        <w:ind w:left="2784" w:hanging="181"/>
      </w:pPr>
      <w:rPr>
        <w:rFonts w:hint="default"/>
        <w:lang w:val="en-US" w:eastAsia="en-US" w:bidi="ar-SA"/>
      </w:rPr>
    </w:lvl>
    <w:lvl w:ilvl="3" w:tplc="864EBE02">
      <w:numFmt w:val="bullet"/>
      <w:lvlText w:val="•"/>
      <w:lvlJc w:val="left"/>
      <w:pPr>
        <w:ind w:left="3846" w:hanging="181"/>
      </w:pPr>
      <w:rPr>
        <w:rFonts w:hint="default"/>
        <w:lang w:val="en-US" w:eastAsia="en-US" w:bidi="ar-SA"/>
      </w:rPr>
    </w:lvl>
    <w:lvl w:ilvl="4" w:tplc="E6DAC3CE">
      <w:numFmt w:val="bullet"/>
      <w:lvlText w:val="•"/>
      <w:lvlJc w:val="left"/>
      <w:pPr>
        <w:ind w:left="4908" w:hanging="181"/>
      </w:pPr>
      <w:rPr>
        <w:rFonts w:hint="default"/>
        <w:lang w:val="en-US" w:eastAsia="en-US" w:bidi="ar-SA"/>
      </w:rPr>
    </w:lvl>
    <w:lvl w:ilvl="5" w:tplc="40F20584">
      <w:numFmt w:val="bullet"/>
      <w:lvlText w:val="•"/>
      <w:lvlJc w:val="left"/>
      <w:pPr>
        <w:ind w:left="5970" w:hanging="181"/>
      </w:pPr>
      <w:rPr>
        <w:rFonts w:hint="default"/>
        <w:lang w:val="en-US" w:eastAsia="en-US" w:bidi="ar-SA"/>
      </w:rPr>
    </w:lvl>
    <w:lvl w:ilvl="6" w:tplc="10FCDBBE">
      <w:numFmt w:val="bullet"/>
      <w:lvlText w:val="•"/>
      <w:lvlJc w:val="left"/>
      <w:pPr>
        <w:ind w:left="7032" w:hanging="181"/>
      </w:pPr>
      <w:rPr>
        <w:rFonts w:hint="default"/>
        <w:lang w:val="en-US" w:eastAsia="en-US" w:bidi="ar-SA"/>
      </w:rPr>
    </w:lvl>
    <w:lvl w:ilvl="7" w:tplc="C6C6244E">
      <w:numFmt w:val="bullet"/>
      <w:lvlText w:val="•"/>
      <w:lvlJc w:val="left"/>
      <w:pPr>
        <w:ind w:left="8094" w:hanging="181"/>
      </w:pPr>
      <w:rPr>
        <w:rFonts w:hint="default"/>
        <w:lang w:val="en-US" w:eastAsia="en-US" w:bidi="ar-SA"/>
      </w:rPr>
    </w:lvl>
    <w:lvl w:ilvl="8" w:tplc="28661BAC">
      <w:numFmt w:val="bullet"/>
      <w:lvlText w:val="•"/>
      <w:lvlJc w:val="left"/>
      <w:pPr>
        <w:ind w:left="9156" w:hanging="181"/>
      </w:pPr>
      <w:rPr>
        <w:rFonts w:hint="default"/>
        <w:lang w:val="en-US" w:eastAsia="en-US" w:bidi="ar-SA"/>
      </w:rPr>
    </w:lvl>
  </w:abstractNum>
  <w:abstractNum w:abstractNumId="11">
    <w:nsid w:val="16724EC2"/>
    <w:multiLevelType w:val="hybridMultilevel"/>
    <w:tmpl w:val="5326332C"/>
    <w:lvl w:ilvl="0" w:tplc="A9AC9C40">
      <w:start w:val="1"/>
      <w:numFmt w:val="lowerLetter"/>
      <w:lvlText w:val="(%1)"/>
      <w:lvlJc w:val="left"/>
      <w:pPr>
        <w:ind w:left="1199" w:hanging="360"/>
        <w:jc w:val="left"/>
      </w:pPr>
      <w:rPr>
        <w:rFonts w:ascii="Times New Roman" w:eastAsia="Times New Roman" w:hAnsi="Times New Roman" w:cs="Times New Roman" w:hint="default"/>
        <w:spacing w:val="-1"/>
        <w:w w:val="99"/>
        <w:sz w:val="24"/>
        <w:szCs w:val="24"/>
        <w:lang w:val="en-US" w:eastAsia="en-US" w:bidi="ar-SA"/>
      </w:rPr>
    </w:lvl>
    <w:lvl w:ilvl="1" w:tplc="D4C87A46">
      <w:start w:val="2"/>
      <w:numFmt w:val="lowerLetter"/>
      <w:lvlText w:val="(%2)"/>
      <w:lvlJc w:val="left"/>
      <w:pPr>
        <w:ind w:left="2340" w:hanging="420"/>
        <w:jc w:val="left"/>
      </w:pPr>
      <w:rPr>
        <w:rFonts w:ascii="Times New Roman" w:eastAsia="Times New Roman" w:hAnsi="Times New Roman" w:cs="Times New Roman" w:hint="default"/>
        <w:b/>
        <w:bCs/>
        <w:spacing w:val="-1"/>
        <w:w w:val="99"/>
        <w:sz w:val="24"/>
        <w:szCs w:val="24"/>
        <w:lang w:val="en-US" w:eastAsia="en-US" w:bidi="ar-SA"/>
      </w:rPr>
    </w:lvl>
    <w:lvl w:ilvl="2" w:tplc="39C46172">
      <w:start w:val="1"/>
      <w:numFmt w:val="decimal"/>
      <w:lvlText w:val="%3"/>
      <w:lvlJc w:val="left"/>
      <w:pPr>
        <w:ind w:left="3768" w:hanging="317"/>
        <w:jc w:val="left"/>
      </w:pPr>
      <w:rPr>
        <w:rFonts w:ascii="FreeSerif" w:eastAsia="FreeSerif" w:hAnsi="FreeSerif" w:cs="FreeSerif" w:hint="default"/>
        <w:w w:val="115"/>
        <w:position w:val="-3"/>
        <w:sz w:val="17"/>
        <w:szCs w:val="17"/>
        <w:lang w:val="en-US" w:eastAsia="en-US" w:bidi="ar-SA"/>
      </w:rPr>
    </w:lvl>
    <w:lvl w:ilvl="3" w:tplc="C8C49516">
      <w:numFmt w:val="bullet"/>
      <w:lvlText w:val="•"/>
      <w:lvlJc w:val="left"/>
      <w:pPr>
        <w:ind w:left="3906" w:hanging="317"/>
      </w:pPr>
      <w:rPr>
        <w:rFonts w:hint="default"/>
        <w:lang w:val="en-US" w:eastAsia="en-US" w:bidi="ar-SA"/>
      </w:rPr>
    </w:lvl>
    <w:lvl w:ilvl="4" w:tplc="1A34AE72">
      <w:numFmt w:val="bullet"/>
      <w:lvlText w:val="•"/>
      <w:lvlJc w:val="left"/>
      <w:pPr>
        <w:ind w:left="4052" w:hanging="317"/>
      </w:pPr>
      <w:rPr>
        <w:rFonts w:hint="default"/>
        <w:lang w:val="en-US" w:eastAsia="en-US" w:bidi="ar-SA"/>
      </w:rPr>
    </w:lvl>
    <w:lvl w:ilvl="5" w:tplc="CE4A6AD2">
      <w:numFmt w:val="bullet"/>
      <w:lvlText w:val="•"/>
      <w:lvlJc w:val="left"/>
      <w:pPr>
        <w:ind w:left="4198" w:hanging="317"/>
      </w:pPr>
      <w:rPr>
        <w:rFonts w:hint="default"/>
        <w:lang w:val="en-US" w:eastAsia="en-US" w:bidi="ar-SA"/>
      </w:rPr>
    </w:lvl>
    <w:lvl w:ilvl="6" w:tplc="618EE916">
      <w:numFmt w:val="bullet"/>
      <w:lvlText w:val="•"/>
      <w:lvlJc w:val="left"/>
      <w:pPr>
        <w:ind w:left="4345" w:hanging="317"/>
      </w:pPr>
      <w:rPr>
        <w:rFonts w:hint="default"/>
        <w:lang w:val="en-US" w:eastAsia="en-US" w:bidi="ar-SA"/>
      </w:rPr>
    </w:lvl>
    <w:lvl w:ilvl="7" w:tplc="A42CD43A">
      <w:numFmt w:val="bullet"/>
      <w:lvlText w:val="•"/>
      <w:lvlJc w:val="left"/>
      <w:pPr>
        <w:ind w:left="4491" w:hanging="317"/>
      </w:pPr>
      <w:rPr>
        <w:rFonts w:hint="default"/>
        <w:lang w:val="en-US" w:eastAsia="en-US" w:bidi="ar-SA"/>
      </w:rPr>
    </w:lvl>
    <w:lvl w:ilvl="8" w:tplc="538A2F8E">
      <w:numFmt w:val="bullet"/>
      <w:lvlText w:val="•"/>
      <w:lvlJc w:val="left"/>
      <w:pPr>
        <w:ind w:left="4637" w:hanging="317"/>
      </w:pPr>
      <w:rPr>
        <w:rFonts w:hint="default"/>
        <w:lang w:val="en-US" w:eastAsia="en-US" w:bidi="ar-SA"/>
      </w:rPr>
    </w:lvl>
  </w:abstractNum>
  <w:abstractNum w:abstractNumId="12">
    <w:nsid w:val="16AD2C27"/>
    <w:multiLevelType w:val="hybridMultilevel"/>
    <w:tmpl w:val="2CD89E24"/>
    <w:lvl w:ilvl="0" w:tplc="41E43F62">
      <w:start w:val="1"/>
      <w:numFmt w:val="lowerLetter"/>
      <w:lvlText w:val="(%1)"/>
      <w:lvlJc w:val="left"/>
      <w:pPr>
        <w:ind w:left="1560" w:hanging="720"/>
        <w:jc w:val="left"/>
      </w:pPr>
      <w:rPr>
        <w:rFonts w:ascii="Times New Roman" w:eastAsia="Times New Roman" w:hAnsi="Times New Roman" w:cs="Times New Roman" w:hint="default"/>
        <w:spacing w:val="-1"/>
        <w:w w:val="99"/>
        <w:sz w:val="24"/>
        <w:szCs w:val="24"/>
        <w:lang w:val="en-US" w:eastAsia="en-US" w:bidi="ar-SA"/>
      </w:rPr>
    </w:lvl>
    <w:lvl w:ilvl="1" w:tplc="1CCC3410">
      <w:numFmt w:val="bullet"/>
      <w:lvlText w:val="•"/>
      <w:lvlJc w:val="left"/>
      <w:pPr>
        <w:ind w:left="2532" w:hanging="720"/>
      </w:pPr>
      <w:rPr>
        <w:rFonts w:hint="default"/>
        <w:lang w:val="en-US" w:eastAsia="en-US" w:bidi="ar-SA"/>
      </w:rPr>
    </w:lvl>
    <w:lvl w:ilvl="2" w:tplc="B4AE02F0">
      <w:numFmt w:val="bullet"/>
      <w:lvlText w:val="•"/>
      <w:lvlJc w:val="left"/>
      <w:pPr>
        <w:ind w:left="3504" w:hanging="720"/>
      </w:pPr>
      <w:rPr>
        <w:rFonts w:hint="default"/>
        <w:lang w:val="en-US" w:eastAsia="en-US" w:bidi="ar-SA"/>
      </w:rPr>
    </w:lvl>
    <w:lvl w:ilvl="3" w:tplc="F5CE7F9E">
      <w:numFmt w:val="bullet"/>
      <w:lvlText w:val="•"/>
      <w:lvlJc w:val="left"/>
      <w:pPr>
        <w:ind w:left="4476" w:hanging="720"/>
      </w:pPr>
      <w:rPr>
        <w:rFonts w:hint="default"/>
        <w:lang w:val="en-US" w:eastAsia="en-US" w:bidi="ar-SA"/>
      </w:rPr>
    </w:lvl>
    <w:lvl w:ilvl="4" w:tplc="503CA0C8">
      <w:numFmt w:val="bullet"/>
      <w:lvlText w:val="•"/>
      <w:lvlJc w:val="left"/>
      <w:pPr>
        <w:ind w:left="5448" w:hanging="720"/>
      </w:pPr>
      <w:rPr>
        <w:rFonts w:hint="default"/>
        <w:lang w:val="en-US" w:eastAsia="en-US" w:bidi="ar-SA"/>
      </w:rPr>
    </w:lvl>
    <w:lvl w:ilvl="5" w:tplc="C7EE8410">
      <w:numFmt w:val="bullet"/>
      <w:lvlText w:val="•"/>
      <w:lvlJc w:val="left"/>
      <w:pPr>
        <w:ind w:left="6420" w:hanging="720"/>
      </w:pPr>
      <w:rPr>
        <w:rFonts w:hint="default"/>
        <w:lang w:val="en-US" w:eastAsia="en-US" w:bidi="ar-SA"/>
      </w:rPr>
    </w:lvl>
    <w:lvl w:ilvl="6" w:tplc="EAC8C01E">
      <w:numFmt w:val="bullet"/>
      <w:lvlText w:val="•"/>
      <w:lvlJc w:val="left"/>
      <w:pPr>
        <w:ind w:left="7392" w:hanging="720"/>
      </w:pPr>
      <w:rPr>
        <w:rFonts w:hint="default"/>
        <w:lang w:val="en-US" w:eastAsia="en-US" w:bidi="ar-SA"/>
      </w:rPr>
    </w:lvl>
    <w:lvl w:ilvl="7" w:tplc="B52857EA">
      <w:numFmt w:val="bullet"/>
      <w:lvlText w:val="•"/>
      <w:lvlJc w:val="left"/>
      <w:pPr>
        <w:ind w:left="8364" w:hanging="720"/>
      </w:pPr>
      <w:rPr>
        <w:rFonts w:hint="default"/>
        <w:lang w:val="en-US" w:eastAsia="en-US" w:bidi="ar-SA"/>
      </w:rPr>
    </w:lvl>
    <w:lvl w:ilvl="8" w:tplc="0AA6CFC8">
      <w:numFmt w:val="bullet"/>
      <w:lvlText w:val="•"/>
      <w:lvlJc w:val="left"/>
      <w:pPr>
        <w:ind w:left="9336" w:hanging="720"/>
      </w:pPr>
      <w:rPr>
        <w:rFonts w:hint="default"/>
        <w:lang w:val="en-US" w:eastAsia="en-US" w:bidi="ar-SA"/>
      </w:rPr>
    </w:lvl>
  </w:abstractNum>
  <w:abstractNum w:abstractNumId="13">
    <w:nsid w:val="18C505A0"/>
    <w:multiLevelType w:val="hybridMultilevel"/>
    <w:tmpl w:val="EED88100"/>
    <w:lvl w:ilvl="0" w:tplc="80C0D4B2">
      <w:start w:val="4"/>
      <w:numFmt w:val="decimal"/>
      <w:lvlText w:val="%1."/>
      <w:lvlJc w:val="left"/>
      <w:pPr>
        <w:ind w:left="480" w:hanging="181"/>
        <w:jc w:val="left"/>
      </w:pPr>
      <w:rPr>
        <w:rFonts w:ascii="Times New Roman" w:eastAsia="Times New Roman" w:hAnsi="Times New Roman" w:cs="Times New Roman" w:hint="default"/>
        <w:w w:val="99"/>
        <w:sz w:val="22"/>
        <w:szCs w:val="22"/>
        <w:lang w:val="en-US" w:eastAsia="en-US" w:bidi="ar-SA"/>
      </w:rPr>
    </w:lvl>
    <w:lvl w:ilvl="1" w:tplc="6E8C59F2">
      <w:numFmt w:val="bullet"/>
      <w:lvlText w:val="•"/>
      <w:lvlJc w:val="left"/>
      <w:pPr>
        <w:ind w:left="1080" w:hanging="181"/>
      </w:pPr>
      <w:rPr>
        <w:rFonts w:hint="default"/>
        <w:lang w:val="en-US" w:eastAsia="en-US" w:bidi="ar-SA"/>
      </w:rPr>
    </w:lvl>
    <w:lvl w:ilvl="2" w:tplc="1562D7F8">
      <w:numFmt w:val="bullet"/>
      <w:lvlText w:val="•"/>
      <w:lvlJc w:val="left"/>
      <w:pPr>
        <w:ind w:left="2213" w:hanging="181"/>
      </w:pPr>
      <w:rPr>
        <w:rFonts w:hint="default"/>
        <w:lang w:val="en-US" w:eastAsia="en-US" w:bidi="ar-SA"/>
      </w:rPr>
    </w:lvl>
    <w:lvl w:ilvl="3" w:tplc="010ECCA8">
      <w:numFmt w:val="bullet"/>
      <w:lvlText w:val="•"/>
      <w:lvlJc w:val="left"/>
      <w:pPr>
        <w:ind w:left="3346" w:hanging="181"/>
      </w:pPr>
      <w:rPr>
        <w:rFonts w:hint="default"/>
        <w:lang w:val="en-US" w:eastAsia="en-US" w:bidi="ar-SA"/>
      </w:rPr>
    </w:lvl>
    <w:lvl w:ilvl="4" w:tplc="ECC010E0">
      <w:numFmt w:val="bullet"/>
      <w:lvlText w:val="•"/>
      <w:lvlJc w:val="left"/>
      <w:pPr>
        <w:ind w:left="4480" w:hanging="181"/>
      </w:pPr>
      <w:rPr>
        <w:rFonts w:hint="default"/>
        <w:lang w:val="en-US" w:eastAsia="en-US" w:bidi="ar-SA"/>
      </w:rPr>
    </w:lvl>
    <w:lvl w:ilvl="5" w:tplc="9E5A94CE">
      <w:numFmt w:val="bullet"/>
      <w:lvlText w:val="•"/>
      <w:lvlJc w:val="left"/>
      <w:pPr>
        <w:ind w:left="5613" w:hanging="181"/>
      </w:pPr>
      <w:rPr>
        <w:rFonts w:hint="default"/>
        <w:lang w:val="en-US" w:eastAsia="en-US" w:bidi="ar-SA"/>
      </w:rPr>
    </w:lvl>
    <w:lvl w:ilvl="6" w:tplc="219CD73A">
      <w:numFmt w:val="bullet"/>
      <w:lvlText w:val="•"/>
      <w:lvlJc w:val="left"/>
      <w:pPr>
        <w:ind w:left="6746" w:hanging="181"/>
      </w:pPr>
      <w:rPr>
        <w:rFonts w:hint="default"/>
        <w:lang w:val="en-US" w:eastAsia="en-US" w:bidi="ar-SA"/>
      </w:rPr>
    </w:lvl>
    <w:lvl w:ilvl="7" w:tplc="7FC06560">
      <w:numFmt w:val="bullet"/>
      <w:lvlText w:val="•"/>
      <w:lvlJc w:val="left"/>
      <w:pPr>
        <w:ind w:left="7880" w:hanging="181"/>
      </w:pPr>
      <w:rPr>
        <w:rFonts w:hint="default"/>
        <w:lang w:val="en-US" w:eastAsia="en-US" w:bidi="ar-SA"/>
      </w:rPr>
    </w:lvl>
    <w:lvl w:ilvl="8" w:tplc="8D522EE4">
      <w:numFmt w:val="bullet"/>
      <w:lvlText w:val="•"/>
      <w:lvlJc w:val="left"/>
      <w:pPr>
        <w:ind w:left="9013" w:hanging="181"/>
      </w:pPr>
      <w:rPr>
        <w:rFonts w:hint="default"/>
        <w:lang w:val="en-US" w:eastAsia="en-US" w:bidi="ar-SA"/>
      </w:rPr>
    </w:lvl>
  </w:abstractNum>
  <w:abstractNum w:abstractNumId="14">
    <w:nsid w:val="1A944954"/>
    <w:multiLevelType w:val="hybridMultilevel"/>
    <w:tmpl w:val="AAB683A4"/>
    <w:lvl w:ilvl="0" w:tplc="B77210AC">
      <w:start w:val="3"/>
      <w:numFmt w:val="decimal"/>
      <w:lvlText w:val="%1."/>
      <w:lvlJc w:val="left"/>
      <w:pPr>
        <w:ind w:left="479" w:hanging="183"/>
        <w:jc w:val="left"/>
      </w:pPr>
      <w:rPr>
        <w:rFonts w:ascii="Times New Roman" w:eastAsia="Times New Roman" w:hAnsi="Times New Roman" w:cs="Times New Roman" w:hint="default"/>
        <w:w w:val="99"/>
        <w:sz w:val="22"/>
        <w:szCs w:val="22"/>
        <w:lang w:val="en-US" w:eastAsia="en-US" w:bidi="ar-SA"/>
      </w:rPr>
    </w:lvl>
    <w:lvl w:ilvl="1" w:tplc="D94A8FA4">
      <w:numFmt w:val="bullet"/>
      <w:lvlText w:val="•"/>
      <w:lvlJc w:val="left"/>
      <w:pPr>
        <w:ind w:left="1560" w:hanging="183"/>
      </w:pPr>
      <w:rPr>
        <w:rFonts w:hint="default"/>
        <w:lang w:val="en-US" w:eastAsia="en-US" w:bidi="ar-SA"/>
      </w:rPr>
    </w:lvl>
    <w:lvl w:ilvl="2" w:tplc="33CA44B8">
      <w:numFmt w:val="bullet"/>
      <w:lvlText w:val="•"/>
      <w:lvlJc w:val="left"/>
      <w:pPr>
        <w:ind w:left="2640" w:hanging="183"/>
      </w:pPr>
      <w:rPr>
        <w:rFonts w:hint="default"/>
        <w:lang w:val="en-US" w:eastAsia="en-US" w:bidi="ar-SA"/>
      </w:rPr>
    </w:lvl>
    <w:lvl w:ilvl="3" w:tplc="D132E2CC">
      <w:numFmt w:val="bullet"/>
      <w:lvlText w:val="•"/>
      <w:lvlJc w:val="left"/>
      <w:pPr>
        <w:ind w:left="3720" w:hanging="183"/>
      </w:pPr>
      <w:rPr>
        <w:rFonts w:hint="default"/>
        <w:lang w:val="en-US" w:eastAsia="en-US" w:bidi="ar-SA"/>
      </w:rPr>
    </w:lvl>
    <w:lvl w:ilvl="4" w:tplc="4280923A">
      <w:numFmt w:val="bullet"/>
      <w:lvlText w:val="•"/>
      <w:lvlJc w:val="left"/>
      <w:pPr>
        <w:ind w:left="4800" w:hanging="183"/>
      </w:pPr>
      <w:rPr>
        <w:rFonts w:hint="default"/>
        <w:lang w:val="en-US" w:eastAsia="en-US" w:bidi="ar-SA"/>
      </w:rPr>
    </w:lvl>
    <w:lvl w:ilvl="5" w:tplc="68CE2D12">
      <w:numFmt w:val="bullet"/>
      <w:lvlText w:val="•"/>
      <w:lvlJc w:val="left"/>
      <w:pPr>
        <w:ind w:left="5880" w:hanging="183"/>
      </w:pPr>
      <w:rPr>
        <w:rFonts w:hint="default"/>
        <w:lang w:val="en-US" w:eastAsia="en-US" w:bidi="ar-SA"/>
      </w:rPr>
    </w:lvl>
    <w:lvl w:ilvl="6" w:tplc="7CA08916">
      <w:numFmt w:val="bullet"/>
      <w:lvlText w:val="•"/>
      <w:lvlJc w:val="left"/>
      <w:pPr>
        <w:ind w:left="6960" w:hanging="183"/>
      </w:pPr>
      <w:rPr>
        <w:rFonts w:hint="default"/>
        <w:lang w:val="en-US" w:eastAsia="en-US" w:bidi="ar-SA"/>
      </w:rPr>
    </w:lvl>
    <w:lvl w:ilvl="7" w:tplc="B9B63310">
      <w:numFmt w:val="bullet"/>
      <w:lvlText w:val="•"/>
      <w:lvlJc w:val="left"/>
      <w:pPr>
        <w:ind w:left="8040" w:hanging="183"/>
      </w:pPr>
      <w:rPr>
        <w:rFonts w:hint="default"/>
        <w:lang w:val="en-US" w:eastAsia="en-US" w:bidi="ar-SA"/>
      </w:rPr>
    </w:lvl>
    <w:lvl w:ilvl="8" w:tplc="354C204E">
      <w:numFmt w:val="bullet"/>
      <w:lvlText w:val="•"/>
      <w:lvlJc w:val="left"/>
      <w:pPr>
        <w:ind w:left="9120" w:hanging="183"/>
      </w:pPr>
      <w:rPr>
        <w:rFonts w:hint="default"/>
        <w:lang w:val="en-US" w:eastAsia="en-US" w:bidi="ar-SA"/>
      </w:rPr>
    </w:lvl>
  </w:abstractNum>
  <w:abstractNum w:abstractNumId="15">
    <w:nsid w:val="1C35630C"/>
    <w:multiLevelType w:val="hybridMultilevel"/>
    <w:tmpl w:val="22C8DD66"/>
    <w:lvl w:ilvl="0" w:tplc="3AC2A57E">
      <w:start w:val="1"/>
      <w:numFmt w:val="decimal"/>
      <w:lvlText w:val="(%1)"/>
      <w:lvlJc w:val="left"/>
      <w:pPr>
        <w:ind w:left="759" w:hanging="280"/>
        <w:jc w:val="left"/>
      </w:pPr>
      <w:rPr>
        <w:rFonts w:ascii="Times New Roman" w:eastAsia="Times New Roman" w:hAnsi="Times New Roman" w:cs="Times New Roman" w:hint="default"/>
        <w:spacing w:val="-1"/>
        <w:w w:val="99"/>
        <w:sz w:val="22"/>
        <w:szCs w:val="22"/>
        <w:lang w:val="en-US" w:eastAsia="en-US" w:bidi="ar-SA"/>
      </w:rPr>
    </w:lvl>
    <w:lvl w:ilvl="1" w:tplc="4672EC0A">
      <w:numFmt w:val="bullet"/>
      <w:lvlText w:val="•"/>
      <w:lvlJc w:val="left"/>
      <w:pPr>
        <w:ind w:left="1812" w:hanging="280"/>
      </w:pPr>
      <w:rPr>
        <w:rFonts w:hint="default"/>
        <w:lang w:val="en-US" w:eastAsia="en-US" w:bidi="ar-SA"/>
      </w:rPr>
    </w:lvl>
    <w:lvl w:ilvl="2" w:tplc="E744D4C4">
      <w:numFmt w:val="bullet"/>
      <w:lvlText w:val="•"/>
      <w:lvlJc w:val="left"/>
      <w:pPr>
        <w:ind w:left="2864" w:hanging="280"/>
      </w:pPr>
      <w:rPr>
        <w:rFonts w:hint="default"/>
        <w:lang w:val="en-US" w:eastAsia="en-US" w:bidi="ar-SA"/>
      </w:rPr>
    </w:lvl>
    <w:lvl w:ilvl="3" w:tplc="F2ECDCC6">
      <w:numFmt w:val="bullet"/>
      <w:lvlText w:val="•"/>
      <w:lvlJc w:val="left"/>
      <w:pPr>
        <w:ind w:left="3916" w:hanging="280"/>
      </w:pPr>
      <w:rPr>
        <w:rFonts w:hint="default"/>
        <w:lang w:val="en-US" w:eastAsia="en-US" w:bidi="ar-SA"/>
      </w:rPr>
    </w:lvl>
    <w:lvl w:ilvl="4" w:tplc="479CBE78">
      <w:numFmt w:val="bullet"/>
      <w:lvlText w:val="•"/>
      <w:lvlJc w:val="left"/>
      <w:pPr>
        <w:ind w:left="4968" w:hanging="280"/>
      </w:pPr>
      <w:rPr>
        <w:rFonts w:hint="default"/>
        <w:lang w:val="en-US" w:eastAsia="en-US" w:bidi="ar-SA"/>
      </w:rPr>
    </w:lvl>
    <w:lvl w:ilvl="5" w:tplc="8B3856C6">
      <w:numFmt w:val="bullet"/>
      <w:lvlText w:val="•"/>
      <w:lvlJc w:val="left"/>
      <w:pPr>
        <w:ind w:left="6020" w:hanging="280"/>
      </w:pPr>
      <w:rPr>
        <w:rFonts w:hint="default"/>
        <w:lang w:val="en-US" w:eastAsia="en-US" w:bidi="ar-SA"/>
      </w:rPr>
    </w:lvl>
    <w:lvl w:ilvl="6" w:tplc="7F54484A">
      <w:numFmt w:val="bullet"/>
      <w:lvlText w:val="•"/>
      <w:lvlJc w:val="left"/>
      <w:pPr>
        <w:ind w:left="7072" w:hanging="280"/>
      </w:pPr>
      <w:rPr>
        <w:rFonts w:hint="default"/>
        <w:lang w:val="en-US" w:eastAsia="en-US" w:bidi="ar-SA"/>
      </w:rPr>
    </w:lvl>
    <w:lvl w:ilvl="7" w:tplc="8C2AD3D8">
      <w:numFmt w:val="bullet"/>
      <w:lvlText w:val="•"/>
      <w:lvlJc w:val="left"/>
      <w:pPr>
        <w:ind w:left="8124" w:hanging="280"/>
      </w:pPr>
      <w:rPr>
        <w:rFonts w:hint="default"/>
        <w:lang w:val="en-US" w:eastAsia="en-US" w:bidi="ar-SA"/>
      </w:rPr>
    </w:lvl>
    <w:lvl w:ilvl="8" w:tplc="8BB04444">
      <w:numFmt w:val="bullet"/>
      <w:lvlText w:val="•"/>
      <w:lvlJc w:val="left"/>
      <w:pPr>
        <w:ind w:left="9176" w:hanging="280"/>
      </w:pPr>
      <w:rPr>
        <w:rFonts w:hint="default"/>
        <w:lang w:val="en-US" w:eastAsia="en-US" w:bidi="ar-SA"/>
      </w:rPr>
    </w:lvl>
  </w:abstractNum>
  <w:abstractNum w:abstractNumId="16">
    <w:nsid w:val="1D353D3B"/>
    <w:multiLevelType w:val="hybridMultilevel"/>
    <w:tmpl w:val="6F1E3DD2"/>
    <w:lvl w:ilvl="0" w:tplc="27D8063E">
      <w:start w:val="1"/>
      <w:numFmt w:val="decimal"/>
      <w:lvlText w:val="%1."/>
      <w:lvlJc w:val="left"/>
      <w:pPr>
        <w:ind w:left="480" w:hanging="181"/>
        <w:jc w:val="left"/>
      </w:pPr>
      <w:rPr>
        <w:rFonts w:ascii="Times New Roman" w:eastAsia="Times New Roman" w:hAnsi="Times New Roman" w:cs="Times New Roman" w:hint="default"/>
        <w:b/>
        <w:bCs/>
        <w:w w:val="99"/>
        <w:sz w:val="22"/>
        <w:szCs w:val="22"/>
        <w:lang w:val="en-US" w:eastAsia="en-US" w:bidi="ar-SA"/>
      </w:rPr>
    </w:lvl>
    <w:lvl w:ilvl="1" w:tplc="EFB205F6">
      <w:numFmt w:val="bullet"/>
      <w:lvlText w:val="•"/>
      <w:lvlJc w:val="left"/>
      <w:pPr>
        <w:ind w:left="1560" w:hanging="181"/>
      </w:pPr>
      <w:rPr>
        <w:rFonts w:hint="default"/>
        <w:lang w:val="en-US" w:eastAsia="en-US" w:bidi="ar-SA"/>
      </w:rPr>
    </w:lvl>
    <w:lvl w:ilvl="2" w:tplc="271E2216">
      <w:numFmt w:val="bullet"/>
      <w:lvlText w:val="•"/>
      <w:lvlJc w:val="left"/>
      <w:pPr>
        <w:ind w:left="2640" w:hanging="181"/>
      </w:pPr>
      <w:rPr>
        <w:rFonts w:hint="default"/>
        <w:lang w:val="en-US" w:eastAsia="en-US" w:bidi="ar-SA"/>
      </w:rPr>
    </w:lvl>
    <w:lvl w:ilvl="3" w:tplc="21EA8274">
      <w:numFmt w:val="bullet"/>
      <w:lvlText w:val="•"/>
      <w:lvlJc w:val="left"/>
      <w:pPr>
        <w:ind w:left="3720" w:hanging="181"/>
      </w:pPr>
      <w:rPr>
        <w:rFonts w:hint="default"/>
        <w:lang w:val="en-US" w:eastAsia="en-US" w:bidi="ar-SA"/>
      </w:rPr>
    </w:lvl>
    <w:lvl w:ilvl="4" w:tplc="01709DA6">
      <w:numFmt w:val="bullet"/>
      <w:lvlText w:val="•"/>
      <w:lvlJc w:val="left"/>
      <w:pPr>
        <w:ind w:left="4800" w:hanging="181"/>
      </w:pPr>
      <w:rPr>
        <w:rFonts w:hint="default"/>
        <w:lang w:val="en-US" w:eastAsia="en-US" w:bidi="ar-SA"/>
      </w:rPr>
    </w:lvl>
    <w:lvl w:ilvl="5" w:tplc="5A5E2FCE">
      <w:numFmt w:val="bullet"/>
      <w:lvlText w:val="•"/>
      <w:lvlJc w:val="left"/>
      <w:pPr>
        <w:ind w:left="5880" w:hanging="181"/>
      </w:pPr>
      <w:rPr>
        <w:rFonts w:hint="default"/>
        <w:lang w:val="en-US" w:eastAsia="en-US" w:bidi="ar-SA"/>
      </w:rPr>
    </w:lvl>
    <w:lvl w:ilvl="6" w:tplc="5486080E">
      <w:numFmt w:val="bullet"/>
      <w:lvlText w:val="•"/>
      <w:lvlJc w:val="left"/>
      <w:pPr>
        <w:ind w:left="6960" w:hanging="181"/>
      </w:pPr>
      <w:rPr>
        <w:rFonts w:hint="default"/>
        <w:lang w:val="en-US" w:eastAsia="en-US" w:bidi="ar-SA"/>
      </w:rPr>
    </w:lvl>
    <w:lvl w:ilvl="7" w:tplc="4FACE2A0">
      <w:numFmt w:val="bullet"/>
      <w:lvlText w:val="•"/>
      <w:lvlJc w:val="left"/>
      <w:pPr>
        <w:ind w:left="8040" w:hanging="181"/>
      </w:pPr>
      <w:rPr>
        <w:rFonts w:hint="default"/>
        <w:lang w:val="en-US" w:eastAsia="en-US" w:bidi="ar-SA"/>
      </w:rPr>
    </w:lvl>
    <w:lvl w:ilvl="8" w:tplc="A5ECE48C">
      <w:numFmt w:val="bullet"/>
      <w:lvlText w:val="•"/>
      <w:lvlJc w:val="left"/>
      <w:pPr>
        <w:ind w:left="9120" w:hanging="181"/>
      </w:pPr>
      <w:rPr>
        <w:rFonts w:hint="default"/>
        <w:lang w:val="en-US" w:eastAsia="en-US" w:bidi="ar-SA"/>
      </w:rPr>
    </w:lvl>
  </w:abstractNum>
  <w:abstractNum w:abstractNumId="17">
    <w:nsid w:val="1EC948BD"/>
    <w:multiLevelType w:val="hybridMultilevel"/>
    <w:tmpl w:val="95B0214C"/>
    <w:lvl w:ilvl="0" w:tplc="B2445C08">
      <w:start w:val="1"/>
      <w:numFmt w:val="decimal"/>
      <w:lvlText w:val="%1)"/>
      <w:lvlJc w:val="left"/>
      <w:pPr>
        <w:ind w:left="479" w:hanging="201"/>
        <w:jc w:val="left"/>
      </w:pPr>
      <w:rPr>
        <w:rFonts w:ascii="Times New Roman" w:eastAsia="Times New Roman" w:hAnsi="Times New Roman" w:cs="Times New Roman" w:hint="default"/>
        <w:spacing w:val="-1"/>
        <w:w w:val="99"/>
        <w:sz w:val="22"/>
        <w:szCs w:val="22"/>
        <w:lang w:val="en-US" w:eastAsia="en-US" w:bidi="ar-SA"/>
      </w:rPr>
    </w:lvl>
    <w:lvl w:ilvl="1" w:tplc="31D65B18">
      <w:numFmt w:val="bullet"/>
      <w:lvlText w:val="•"/>
      <w:lvlJc w:val="left"/>
      <w:pPr>
        <w:ind w:left="1560" w:hanging="201"/>
      </w:pPr>
      <w:rPr>
        <w:rFonts w:hint="default"/>
        <w:lang w:val="en-US" w:eastAsia="en-US" w:bidi="ar-SA"/>
      </w:rPr>
    </w:lvl>
    <w:lvl w:ilvl="2" w:tplc="FB0EF57E">
      <w:numFmt w:val="bullet"/>
      <w:lvlText w:val="•"/>
      <w:lvlJc w:val="left"/>
      <w:pPr>
        <w:ind w:left="2640" w:hanging="201"/>
      </w:pPr>
      <w:rPr>
        <w:rFonts w:hint="default"/>
        <w:lang w:val="en-US" w:eastAsia="en-US" w:bidi="ar-SA"/>
      </w:rPr>
    </w:lvl>
    <w:lvl w:ilvl="3" w:tplc="95E26544">
      <w:numFmt w:val="bullet"/>
      <w:lvlText w:val="•"/>
      <w:lvlJc w:val="left"/>
      <w:pPr>
        <w:ind w:left="3720" w:hanging="201"/>
      </w:pPr>
      <w:rPr>
        <w:rFonts w:hint="default"/>
        <w:lang w:val="en-US" w:eastAsia="en-US" w:bidi="ar-SA"/>
      </w:rPr>
    </w:lvl>
    <w:lvl w:ilvl="4" w:tplc="5B600960">
      <w:numFmt w:val="bullet"/>
      <w:lvlText w:val="•"/>
      <w:lvlJc w:val="left"/>
      <w:pPr>
        <w:ind w:left="4800" w:hanging="201"/>
      </w:pPr>
      <w:rPr>
        <w:rFonts w:hint="default"/>
        <w:lang w:val="en-US" w:eastAsia="en-US" w:bidi="ar-SA"/>
      </w:rPr>
    </w:lvl>
    <w:lvl w:ilvl="5" w:tplc="FDAE8BC2">
      <w:numFmt w:val="bullet"/>
      <w:lvlText w:val="•"/>
      <w:lvlJc w:val="left"/>
      <w:pPr>
        <w:ind w:left="5880" w:hanging="201"/>
      </w:pPr>
      <w:rPr>
        <w:rFonts w:hint="default"/>
        <w:lang w:val="en-US" w:eastAsia="en-US" w:bidi="ar-SA"/>
      </w:rPr>
    </w:lvl>
    <w:lvl w:ilvl="6" w:tplc="31F6F772">
      <w:numFmt w:val="bullet"/>
      <w:lvlText w:val="•"/>
      <w:lvlJc w:val="left"/>
      <w:pPr>
        <w:ind w:left="6960" w:hanging="201"/>
      </w:pPr>
      <w:rPr>
        <w:rFonts w:hint="default"/>
        <w:lang w:val="en-US" w:eastAsia="en-US" w:bidi="ar-SA"/>
      </w:rPr>
    </w:lvl>
    <w:lvl w:ilvl="7" w:tplc="8A4A9EA4">
      <w:numFmt w:val="bullet"/>
      <w:lvlText w:val="•"/>
      <w:lvlJc w:val="left"/>
      <w:pPr>
        <w:ind w:left="8040" w:hanging="201"/>
      </w:pPr>
      <w:rPr>
        <w:rFonts w:hint="default"/>
        <w:lang w:val="en-US" w:eastAsia="en-US" w:bidi="ar-SA"/>
      </w:rPr>
    </w:lvl>
    <w:lvl w:ilvl="8" w:tplc="9D3A55FA">
      <w:numFmt w:val="bullet"/>
      <w:lvlText w:val="•"/>
      <w:lvlJc w:val="left"/>
      <w:pPr>
        <w:ind w:left="9120" w:hanging="201"/>
      </w:pPr>
      <w:rPr>
        <w:rFonts w:hint="default"/>
        <w:lang w:val="en-US" w:eastAsia="en-US" w:bidi="ar-SA"/>
      </w:rPr>
    </w:lvl>
  </w:abstractNum>
  <w:abstractNum w:abstractNumId="18">
    <w:nsid w:val="20B03799"/>
    <w:multiLevelType w:val="hybridMultilevel"/>
    <w:tmpl w:val="7500F6BC"/>
    <w:lvl w:ilvl="0" w:tplc="4E686022">
      <w:start w:val="1"/>
      <w:numFmt w:val="lowerLetter"/>
      <w:lvlText w:val="(%1)"/>
      <w:lvlJc w:val="left"/>
      <w:pPr>
        <w:ind w:left="1600" w:hanging="327"/>
        <w:jc w:val="left"/>
      </w:pPr>
      <w:rPr>
        <w:rFonts w:ascii="Times New Roman" w:eastAsia="Times New Roman" w:hAnsi="Times New Roman" w:cs="Times New Roman" w:hint="default"/>
        <w:spacing w:val="-1"/>
        <w:w w:val="99"/>
        <w:sz w:val="24"/>
        <w:szCs w:val="24"/>
        <w:lang w:val="en-US" w:eastAsia="en-US" w:bidi="ar-SA"/>
      </w:rPr>
    </w:lvl>
    <w:lvl w:ilvl="1" w:tplc="58541FEA">
      <w:numFmt w:val="bullet"/>
      <w:lvlText w:val="•"/>
      <w:lvlJc w:val="left"/>
      <w:pPr>
        <w:ind w:left="2568" w:hanging="327"/>
      </w:pPr>
      <w:rPr>
        <w:rFonts w:hint="default"/>
        <w:lang w:val="en-US" w:eastAsia="en-US" w:bidi="ar-SA"/>
      </w:rPr>
    </w:lvl>
    <w:lvl w:ilvl="2" w:tplc="DE6C906C">
      <w:numFmt w:val="bullet"/>
      <w:lvlText w:val="•"/>
      <w:lvlJc w:val="left"/>
      <w:pPr>
        <w:ind w:left="3536" w:hanging="327"/>
      </w:pPr>
      <w:rPr>
        <w:rFonts w:hint="default"/>
        <w:lang w:val="en-US" w:eastAsia="en-US" w:bidi="ar-SA"/>
      </w:rPr>
    </w:lvl>
    <w:lvl w:ilvl="3" w:tplc="19426B4E">
      <w:numFmt w:val="bullet"/>
      <w:lvlText w:val="•"/>
      <w:lvlJc w:val="left"/>
      <w:pPr>
        <w:ind w:left="4504" w:hanging="327"/>
      </w:pPr>
      <w:rPr>
        <w:rFonts w:hint="default"/>
        <w:lang w:val="en-US" w:eastAsia="en-US" w:bidi="ar-SA"/>
      </w:rPr>
    </w:lvl>
    <w:lvl w:ilvl="4" w:tplc="144ADEEE">
      <w:numFmt w:val="bullet"/>
      <w:lvlText w:val="•"/>
      <w:lvlJc w:val="left"/>
      <w:pPr>
        <w:ind w:left="5472" w:hanging="327"/>
      </w:pPr>
      <w:rPr>
        <w:rFonts w:hint="default"/>
        <w:lang w:val="en-US" w:eastAsia="en-US" w:bidi="ar-SA"/>
      </w:rPr>
    </w:lvl>
    <w:lvl w:ilvl="5" w:tplc="F11688C8">
      <w:numFmt w:val="bullet"/>
      <w:lvlText w:val="•"/>
      <w:lvlJc w:val="left"/>
      <w:pPr>
        <w:ind w:left="6440" w:hanging="327"/>
      </w:pPr>
      <w:rPr>
        <w:rFonts w:hint="default"/>
        <w:lang w:val="en-US" w:eastAsia="en-US" w:bidi="ar-SA"/>
      </w:rPr>
    </w:lvl>
    <w:lvl w:ilvl="6" w:tplc="CAE2EFFA">
      <w:numFmt w:val="bullet"/>
      <w:lvlText w:val="•"/>
      <w:lvlJc w:val="left"/>
      <w:pPr>
        <w:ind w:left="7408" w:hanging="327"/>
      </w:pPr>
      <w:rPr>
        <w:rFonts w:hint="default"/>
        <w:lang w:val="en-US" w:eastAsia="en-US" w:bidi="ar-SA"/>
      </w:rPr>
    </w:lvl>
    <w:lvl w:ilvl="7" w:tplc="08AE7066">
      <w:numFmt w:val="bullet"/>
      <w:lvlText w:val="•"/>
      <w:lvlJc w:val="left"/>
      <w:pPr>
        <w:ind w:left="8376" w:hanging="327"/>
      </w:pPr>
      <w:rPr>
        <w:rFonts w:hint="default"/>
        <w:lang w:val="en-US" w:eastAsia="en-US" w:bidi="ar-SA"/>
      </w:rPr>
    </w:lvl>
    <w:lvl w:ilvl="8" w:tplc="871004C0">
      <w:numFmt w:val="bullet"/>
      <w:lvlText w:val="•"/>
      <w:lvlJc w:val="left"/>
      <w:pPr>
        <w:ind w:left="9344" w:hanging="327"/>
      </w:pPr>
      <w:rPr>
        <w:rFonts w:hint="default"/>
        <w:lang w:val="en-US" w:eastAsia="en-US" w:bidi="ar-SA"/>
      </w:rPr>
    </w:lvl>
  </w:abstractNum>
  <w:abstractNum w:abstractNumId="19">
    <w:nsid w:val="220D1787"/>
    <w:multiLevelType w:val="hybridMultilevel"/>
    <w:tmpl w:val="A6C6753E"/>
    <w:lvl w:ilvl="0" w:tplc="3E769360">
      <w:start w:val="4"/>
      <w:numFmt w:val="decimal"/>
      <w:lvlText w:val="%1."/>
      <w:lvlJc w:val="left"/>
      <w:pPr>
        <w:ind w:left="780" w:hanging="300"/>
        <w:jc w:val="left"/>
      </w:pPr>
      <w:rPr>
        <w:rFonts w:ascii="Times New Roman" w:eastAsia="Times New Roman" w:hAnsi="Times New Roman" w:cs="Times New Roman" w:hint="default"/>
        <w:b/>
        <w:bCs/>
        <w:w w:val="99"/>
        <w:sz w:val="24"/>
        <w:szCs w:val="24"/>
        <w:lang w:val="en-US" w:eastAsia="en-US" w:bidi="ar-SA"/>
      </w:rPr>
    </w:lvl>
    <w:lvl w:ilvl="1" w:tplc="69B6EED0">
      <w:start w:val="1"/>
      <w:numFmt w:val="lowerRoman"/>
      <w:lvlText w:val="(%2)"/>
      <w:lvlJc w:val="left"/>
      <w:pPr>
        <w:ind w:left="1559" w:hanging="720"/>
        <w:jc w:val="left"/>
      </w:pPr>
      <w:rPr>
        <w:rFonts w:ascii="Times New Roman" w:eastAsia="Times New Roman" w:hAnsi="Times New Roman" w:cs="Times New Roman" w:hint="default"/>
        <w:spacing w:val="-1"/>
        <w:w w:val="99"/>
        <w:sz w:val="24"/>
        <w:szCs w:val="24"/>
        <w:lang w:val="en-US" w:eastAsia="en-US" w:bidi="ar-SA"/>
      </w:rPr>
    </w:lvl>
    <w:lvl w:ilvl="2" w:tplc="24204A12">
      <w:numFmt w:val="bullet"/>
      <w:lvlText w:val="•"/>
      <w:lvlJc w:val="left"/>
      <w:pPr>
        <w:ind w:left="2640" w:hanging="720"/>
      </w:pPr>
      <w:rPr>
        <w:rFonts w:hint="default"/>
        <w:lang w:val="en-US" w:eastAsia="en-US" w:bidi="ar-SA"/>
      </w:rPr>
    </w:lvl>
    <w:lvl w:ilvl="3" w:tplc="FA287022">
      <w:numFmt w:val="bullet"/>
      <w:lvlText w:val="•"/>
      <w:lvlJc w:val="left"/>
      <w:pPr>
        <w:ind w:left="3720" w:hanging="720"/>
      </w:pPr>
      <w:rPr>
        <w:rFonts w:hint="default"/>
        <w:lang w:val="en-US" w:eastAsia="en-US" w:bidi="ar-SA"/>
      </w:rPr>
    </w:lvl>
    <w:lvl w:ilvl="4" w:tplc="66DC9610">
      <w:numFmt w:val="bullet"/>
      <w:lvlText w:val="•"/>
      <w:lvlJc w:val="left"/>
      <w:pPr>
        <w:ind w:left="4800" w:hanging="720"/>
      </w:pPr>
      <w:rPr>
        <w:rFonts w:hint="default"/>
        <w:lang w:val="en-US" w:eastAsia="en-US" w:bidi="ar-SA"/>
      </w:rPr>
    </w:lvl>
    <w:lvl w:ilvl="5" w:tplc="4AB42812">
      <w:numFmt w:val="bullet"/>
      <w:lvlText w:val="•"/>
      <w:lvlJc w:val="left"/>
      <w:pPr>
        <w:ind w:left="5880" w:hanging="720"/>
      </w:pPr>
      <w:rPr>
        <w:rFonts w:hint="default"/>
        <w:lang w:val="en-US" w:eastAsia="en-US" w:bidi="ar-SA"/>
      </w:rPr>
    </w:lvl>
    <w:lvl w:ilvl="6" w:tplc="84E820AA">
      <w:numFmt w:val="bullet"/>
      <w:lvlText w:val="•"/>
      <w:lvlJc w:val="left"/>
      <w:pPr>
        <w:ind w:left="6960" w:hanging="720"/>
      </w:pPr>
      <w:rPr>
        <w:rFonts w:hint="default"/>
        <w:lang w:val="en-US" w:eastAsia="en-US" w:bidi="ar-SA"/>
      </w:rPr>
    </w:lvl>
    <w:lvl w:ilvl="7" w:tplc="9C90B072">
      <w:numFmt w:val="bullet"/>
      <w:lvlText w:val="•"/>
      <w:lvlJc w:val="left"/>
      <w:pPr>
        <w:ind w:left="8040" w:hanging="720"/>
      </w:pPr>
      <w:rPr>
        <w:rFonts w:hint="default"/>
        <w:lang w:val="en-US" w:eastAsia="en-US" w:bidi="ar-SA"/>
      </w:rPr>
    </w:lvl>
    <w:lvl w:ilvl="8" w:tplc="871A8DAA">
      <w:numFmt w:val="bullet"/>
      <w:lvlText w:val="•"/>
      <w:lvlJc w:val="left"/>
      <w:pPr>
        <w:ind w:left="9120" w:hanging="720"/>
      </w:pPr>
      <w:rPr>
        <w:rFonts w:hint="default"/>
        <w:lang w:val="en-US" w:eastAsia="en-US" w:bidi="ar-SA"/>
      </w:rPr>
    </w:lvl>
  </w:abstractNum>
  <w:abstractNum w:abstractNumId="20">
    <w:nsid w:val="24D40351"/>
    <w:multiLevelType w:val="hybridMultilevel"/>
    <w:tmpl w:val="D124E59E"/>
    <w:lvl w:ilvl="0" w:tplc="7226AD5A">
      <w:start w:val="1"/>
      <w:numFmt w:val="lowerRoman"/>
      <w:lvlText w:val="(%1)"/>
      <w:lvlJc w:val="left"/>
      <w:pPr>
        <w:ind w:left="2280" w:hanging="720"/>
        <w:jc w:val="left"/>
      </w:pPr>
      <w:rPr>
        <w:rFonts w:ascii="Times New Roman" w:eastAsia="Times New Roman" w:hAnsi="Times New Roman" w:cs="Times New Roman" w:hint="default"/>
        <w:spacing w:val="-1"/>
        <w:w w:val="99"/>
        <w:sz w:val="24"/>
        <w:szCs w:val="24"/>
        <w:lang w:val="en-US" w:eastAsia="en-US" w:bidi="ar-SA"/>
      </w:rPr>
    </w:lvl>
    <w:lvl w:ilvl="1" w:tplc="C92C5608">
      <w:numFmt w:val="bullet"/>
      <w:lvlText w:val="•"/>
      <w:lvlJc w:val="left"/>
      <w:pPr>
        <w:ind w:left="3180" w:hanging="720"/>
      </w:pPr>
      <w:rPr>
        <w:rFonts w:hint="default"/>
        <w:lang w:val="en-US" w:eastAsia="en-US" w:bidi="ar-SA"/>
      </w:rPr>
    </w:lvl>
    <w:lvl w:ilvl="2" w:tplc="FD263226">
      <w:numFmt w:val="bullet"/>
      <w:lvlText w:val="•"/>
      <w:lvlJc w:val="left"/>
      <w:pPr>
        <w:ind w:left="4080" w:hanging="720"/>
      </w:pPr>
      <w:rPr>
        <w:rFonts w:hint="default"/>
        <w:lang w:val="en-US" w:eastAsia="en-US" w:bidi="ar-SA"/>
      </w:rPr>
    </w:lvl>
    <w:lvl w:ilvl="3" w:tplc="233E5EB4">
      <w:numFmt w:val="bullet"/>
      <w:lvlText w:val="•"/>
      <w:lvlJc w:val="left"/>
      <w:pPr>
        <w:ind w:left="4980" w:hanging="720"/>
      </w:pPr>
      <w:rPr>
        <w:rFonts w:hint="default"/>
        <w:lang w:val="en-US" w:eastAsia="en-US" w:bidi="ar-SA"/>
      </w:rPr>
    </w:lvl>
    <w:lvl w:ilvl="4" w:tplc="A2368E02">
      <w:numFmt w:val="bullet"/>
      <w:lvlText w:val="•"/>
      <w:lvlJc w:val="left"/>
      <w:pPr>
        <w:ind w:left="5880" w:hanging="720"/>
      </w:pPr>
      <w:rPr>
        <w:rFonts w:hint="default"/>
        <w:lang w:val="en-US" w:eastAsia="en-US" w:bidi="ar-SA"/>
      </w:rPr>
    </w:lvl>
    <w:lvl w:ilvl="5" w:tplc="687012C2">
      <w:numFmt w:val="bullet"/>
      <w:lvlText w:val="•"/>
      <w:lvlJc w:val="left"/>
      <w:pPr>
        <w:ind w:left="6780" w:hanging="720"/>
      </w:pPr>
      <w:rPr>
        <w:rFonts w:hint="default"/>
        <w:lang w:val="en-US" w:eastAsia="en-US" w:bidi="ar-SA"/>
      </w:rPr>
    </w:lvl>
    <w:lvl w:ilvl="6" w:tplc="0D02431C">
      <w:numFmt w:val="bullet"/>
      <w:lvlText w:val="•"/>
      <w:lvlJc w:val="left"/>
      <w:pPr>
        <w:ind w:left="7680" w:hanging="720"/>
      </w:pPr>
      <w:rPr>
        <w:rFonts w:hint="default"/>
        <w:lang w:val="en-US" w:eastAsia="en-US" w:bidi="ar-SA"/>
      </w:rPr>
    </w:lvl>
    <w:lvl w:ilvl="7" w:tplc="1DA251B6">
      <w:numFmt w:val="bullet"/>
      <w:lvlText w:val="•"/>
      <w:lvlJc w:val="left"/>
      <w:pPr>
        <w:ind w:left="8580" w:hanging="720"/>
      </w:pPr>
      <w:rPr>
        <w:rFonts w:hint="default"/>
        <w:lang w:val="en-US" w:eastAsia="en-US" w:bidi="ar-SA"/>
      </w:rPr>
    </w:lvl>
    <w:lvl w:ilvl="8" w:tplc="16448B00">
      <w:numFmt w:val="bullet"/>
      <w:lvlText w:val="•"/>
      <w:lvlJc w:val="left"/>
      <w:pPr>
        <w:ind w:left="9480" w:hanging="720"/>
      </w:pPr>
      <w:rPr>
        <w:rFonts w:hint="default"/>
        <w:lang w:val="en-US" w:eastAsia="en-US" w:bidi="ar-SA"/>
      </w:rPr>
    </w:lvl>
  </w:abstractNum>
  <w:abstractNum w:abstractNumId="21">
    <w:nsid w:val="25957107"/>
    <w:multiLevelType w:val="hybridMultilevel"/>
    <w:tmpl w:val="BAF4A9B8"/>
    <w:lvl w:ilvl="0" w:tplc="AC826C90">
      <w:start w:val="1"/>
      <w:numFmt w:val="lowerRoman"/>
      <w:lvlText w:val="%1."/>
      <w:lvlJc w:val="left"/>
      <w:pPr>
        <w:ind w:left="2279" w:hanging="488"/>
        <w:jc w:val="right"/>
      </w:pPr>
      <w:rPr>
        <w:rFonts w:ascii="Times New Roman" w:eastAsia="Times New Roman" w:hAnsi="Times New Roman" w:cs="Times New Roman" w:hint="default"/>
        <w:w w:val="99"/>
        <w:sz w:val="24"/>
        <w:szCs w:val="24"/>
        <w:lang w:val="en-US" w:eastAsia="en-US" w:bidi="ar-SA"/>
      </w:rPr>
    </w:lvl>
    <w:lvl w:ilvl="1" w:tplc="3B70B7BC">
      <w:start w:val="1"/>
      <w:numFmt w:val="upperRoman"/>
      <w:lvlText w:val="%2."/>
      <w:lvlJc w:val="left"/>
      <w:pPr>
        <w:ind w:left="2279" w:hanging="500"/>
        <w:jc w:val="right"/>
      </w:pPr>
      <w:rPr>
        <w:rFonts w:ascii="Times New Roman" w:eastAsia="Times New Roman" w:hAnsi="Times New Roman" w:cs="Times New Roman" w:hint="default"/>
        <w:spacing w:val="-3"/>
        <w:w w:val="99"/>
        <w:sz w:val="24"/>
        <w:szCs w:val="24"/>
        <w:lang w:val="en-US" w:eastAsia="en-US" w:bidi="ar-SA"/>
      </w:rPr>
    </w:lvl>
    <w:lvl w:ilvl="2" w:tplc="29AAD62E">
      <w:start w:val="1"/>
      <w:numFmt w:val="upperRoman"/>
      <w:lvlText w:val="%3."/>
      <w:lvlJc w:val="left"/>
      <w:pPr>
        <w:ind w:left="2999" w:hanging="500"/>
        <w:jc w:val="right"/>
      </w:pPr>
      <w:rPr>
        <w:rFonts w:ascii="Times New Roman" w:eastAsia="Times New Roman" w:hAnsi="Times New Roman" w:cs="Times New Roman" w:hint="default"/>
        <w:spacing w:val="-3"/>
        <w:w w:val="99"/>
        <w:sz w:val="24"/>
        <w:szCs w:val="24"/>
        <w:lang w:val="en-US" w:eastAsia="en-US" w:bidi="ar-SA"/>
      </w:rPr>
    </w:lvl>
    <w:lvl w:ilvl="3" w:tplc="2D5C9EA4">
      <w:numFmt w:val="bullet"/>
      <w:lvlText w:val="•"/>
      <w:lvlJc w:val="left"/>
      <w:pPr>
        <w:ind w:left="4840" w:hanging="500"/>
      </w:pPr>
      <w:rPr>
        <w:rFonts w:hint="default"/>
        <w:lang w:val="en-US" w:eastAsia="en-US" w:bidi="ar-SA"/>
      </w:rPr>
    </w:lvl>
    <w:lvl w:ilvl="4" w:tplc="8AE85620">
      <w:numFmt w:val="bullet"/>
      <w:lvlText w:val="•"/>
      <w:lvlJc w:val="left"/>
      <w:pPr>
        <w:ind w:left="5760" w:hanging="500"/>
      </w:pPr>
      <w:rPr>
        <w:rFonts w:hint="default"/>
        <w:lang w:val="en-US" w:eastAsia="en-US" w:bidi="ar-SA"/>
      </w:rPr>
    </w:lvl>
    <w:lvl w:ilvl="5" w:tplc="6570E430">
      <w:numFmt w:val="bullet"/>
      <w:lvlText w:val="•"/>
      <w:lvlJc w:val="left"/>
      <w:pPr>
        <w:ind w:left="6680" w:hanging="500"/>
      </w:pPr>
      <w:rPr>
        <w:rFonts w:hint="default"/>
        <w:lang w:val="en-US" w:eastAsia="en-US" w:bidi="ar-SA"/>
      </w:rPr>
    </w:lvl>
    <w:lvl w:ilvl="6" w:tplc="A9361DBE">
      <w:numFmt w:val="bullet"/>
      <w:lvlText w:val="•"/>
      <w:lvlJc w:val="left"/>
      <w:pPr>
        <w:ind w:left="7600" w:hanging="500"/>
      </w:pPr>
      <w:rPr>
        <w:rFonts w:hint="default"/>
        <w:lang w:val="en-US" w:eastAsia="en-US" w:bidi="ar-SA"/>
      </w:rPr>
    </w:lvl>
    <w:lvl w:ilvl="7" w:tplc="76285096">
      <w:numFmt w:val="bullet"/>
      <w:lvlText w:val="•"/>
      <w:lvlJc w:val="left"/>
      <w:pPr>
        <w:ind w:left="8520" w:hanging="500"/>
      </w:pPr>
      <w:rPr>
        <w:rFonts w:hint="default"/>
        <w:lang w:val="en-US" w:eastAsia="en-US" w:bidi="ar-SA"/>
      </w:rPr>
    </w:lvl>
    <w:lvl w:ilvl="8" w:tplc="E272D564">
      <w:numFmt w:val="bullet"/>
      <w:lvlText w:val="•"/>
      <w:lvlJc w:val="left"/>
      <w:pPr>
        <w:ind w:left="9440" w:hanging="500"/>
      </w:pPr>
      <w:rPr>
        <w:rFonts w:hint="default"/>
        <w:lang w:val="en-US" w:eastAsia="en-US" w:bidi="ar-SA"/>
      </w:rPr>
    </w:lvl>
  </w:abstractNum>
  <w:abstractNum w:abstractNumId="22">
    <w:nsid w:val="25B83907"/>
    <w:multiLevelType w:val="hybridMultilevel"/>
    <w:tmpl w:val="DF00B41C"/>
    <w:lvl w:ilvl="0" w:tplc="37EE203A">
      <w:start w:val="1"/>
      <w:numFmt w:val="decimal"/>
      <w:lvlText w:val="%1"/>
      <w:lvlJc w:val="left"/>
      <w:pPr>
        <w:ind w:left="435" w:hanging="339"/>
        <w:jc w:val="left"/>
      </w:pPr>
      <w:rPr>
        <w:rFonts w:ascii="FreeSerif" w:eastAsia="FreeSerif" w:hAnsi="FreeSerif" w:cs="FreeSerif" w:hint="default"/>
        <w:w w:val="115"/>
        <w:position w:val="-3"/>
        <w:sz w:val="17"/>
        <w:szCs w:val="17"/>
        <w:lang w:val="en-US" w:eastAsia="en-US" w:bidi="ar-SA"/>
      </w:rPr>
    </w:lvl>
    <w:lvl w:ilvl="1" w:tplc="C896A4CE">
      <w:numFmt w:val="bullet"/>
      <w:lvlText w:val="•"/>
      <w:lvlJc w:val="left"/>
      <w:pPr>
        <w:ind w:left="1024" w:hanging="339"/>
      </w:pPr>
      <w:rPr>
        <w:rFonts w:hint="default"/>
        <w:lang w:val="en-US" w:eastAsia="en-US" w:bidi="ar-SA"/>
      </w:rPr>
    </w:lvl>
    <w:lvl w:ilvl="2" w:tplc="ED2E9CC8">
      <w:numFmt w:val="bullet"/>
      <w:lvlText w:val="•"/>
      <w:lvlJc w:val="left"/>
      <w:pPr>
        <w:ind w:left="1609" w:hanging="339"/>
      </w:pPr>
      <w:rPr>
        <w:rFonts w:hint="default"/>
        <w:lang w:val="en-US" w:eastAsia="en-US" w:bidi="ar-SA"/>
      </w:rPr>
    </w:lvl>
    <w:lvl w:ilvl="3" w:tplc="357883F0">
      <w:numFmt w:val="bullet"/>
      <w:lvlText w:val="•"/>
      <w:lvlJc w:val="left"/>
      <w:pPr>
        <w:ind w:left="2194" w:hanging="339"/>
      </w:pPr>
      <w:rPr>
        <w:rFonts w:hint="default"/>
        <w:lang w:val="en-US" w:eastAsia="en-US" w:bidi="ar-SA"/>
      </w:rPr>
    </w:lvl>
    <w:lvl w:ilvl="4" w:tplc="F9782E78">
      <w:numFmt w:val="bullet"/>
      <w:lvlText w:val="•"/>
      <w:lvlJc w:val="left"/>
      <w:pPr>
        <w:ind w:left="2778" w:hanging="339"/>
      </w:pPr>
      <w:rPr>
        <w:rFonts w:hint="default"/>
        <w:lang w:val="en-US" w:eastAsia="en-US" w:bidi="ar-SA"/>
      </w:rPr>
    </w:lvl>
    <w:lvl w:ilvl="5" w:tplc="0ADE2644">
      <w:numFmt w:val="bullet"/>
      <w:lvlText w:val="•"/>
      <w:lvlJc w:val="left"/>
      <w:pPr>
        <w:ind w:left="3363" w:hanging="339"/>
      </w:pPr>
      <w:rPr>
        <w:rFonts w:hint="default"/>
        <w:lang w:val="en-US" w:eastAsia="en-US" w:bidi="ar-SA"/>
      </w:rPr>
    </w:lvl>
    <w:lvl w:ilvl="6" w:tplc="58B20E06">
      <w:numFmt w:val="bullet"/>
      <w:lvlText w:val="•"/>
      <w:lvlJc w:val="left"/>
      <w:pPr>
        <w:ind w:left="3948" w:hanging="339"/>
      </w:pPr>
      <w:rPr>
        <w:rFonts w:hint="default"/>
        <w:lang w:val="en-US" w:eastAsia="en-US" w:bidi="ar-SA"/>
      </w:rPr>
    </w:lvl>
    <w:lvl w:ilvl="7" w:tplc="57AA68E6">
      <w:numFmt w:val="bullet"/>
      <w:lvlText w:val="•"/>
      <w:lvlJc w:val="left"/>
      <w:pPr>
        <w:ind w:left="4532" w:hanging="339"/>
      </w:pPr>
      <w:rPr>
        <w:rFonts w:hint="default"/>
        <w:lang w:val="en-US" w:eastAsia="en-US" w:bidi="ar-SA"/>
      </w:rPr>
    </w:lvl>
    <w:lvl w:ilvl="8" w:tplc="C62ABA22">
      <w:numFmt w:val="bullet"/>
      <w:lvlText w:val="•"/>
      <w:lvlJc w:val="left"/>
      <w:pPr>
        <w:ind w:left="5117" w:hanging="339"/>
      </w:pPr>
      <w:rPr>
        <w:rFonts w:hint="default"/>
        <w:lang w:val="en-US" w:eastAsia="en-US" w:bidi="ar-SA"/>
      </w:rPr>
    </w:lvl>
  </w:abstractNum>
  <w:abstractNum w:abstractNumId="23">
    <w:nsid w:val="26C800E0"/>
    <w:multiLevelType w:val="hybridMultilevel"/>
    <w:tmpl w:val="5D980C7A"/>
    <w:lvl w:ilvl="0" w:tplc="08E0B34C">
      <w:start w:val="1"/>
      <w:numFmt w:val="decimal"/>
      <w:lvlText w:val="(%1)"/>
      <w:lvlJc w:val="left"/>
      <w:pPr>
        <w:ind w:left="1199" w:hanging="360"/>
        <w:jc w:val="right"/>
      </w:pPr>
      <w:rPr>
        <w:rFonts w:ascii="Times New Roman" w:eastAsia="Times New Roman" w:hAnsi="Times New Roman" w:cs="Times New Roman" w:hint="default"/>
        <w:b/>
        <w:bCs/>
        <w:spacing w:val="-1"/>
        <w:w w:val="99"/>
        <w:sz w:val="24"/>
        <w:szCs w:val="24"/>
        <w:lang w:val="en-US" w:eastAsia="en-US" w:bidi="ar-SA"/>
      </w:rPr>
    </w:lvl>
    <w:lvl w:ilvl="1" w:tplc="F2E26CAE">
      <w:start w:val="1"/>
      <w:numFmt w:val="decimal"/>
      <w:lvlText w:val="(%2)"/>
      <w:lvlJc w:val="left"/>
      <w:pPr>
        <w:ind w:left="1560" w:hanging="360"/>
        <w:jc w:val="left"/>
      </w:pPr>
      <w:rPr>
        <w:rFonts w:ascii="Times New Roman" w:eastAsia="Times New Roman" w:hAnsi="Times New Roman" w:cs="Times New Roman" w:hint="default"/>
        <w:spacing w:val="-1"/>
        <w:w w:val="99"/>
        <w:sz w:val="24"/>
        <w:szCs w:val="24"/>
        <w:lang w:val="en-US" w:eastAsia="en-US" w:bidi="ar-SA"/>
      </w:rPr>
    </w:lvl>
    <w:lvl w:ilvl="2" w:tplc="B8D2FBB6">
      <w:start w:val="1"/>
      <w:numFmt w:val="lowerLetter"/>
      <w:lvlText w:val="(%3)"/>
      <w:lvlJc w:val="left"/>
      <w:pPr>
        <w:ind w:left="1920" w:hanging="360"/>
        <w:jc w:val="left"/>
      </w:pPr>
      <w:rPr>
        <w:rFonts w:ascii="Times New Roman" w:eastAsia="Times New Roman" w:hAnsi="Times New Roman" w:cs="Times New Roman" w:hint="default"/>
        <w:spacing w:val="-1"/>
        <w:w w:val="99"/>
        <w:sz w:val="24"/>
        <w:szCs w:val="24"/>
        <w:lang w:val="en-US" w:eastAsia="en-US" w:bidi="ar-SA"/>
      </w:rPr>
    </w:lvl>
    <w:lvl w:ilvl="3" w:tplc="F6E4463E">
      <w:numFmt w:val="bullet"/>
      <w:lvlText w:val="•"/>
      <w:lvlJc w:val="left"/>
      <w:pPr>
        <w:ind w:left="3090" w:hanging="360"/>
      </w:pPr>
      <w:rPr>
        <w:rFonts w:hint="default"/>
        <w:lang w:val="en-US" w:eastAsia="en-US" w:bidi="ar-SA"/>
      </w:rPr>
    </w:lvl>
    <w:lvl w:ilvl="4" w:tplc="2E3052CE">
      <w:numFmt w:val="bullet"/>
      <w:lvlText w:val="•"/>
      <w:lvlJc w:val="left"/>
      <w:pPr>
        <w:ind w:left="4260" w:hanging="360"/>
      </w:pPr>
      <w:rPr>
        <w:rFonts w:hint="default"/>
        <w:lang w:val="en-US" w:eastAsia="en-US" w:bidi="ar-SA"/>
      </w:rPr>
    </w:lvl>
    <w:lvl w:ilvl="5" w:tplc="2918FF44">
      <w:numFmt w:val="bullet"/>
      <w:lvlText w:val="•"/>
      <w:lvlJc w:val="left"/>
      <w:pPr>
        <w:ind w:left="5430" w:hanging="360"/>
      </w:pPr>
      <w:rPr>
        <w:rFonts w:hint="default"/>
        <w:lang w:val="en-US" w:eastAsia="en-US" w:bidi="ar-SA"/>
      </w:rPr>
    </w:lvl>
    <w:lvl w:ilvl="6" w:tplc="91700BAE">
      <w:numFmt w:val="bullet"/>
      <w:lvlText w:val="•"/>
      <w:lvlJc w:val="left"/>
      <w:pPr>
        <w:ind w:left="6600" w:hanging="360"/>
      </w:pPr>
      <w:rPr>
        <w:rFonts w:hint="default"/>
        <w:lang w:val="en-US" w:eastAsia="en-US" w:bidi="ar-SA"/>
      </w:rPr>
    </w:lvl>
    <w:lvl w:ilvl="7" w:tplc="57C2155A">
      <w:numFmt w:val="bullet"/>
      <w:lvlText w:val="•"/>
      <w:lvlJc w:val="left"/>
      <w:pPr>
        <w:ind w:left="7770" w:hanging="360"/>
      </w:pPr>
      <w:rPr>
        <w:rFonts w:hint="default"/>
        <w:lang w:val="en-US" w:eastAsia="en-US" w:bidi="ar-SA"/>
      </w:rPr>
    </w:lvl>
    <w:lvl w:ilvl="8" w:tplc="A64A0986">
      <w:numFmt w:val="bullet"/>
      <w:lvlText w:val="•"/>
      <w:lvlJc w:val="left"/>
      <w:pPr>
        <w:ind w:left="8940" w:hanging="360"/>
      </w:pPr>
      <w:rPr>
        <w:rFonts w:hint="default"/>
        <w:lang w:val="en-US" w:eastAsia="en-US" w:bidi="ar-SA"/>
      </w:rPr>
    </w:lvl>
  </w:abstractNum>
  <w:abstractNum w:abstractNumId="24">
    <w:nsid w:val="26EB43BA"/>
    <w:multiLevelType w:val="hybridMultilevel"/>
    <w:tmpl w:val="DFB48F16"/>
    <w:lvl w:ilvl="0" w:tplc="CF64CBDE">
      <w:start w:val="1"/>
      <w:numFmt w:val="decimal"/>
      <w:lvlText w:val="%1."/>
      <w:lvlJc w:val="left"/>
      <w:pPr>
        <w:ind w:left="1199" w:hanging="360"/>
        <w:jc w:val="left"/>
      </w:pPr>
      <w:rPr>
        <w:rFonts w:ascii="Times New Roman" w:eastAsia="Times New Roman" w:hAnsi="Times New Roman" w:cs="Times New Roman" w:hint="default"/>
        <w:b/>
        <w:bCs/>
        <w:w w:val="99"/>
        <w:sz w:val="24"/>
        <w:szCs w:val="24"/>
        <w:lang w:val="en-US" w:eastAsia="en-US" w:bidi="ar-SA"/>
      </w:rPr>
    </w:lvl>
    <w:lvl w:ilvl="1" w:tplc="86D05CA8">
      <w:numFmt w:val="bullet"/>
      <w:lvlText w:val="➢"/>
      <w:lvlJc w:val="left"/>
      <w:pPr>
        <w:ind w:left="1920" w:hanging="720"/>
      </w:pPr>
      <w:rPr>
        <w:rFonts w:ascii="DejaVu Sans" w:eastAsia="DejaVu Sans" w:hAnsi="DejaVu Sans" w:cs="DejaVu Sans" w:hint="default"/>
        <w:w w:val="94"/>
        <w:sz w:val="24"/>
        <w:szCs w:val="24"/>
        <w:lang w:val="en-US" w:eastAsia="en-US" w:bidi="ar-SA"/>
      </w:rPr>
    </w:lvl>
    <w:lvl w:ilvl="2" w:tplc="285A8B1C">
      <w:numFmt w:val="bullet"/>
      <w:lvlText w:val="•"/>
      <w:lvlJc w:val="left"/>
      <w:pPr>
        <w:ind w:left="2960" w:hanging="720"/>
      </w:pPr>
      <w:rPr>
        <w:rFonts w:hint="default"/>
        <w:lang w:val="en-US" w:eastAsia="en-US" w:bidi="ar-SA"/>
      </w:rPr>
    </w:lvl>
    <w:lvl w:ilvl="3" w:tplc="4288EDCC">
      <w:numFmt w:val="bullet"/>
      <w:lvlText w:val="•"/>
      <w:lvlJc w:val="left"/>
      <w:pPr>
        <w:ind w:left="4000" w:hanging="720"/>
      </w:pPr>
      <w:rPr>
        <w:rFonts w:hint="default"/>
        <w:lang w:val="en-US" w:eastAsia="en-US" w:bidi="ar-SA"/>
      </w:rPr>
    </w:lvl>
    <w:lvl w:ilvl="4" w:tplc="3C26015A">
      <w:numFmt w:val="bullet"/>
      <w:lvlText w:val="•"/>
      <w:lvlJc w:val="left"/>
      <w:pPr>
        <w:ind w:left="5040" w:hanging="720"/>
      </w:pPr>
      <w:rPr>
        <w:rFonts w:hint="default"/>
        <w:lang w:val="en-US" w:eastAsia="en-US" w:bidi="ar-SA"/>
      </w:rPr>
    </w:lvl>
    <w:lvl w:ilvl="5" w:tplc="1284D58A">
      <w:numFmt w:val="bullet"/>
      <w:lvlText w:val="•"/>
      <w:lvlJc w:val="left"/>
      <w:pPr>
        <w:ind w:left="6080" w:hanging="720"/>
      </w:pPr>
      <w:rPr>
        <w:rFonts w:hint="default"/>
        <w:lang w:val="en-US" w:eastAsia="en-US" w:bidi="ar-SA"/>
      </w:rPr>
    </w:lvl>
    <w:lvl w:ilvl="6" w:tplc="997E13BC">
      <w:numFmt w:val="bullet"/>
      <w:lvlText w:val="•"/>
      <w:lvlJc w:val="left"/>
      <w:pPr>
        <w:ind w:left="7120" w:hanging="720"/>
      </w:pPr>
      <w:rPr>
        <w:rFonts w:hint="default"/>
        <w:lang w:val="en-US" w:eastAsia="en-US" w:bidi="ar-SA"/>
      </w:rPr>
    </w:lvl>
    <w:lvl w:ilvl="7" w:tplc="665414BE">
      <w:numFmt w:val="bullet"/>
      <w:lvlText w:val="•"/>
      <w:lvlJc w:val="left"/>
      <w:pPr>
        <w:ind w:left="8160" w:hanging="720"/>
      </w:pPr>
      <w:rPr>
        <w:rFonts w:hint="default"/>
        <w:lang w:val="en-US" w:eastAsia="en-US" w:bidi="ar-SA"/>
      </w:rPr>
    </w:lvl>
    <w:lvl w:ilvl="8" w:tplc="32009CF4">
      <w:numFmt w:val="bullet"/>
      <w:lvlText w:val="•"/>
      <w:lvlJc w:val="left"/>
      <w:pPr>
        <w:ind w:left="9200" w:hanging="720"/>
      </w:pPr>
      <w:rPr>
        <w:rFonts w:hint="default"/>
        <w:lang w:val="en-US" w:eastAsia="en-US" w:bidi="ar-SA"/>
      </w:rPr>
    </w:lvl>
  </w:abstractNum>
  <w:abstractNum w:abstractNumId="25">
    <w:nsid w:val="2A385A14"/>
    <w:multiLevelType w:val="multilevel"/>
    <w:tmpl w:val="1B1A3660"/>
    <w:lvl w:ilvl="0">
      <w:start w:val="9"/>
      <w:numFmt w:val="decimal"/>
      <w:lvlText w:val="%1"/>
      <w:lvlJc w:val="left"/>
      <w:pPr>
        <w:ind w:left="839" w:hanging="360"/>
        <w:jc w:val="left"/>
      </w:pPr>
      <w:rPr>
        <w:rFonts w:hint="default"/>
        <w:lang w:val="en-US" w:eastAsia="en-US" w:bidi="ar-SA"/>
      </w:rPr>
    </w:lvl>
    <w:lvl w:ilvl="1">
      <w:start w:val="1"/>
      <w:numFmt w:val="decimal"/>
      <w:lvlText w:val="%1.%2"/>
      <w:lvlJc w:val="left"/>
      <w:pPr>
        <w:ind w:left="839" w:hanging="360"/>
        <w:jc w:val="left"/>
      </w:pPr>
      <w:rPr>
        <w:rFonts w:ascii="Times New Roman" w:eastAsia="Times New Roman" w:hAnsi="Times New Roman" w:cs="Times New Roman" w:hint="default"/>
        <w:b/>
        <w:bCs/>
        <w:w w:val="99"/>
        <w:sz w:val="24"/>
        <w:szCs w:val="24"/>
        <w:lang w:val="en-US" w:eastAsia="en-US" w:bidi="ar-SA"/>
      </w:rPr>
    </w:lvl>
    <w:lvl w:ilvl="2">
      <w:start w:val="1"/>
      <w:numFmt w:val="lowerLetter"/>
      <w:lvlText w:val="(%3)"/>
      <w:lvlJc w:val="left"/>
      <w:pPr>
        <w:ind w:left="1559" w:hanging="720"/>
        <w:jc w:val="left"/>
      </w:pPr>
      <w:rPr>
        <w:rFonts w:ascii="Times New Roman" w:eastAsia="Times New Roman" w:hAnsi="Times New Roman" w:cs="Times New Roman" w:hint="default"/>
        <w:spacing w:val="-1"/>
        <w:w w:val="99"/>
        <w:sz w:val="24"/>
        <w:szCs w:val="24"/>
        <w:lang w:val="en-US" w:eastAsia="en-US" w:bidi="ar-SA"/>
      </w:rPr>
    </w:lvl>
    <w:lvl w:ilvl="3">
      <w:numFmt w:val="bullet"/>
      <w:lvlText w:val="•"/>
      <w:lvlJc w:val="left"/>
      <w:pPr>
        <w:ind w:left="3720" w:hanging="720"/>
      </w:pPr>
      <w:rPr>
        <w:rFonts w:hint="default"/>
        <w:lang w:val="en-US" w:eastAsia="en-US" w:bidi="ar-SA"/>
      </w:rPr>
    </w:lvl>
    <w:lvl w:ilvl="4">
      <w:numFmt w:val="bullet"/>
      <w:lvlText w:val="•"/>
      <w:lvlJc w:val="left"/>
      <w:pPr>
        <w:ind w:left="4800" w:hanging="720"/>
      </w:pPr>
      <w:rPr>
        <w:rFonts w:hint="default"/>
        <w:lang w:val="en-US" w:eastAsia="en-US" w:bidi="ar-SA"/>
      </w:rPr>
    </w:lvl>
    <w:lvl w:ilvl="5">
      <w:numFmt w:val="bullet"/>
      <w:lvlText w:val="•"/>
      <w:lvlJc w:val="left"/>
      <w:pPr>
        <w:ind w:left="5880" w:hanging="720"/>
      </w:pPr>
      <w:rPr>
        <w:rFonts w:hint="default"/>
        <w:lang w:val="en-US" w:eastAsia="en-US" w:bidi="ar-SA"/>
      </w:rPr>
    </w:lvl>
    <w:lvl w:ilvl="6">
      <w:numFmt w:val="bullet"/>
      <w:lvlText w:val="•"/>
      <w:lvlJc w:val="left"/>
      <w:pPr>
        <w:ind w:left="6960" w:hanging="720"/>
      </w:pPr>
      <w:rPr>
        <w:rFonts w:hint="default"/>
        <w:lang w:val="en-US" w:eastAsia="en-US" w:bidi="ar-SA"/>
      </w:rPr>
    </w:lvl>
    <w:lvl w:ilvl="7">
      <w:numFmt w:val="bullet"/>
      <w:lvlText w:val="•"/>
      <w:lvlJc w:val="left"/>
      <w:pPr>
        <w:ind w:left="8040" w:hanging="720"/>
      </w:pPr>
      <w:rPr>
        <w:rFonts w:hint="default"/>
        <w:lang w:val="en-US" w:eastAsia="en-US" w:bidi="ar-SA"/>
      </w:rPr>
    </w:lvl>
    <w:lvl w:ilvl="8">
      <w:numFmt w:val="bullet"/>
      <w:lvlText w:val="•"/>
      <w:lvlJc w:val="left"/>
      <w:pPr>
        <w:ind w:left="9120" w:hanging="720"/>
      </w:pPr>
      <w:rPr>
        <w:rFonts w:hint="default"/>
        <w:lang w:val="en-US" w:eastAsia="en-US" w:bidi="ar-SA"/>
      </w:rPr>
    </w:lvl>
  </w:abstractNum>
  <w:abstractNum w:abstractNumId="26">
    <w:nsid w:val="2AFA62FB"/>
    <w:multiLevelType w:val="hybridMultilevel"/>
    <w:tmpl w:val="0B261902"/>
    <w:lvl w:ilvl="0" w:tplc="D95C4DC8">
      <w:start w:val="1"/>
      <w:numFmt w:val="decimal"/>
      <w:lvlText w:val="%1."/>
      <w:lvlJc w:val="left"/>
      <w:pPr>
        <w:ind w:left="1200" w:hanging="360"/>
        <w:jc w:val="left"/>
      </w:pPr>
      <w:rPr>
        <w:rFonts w:ascii="Times New Roman" w:eastAsia="Times New Roman" w:hAnsi="Times New Roman" w:cs="Times New Roman" w:hint="default"/>
        <w:w w:val="99"/>
        <w:sz w:val="24"/>
        <w:szCs w:val="24"/>
        <w:lang w:val="en-US" w:eastAsia="en-US" w:bidi="ar-SA"/>
      </w:rPr>
    </w:lvl>
    <w:lvl w:ilvl="1" w:tplc="7D046098">
      <w:numFmt w:val="bullet"/>
      <w:lvlText w:val="•"/>
      <w:lvlJc w:val="left"/>
      <w:pPr>
        <w:ind w:left="2208" w:hanging="360"/>
      </w:pPr>
      <w:rPr>
        <w:rFonts w:hint="default"/>
        <w:lang w:val="en-US" w:eastAsia="en-US" w:bidi="ar-SA"/>
      </w:rPr>
    </w:lvl>
    <w:lvl w:ilvl="2" w:tplc="FDF07856">
      <w:numFmt w:val="bullet"/>
      <w:lvlText w:val="•"/>
      <w:lvlJc w:val="left"/>
      <w:pPr>
        <w:ind w:left="3216" w:hanging="360"/>
      </w:pPr>
      <w:rPr>
        <w:rFonts w:hint="default"/>
        <w:lang w:val="en-US" w:eastAsia="en-US" w:bidi="ar-SA"/>
      </w:rPr>
    </w:lvl>
    <w:lvl w:ilvl="3" w:tplc="E16C7BB6">
      <w:numFmt w:val="bullet"/>
      <w:lvlText w:val="•"/>
      <w:lvlJc w:val="left"/>
      <w:pPr>
        <w:ind w:left="4224" w:hanging="360"/>
      </w:pPr>
      <w:rPr>
        <w:rFonts w:hint="default"/>
        <w:lang w:val="en-US" w:eastAsia="en-US" w:bidi="ar-SA"/>
      </w:rPr>
    </w:lvl>
    <w:lvl w:ilvl="4" w:tplc="6AAC9F28">
      <w:numFmt w:val="bullet"/>
      <w:lvlText w:val="•"/>
      <w:lvlJc w:val="left"/>
      <w:pPr>
        <w:ind w:left="5232" w:hanging="360"/>
      </w:pPr>
      <w:rPr>
        <w:rFonts w:hint="default"/>
        <w:lang w:val="en-US" w:eastAsia="en-US" w:bidi="ar-SA"/>
      </w:rPr>
    </w:lvl>
    <w:lvl w:ilvl="5" w:tplc="388CB738">
      <w:numFmt w:val="bullet"/>
      <w:lvlText w:val="•"/>
      <w:lvlJc w:val="left"/>
      <w:pPr>
        <w:ind w:left="6240" w:hanging="360"/>
      </w:pPr>
      <w:rPr>
        <w:rFonts w:hint="default"/>
        <w:lang w:val="en-US" w:eastAsia="en-US" w:bidi="ar-SA"/>
      </w:rPr>
    </w:lvl>
    <w:lvl w:ilvl="6" w:tplc="8A987E00">
      <w:numFmt w:val="bullet"/>
      <w:lvlText w:val="•"/>
      <w:lvlJc w:val="left"/>
      <w:pPr>
        <w:ind w:left="7248" w:hanging="360"/>
      </w:pPr>
      <w:rPr>
        <w:rFonts w:hint="default"/>
        <w:lang w:val="en-US" w:eastAsia="en-US" w:bidi="ar-SA"/>
      </w:rPr>
    </w:lvl>
    <w:lvl w:ilvl="7" w:tplc="56DEFAA0">
      <w:numFmt w:val="bullet"/>
      <w:lvlText w:val="•"/>
      <w:lvlJc w:val="left"/>
      <w:pPr>
        <w:ind w:left="8256" w:hanging="360"/>
      </w:pPr>
      <w:rPr>
        <w:rFonts w:hint="default"/>
        <w:lang w:val="en-US" w:eastAsia="en-US" w:bidi="ar-SA"/>
      </w:rPr>
    </w:lvl>
    <w:lvl w:ilvl="8" w:tplc="63729F36">
      <w:numFmt w:val="bullet"/>
      <w:lvlText w:val="•"/>
      <w:lvlJc w:val="left"/>
      <w:pPr>
        <w:ind w:left="9264" w:hanging="360"/>
      </w:pPr>
      <w:rPr>
        <w:rFonts w:hint="default"/>
        <w:lang w:val="en-US" w:eastAsia="en-US" w:bidi="ar-SA"/>
      </w:rPr>
    </w:lvl>
  </w:abstractNum>
  <w:abstractNum w:abstractNumId="27">
    <w:nsid w:val="2F712D3C"/>
    <w:multiLevelType w:val="multilevel"/>
    <w:tmpl w:val="45900F3E"/>
    <w:lvl w:ilvl="0">
      <w:start w:val="8"/>
      <w:numFmt w:val="decimal"/>
      <w:lvlText w:val="%1"/>
      <w:lvlJc w:val="left"/>
      <w:pPr>
        <w:ind w:left="859" w:hanging="380"/>
        <w:jc w:val="left"/>
      </w:pPr>
      <w:rPr>
        <w:rFonts w:hint="default"/>
        <w:lang w:val="en-US" w:eastAsia="en-US" w:bidi="ar-SA"/>
      </w:rPr>
    </w:lvl>
    <w:lvl w:ilvl="1">
      <w:numFmt w:val="decimal"/>
      <w:lvlText w:val="%1.%2"/>
      <w:lvlJc w:val="left"/>
      <w:pPr>
        <w:ind w:left="859" w:hanging="380"/>
        <w:jc w:val="left"/>
      </w:pPr>
      <w:rPr>
        <w:rFonts w:ascii="Times New Roman" w:eastAsia="Times New Roman" w:hAnsi="Times New Roman" w:cs="Times New Roman" w:hint="default"/>
        <w:b/>
        <w:bCs/>
        <w:w w:val="99"/>
        <w:sz w:val="24"/>
        <w:szCs w:val="24"/>
        <w:lang w:val="en-US" w:eastAsia="en-US" w:bidi="ar-SA"/>
      </w:rPr>
    </w:lvl>
    <w:lvl w:ilvl="2">
      <w:start w:val="1"/>
      <w:numFmt w:val="decimal"/>
      <w:lvlText w:val="%3."/>
      <w:lvlJc w:val="left"/>
      <w:pPr>
        <w:ind w:left="1413" w:hanging="214"/>
        <w:jc w:val="left"/>
      </w:pPr>
      <w:rPr>
        <w:rFonts w:ascii="Times New Roman" w:eastAsia="Times New Roman" w:hAnsi="Times New Roman" w:cs="Times New Roman" w:hint="default"/>
        <w:w w:val="99"/>
        <w:sz w:val="24"/>
        <w:szCs w:val="24"/>
        <w:lang w:val="en-US" w:eastAsia="en-US" w:bidi="ar-SA"/>
      </w:rPr>
    </w:lvl>
    <w:lvl w:ilvl="3">
      <w:numFmt w:val="bullet"/>
      <w:lvlText w:val="•"/>
      <w:lvlJc w:val="left"/>
      <w:pPr>
        <w:ind w:left="3611" w:hanging="214"/>
      </w:pPr>
      <w:rPr>
        <w:rFonts w:hint="default"/>
        <w:lang w:val="en-US" w:eastAsia="en-US" w:bidi="ar-SA"/>
      </w:rPr>
    </w:lvl>
    <w:lvl w:ilvl="4">
      <w:numFmt w:val="bullet"/>
      <w:lvlText w:val="•"/>
      <w:lvlJc w:val="left"/>
      <w:pPr>
        <w:ind w:left="4706" w:hanging="214"/>
      </w:pPr>
      <w:rPr>
        <w:rFonts w:hint="default"/>
        <w:lang w:val="en-US" w:eastAsia="en-US" w:bidi="ar-SA"/>
      </w:rPr>
    </w:lvl>
    <w:lvl w:ilvl="5">
      <w:numFmt w:val="bullet"/>
      <w:lvlText w:val="•"/>
      <w:lvlJc w:val="left"/>
      <w:pPr>
        <w:ind w:left="5802" w:hanging="214"/>
      </w:pPr>
      <w:rPr>
        <w:rFonts w:hint="default"/>
        <w:lang w:val="en-US" w:eastAsia="en-US" w:bidi="ar-SA"/>
      </w:rPr>
    </w:lvl>
    <w:lvl w:ilvl="6">
      <w:numFmt w:val="bullet"/>
      <w:lvlText w:val="•"/>
      <w:lvlJc w:val="left"/>
      <w:pPr>
        <w:ind w:left="6897" w:hanging="214"/>
      </w:pPr>
      <w:rPr>
        <w:rFonts w:hint="default"/>
        <w:lang w:val="en-US" w:eastAsia="en-US" w:bidi="ar-SA"/>
      </w:rPr>
    </w:lvl>
    <w:lvl w:ilvl="7">
      <w:numFmt w:val="bullet"/>
      <w:lvlText w:val="•"/>
      <w:lvlJc w:val="left"/>
      <w:pPr>
        <w:ind w:left="7993" w:hanging="214"/>
      </w:pPr>
      <w:rPr>
        <w:rFonts w:hint="default"/>
        <w:lang w:val="en-US" w:eastAsia="en-US" w:bidi="ar-SA"/>
      </w:rPr>
    </w:lvl>
    <w:lvl w:ilvl="8">
      <w:numFmt w:val="bullet"/>
      <w:lvlText w:val="•"/>
      <w:lvlJc w:val="left"/>
      <w:pPr>
        <w:ind w:left="9088" w:hanging="214"/>
      </w:pPr>
      <w:rPr>
        <w:rFonts w:hint="default"/>
        <w:lang w:val="en-US" w:eastAsia="en-US" w:bidi="ar-SA"/>
      </w:rPr>
    </w:lvl>
  </w:abstractNum>
  <w:abstractNum w:abstractNumId="28">
    <w:nsid w:val="30A01CE3"/>
    <w:multiLevelType w:val="hybridMultilevel"/>
    <w:tmpl w:val="A9500454"/>
    <w:lvl w:ilvl="0" w:tplc="8B7478FE">
      <w:start w:val="1"/>
      <w:numFmt w:val="decimal"/>
      <w:lvlText w:val="%1)"/>
      <w:lvlJc w:val="left"/>
      <w:pPr>
        <w:ind w:left="480" w:hanging="201"/>
        <w:jc w:val="left"/>
      </w:pPr>
      <w:rPr>
        <w:rFonts w:ascii="Times New Roman" w:eastAsia="Times New Roman" w:hAnsi="Times New Roman" w:cs="Times New Roman" w:hint="default"/>
        <w:spacing w:val="-1"/>
        <w:w w:val="99"/>
        <w:sz w:val="22"/>
        <w:szCs w:val="22"/>
        <w:lang w:val="en-US" w:eastAsia="en-US" w:bidi="ar-SA"/>
      </w:rPr>
    </w:lvl>
    <w:lvl w:ilvl="1" w:tplc="032E6926">
      <w:numFmt w:val="bullet"/>
      <w:lvlText w:val="•"/>
      <w:lvlJc w:val="left"/>
      <w:pPr>
        <w:ind w:left="1560" w:hanging="201"/>
      </w:pPr>
      <w:rPr>
        <w:rFonts w:hint="default"/>
        <w:lang w:val="en-US" w:eastAsia="en-US" w:bidi="ar-SA"/>
      </w:rPr>
    </w:lvl>
    <w:lvl w:ilvl="2" w:tplc="5618627A">
      <w:numFmt w:val="bullet"/>
      <w:lvlText w:val="•"/>
      <w:lvlJc w:val="left"/>
      <w:pPr>
        <w:ind w:left="2640" w:hanging="201"/>
      </w:pPr>
      <w:rPr>
        <w:rFonts w:hint="default"/>
        <w:lang w:val="en-US" w:eastAsia="en-US" w:bidi="ar-SA"/>
      </w:rPr>
    </w:lvl>
    <w:lvl w:ilvl="3" w:tplc="6D527EC0">
      <w:numFmt w:val="bullet"/>
      <w:lvlText w:val="•"/>
      <w:lvlJc w:val="left"/>
      <w:pPr>
        <w:ind w:left="3720" w:hanging="201"/>
      </w:pPr>
      <w:rPr>
        <w:rFonts w:hint="default"/>
        <w:lang w:val="en-US" w:eastAsia="en-US" w:bidi="ar-SA"/>
      </w:rPr>
    </w:lvl>
    <w:lvl w:ilvl="4" w:tplc="2132E178">
      <w:numFmt w:val="bullet"/>
      <w:lvlText w:val="•"/>
      <w:lvlJc w:val="left"/>
      <w:pPr>
        <w:ind w:left="4800" w:hanging="201"/>
      </w:pPr>
      <w:rPr>
        <w:rFonts w:hint="default"/>
        <w:lang w:val="en-US" w:eastAsia="en-US" w:bidi="ar-SA"/>
      </w:rPr>
    </w:lvl>
    <w:lvl w:ilvl="5" w:tplc="69F2D4A6">
      <w:numFmt w:val="bullet"/>
      <w:lvlText w:val="•"/>
      <w:lvlJc w:val="left"/>
      <w:pPr>
        <w:ind w:left="5880" w:hanging="201"/>
      </w:pPr>
      <w:rPr>
        <w:rFonts w:hint="default"/>
        <w:lang w:val="en-US" w:eastAsia="en-US" w:bidi="ar-SA"/>
      </w:rPr>
    </w:lvl>
    <w:lvl w:ilvl="6" w:tplc="658645D2">
      <w:numFmt w:val="bullet"/>
      <w:lvlText w:val="•"/>
      <w:lvlJc w:val="left"/>
      <w:pPr>
        <w:ind w:left="6960" w:hanging="201"/>
      </w:pPr>
      <w:rPr>
        <w:rFonts w:hint="default"/>
        <w:lang w:val="en-US" w:eastAsia="en-US" w:bidi="ar-SA"/>
      </w:rPr>
    </w:lvl>
    <w:lvl w:ilvl="7" w:tplc="15E074BA">
      <w:numFmt w:val="bullet"/>
      <w:lvlText w:val="•"/>
      <w:lvlJc w:val="left"/>
      <w:pPr>
        <w:ind w:left="8040" w:hanging="201"/>
      </w:pPr>
      <w:rPr>
        <w:rFonts w:hint="default"/>
        <w:lang w:val="en-US" w:eastAsia="en-US" w:bidi="ar-SA"/>
      </w:rPr>
    </w:lvl>
    <w:lvl w:ilvl="8" w:tplc="82185EF8">
      <w:numFmt w:val="bullet"/>
      <w:lvlText w:val="•"/>
      <w:lvlJc w:val="left"/>
      <w:pPr>
        <w:ind w:left="9120" w:hanging="201"/>
      </w:pPr>
      <w:rPr>
        <w:rFonts w:hint="default"/>
        <w:lang w:val="en-US" w:eastAsia="en-US" w:bidi="ar-SA"/>
      </w:rPr>
    </w:lvl>
  </w:abstractNum>
  <w:abstractNum w:abstractNumId="29">
    <w:nsid w:val="34CD5D5C"/>
    <w:multiLevelType w:val="hybridMultilevel"/>
    <w:tmpl w:val="D4266A26"/>
    <w:lvl w:ilvl="0" w:tplc="BAF6ECE6">
      <w:start w:val="1"/>
      <w:numFmt w:val="decimal"/>
      <w:lvlText w:val="(%1)"/>
      <w:lvlJc w:val="left"/>
      <w:pPr>
        <w:ind w:left="2280" w:hanging="360"/>
        <w:jc w:val="left"/>
      </w:pPr>
      <w:rPr>
        <w:rFonts w:ascii="Times New Roman" w:eastAsia="Times New Roman" w:hAnsi="Times New Roman" w:cs="Times New Roman" w:hint="default"/>
        <w:spacing w:val="-1"/>
        <w:w w:val="99"/>
        <w:sz w:val="24"/>
        <w:szCs w:val="24"/>
        <w:lang w:val="en-US" w:eastAsia="en-US" w:bidi="ar-SA"/>
      </w:rPr>
    </w:lvl>
    <w:lvl w:ilvl="1" w:tplc="B0F67548">
      <w:numFmt w:val="bullet"/>
      <w:lvlText w:val="•"/>
      <w:lvlJc w:val="left"/>
      <w:pPr>
        <w:ind w:left="3180" w:hanging="360"/>
      </w:pPr>
      <w:rPr>
        <w:rFonts w:hint="default"/>
        <w:lang w:val="en-US" w:eastAsia="en-US" w:bidi="ar-SA"/>
      </w:rPr>
    </w:lvl>
    <w:lvl w:ilvl="2" w:tplc="BC324C00">
      <w:numFmt w:val="bullet"/>
      <w:lvlText w:val="•"/>
      <w:lvlJc w:val="left"/>
      <w:pPr>
        <w:ind w:left="4080" w:hanging="360"/>
      </w:pPr>
      <w:rPr>
        <w:rFonts w:hint="default"/>
        <w:lang w:val="en-US" w:eastAsia="en-US" w:bidi="ar-SA"/>
      </w:rPr>
    </w:lvl>
    <w:lvl w:ilvl="3" w:tplc="02166148">
      <w:numFmt w:val="bullet"/>
      <w:lvlText w:val="•"/>
      <w:lvlJc w:val="left"/>
      <w:pPr>
        <w:ind w:left="4980" w:hanging="360"/>
      </w:pPr>
      <w:rPr>
        <w:rFonts w:hint="default"/>
        <w:lang w:val="en-US" w:eastAsia="en-US" w:bidi="ar-SA"/>
      </w:rPr>
    </w:lvl>
    <w:lvl w:ilvl="4" w:tplc="90B88BD4">
      <w:numFmt w:val="bullet"/>
      <w:lvlText w:val="•"/>
      <w:lvlJc w:val="left"/>
      <w:pPr>
        <w:ind w:left="5880" w:hanging="360"/>
      </w:pPr>
      <w:rPr>
        <w:rFonts w:hint="default"/>
        <w:lang w:val="en-US" w:eastAsia="en-US" w:bidi="ar-SA"/>
      </w:rPr>
    </w:lvl>
    <w:lvl w:ilvl="5" w:tplc="E4C8509C">
      <w:numFmt w:val="bullet"/>
      <w:lvlText w:val="•"/>
      <w:lvlJc w:val="left"/>
      <w:pPr>
        <w:ind w:left="6780" w:hanging="360"/>
      </w:pPr>
      <w:rPr>
        <w:rFonts w:hint="default"/>
        <w:lang w:val="en-US" w:eastAsia="en-US" w:bidi="ar-SA"/>
      </w:rPr>
    </w:lvl>
    <w:lvl w:ilvl="6" w:tplc="048E14FC">
      <w:numFmt w:val="bullet"/>
      <w:lvlText w:val="•"/>
      <w:lvlJc w:val="left"/>
      <w:pPr>
        <w:ind w:left="7680" w:hanging="360"/>
      </w:pPr>
      <w:rPr>
        <w:rFonts w:hint="default"/>
        <w:lang w:val="en-US" w:eastAsia="en-US" w:bidi="ar-SA"/>
      </w:rPr>
    </w:lvl>
    <w:lvl w:ilvl="7" w:tplc="88222AB6">
      <w:numFmt w:val="bullet"/>
      <w:lvlText w:val="•"/>
      <w:lvlJc w:val="left"/>
      <w:pPr>
        <w:ind w:left="8580" w:hanging="360"/>
      </w:pPr>
      <w:rPr>
        <w:rFonts w:hint="default"/>
        <w:lang w:val="en-US" w:eastAsia="en-US" w:bidi="ar-SA"/>
      </w:rPr>
    </w:lvl>
    <w:lvl w:ilvl="8" w:tplc="CD68AE64">
      <w:numFmt w:val="bullet"/>
      <w:lvlText w:val="•"/>
      <w:lvlJc w:val="left"/>
      <w:pPr>
        <w:ind w:left="9480" w:hanging="360"/>
      </w:pPr>
      <w:rPr>
        <w:rFonts w:hint="default"/>
        <w:lang w:val="en-US" w:eastAsia="en-US" w:bidi="ar-SA"/>
      </w:rPr>
    </w:lvl>
  </w:abstractNum>
  <w:abstractNum w:abstractNumId="30">
    <w:nsid w:val="354672D0"/>
    <w:multiLevelType w:val="hybridMultilevel"/>
    <w:tmpl w:val="B4408AC4"/>
    <w:lvl w:ilvl="0" w:tplc="E3642488">
      <w:numFmt w:val="bullet"/>
      <w:lvlText w:val="➢"/>
      <w:lvlJc w:val="left"/>
      <w:pPr>
        <w:ind w:left="1920" w:hanging="360"/>
      </w:pPr>
      <w:rPr>
        <w:rFonts w:ascii="DejaVu Sans" w:eastAsia="DejaVu Sans" w:hAnsi="DejaVu Sans" w:cs="DejaVu Sans" w:hint="default"/>
        <w:w w:val="94"/>
        <w:sz w:val="24"/>
        <w:szCs w:val="24"/>
        <w:lang w:val="en-US" w:eastAsia="en-US" w:bidi="ar-SA"/>
      </w:rPr>
    </w:lvl>
    <w:lvl w:ilvl="1" w:tplc="DF70832E">
      <w:numFmt w:val="bullet"/>
      <w:lvlText w:val="•"/>
      <w:lvlJc w:val="left"/>
      <w:pPr>
        <w:ind w:left="2856" w:hanging="360"/>
      </w:pPr>
      <w:rPr>
        <w:rFonts w:hint="default"/>
        <w:lang w:val="en-US" w:eastAsia="en-US" w:bidi="ar-SA"/>
      </w:rPr>
    </w:lvl>
    <w:lvl w:ilvl="2" w:tplc="1292BE0A">
      <w:numFmt w:val="bullet"/>
      <w:lvlText w:val="•"/>
      <w:lvlJc w:val="left"/>
      <w:pPr>
        <w:ind w:left="3792" w:hanging="360"/>
      </w:pPr>
      <w:rPr>
        <w:rFonts w:hint="default"/>
        <w:lang w:val="en-US" w:eastAsia="en-US" w:bidi="ar-SA"/>
      </w:rPr>
    </w:lvl>
    <w:lvl w:ilvl="3" w:tplc="2FA09D4C">
      <w:numFmt w:val="bullet"/>
      <w:lvlText w:val="•"/>
      <w:lvlJc w:val="left"/>
      <w:pPr>
        <w:ind w:left="4728" w:hanging="360"/>
      </w:pPr>
      <w:rPr>
        <w:rFonts w:hint="default"/>
        <w:lang w:val="en-US" w:eastAsia="en-US" w:bidi="ar-SA"/>
      </w:rPr>
    </w:lvl>
    <w:lvl w:ilvl="4" w:tplc="E9725BA8">
      <w:numFmt w:val="bullet"/>
      <w:lvlText w:val="•"/>
      <w:lvlJc w:val="left"/>
      <w:pPr>
        <w:ind w:left="5664" w:hanging="360"/>
      </w:pPr>
      <w:rPr>
        <w:rFonts w:hint="default"/>
        <w:lang w:val="en-US" w:eastAsia="en-US" w:bidi="ar-SA"/>
      </w:rPr>
    </w:lvl>
    <w:lvl w:ilvl="5" w:tplc="9BA23F6A">
      <w:numFmt w:val="bullet"/>
      <w:lvlText w:val="•"/>
      <w:lvlJc w:val="left"/>
      <w:pPr>
        <w:ind w:left="6600" w:hanging="360"/>
      </w:pPr>
      <w:rPr>
        <w:rFonts w:hint="default"/>
        <w:lang w:val="en-US" w:eastAsia="en-US" w:bidi="ar-SA"/>
      </w:rPr>
    </w:lvl>
    <w:lvl w:ilvl="6" w:tplc="2424EFB6">
      <w:numFmt w:val="bullet"/>
      <w:lvlText w:val="•"/>
      <w:lvlJc w:val="left"/>
      <w:pPr>
        <w:ind w:left="7536" w:hanging="360"/>
      </w:pPr>
      <w:rPr>
        <w:rFonts w:hint="default"/>
        <w:lang w:val="en-US" w:eastAsia="en-US" w:bidi="ar-SA"/>
      </w:rPr>
    </w:lvl>
    <w:lvl w:ilvl="7" w:tplc="BE425B0A">
      <w:numFmt w:val="bullet"/>
      <w:lvlText w:val="•"/>
      <w:lvlJc w:val="left"/>
      <w:pPr>
        <w:ind w:left="8472" w:hanging="360"/>
      </w:pPr>
      <w:rPr>
        <w:rFonts w:hint="default"/>
        <w:lang w:val="en-US" w:eastAsia="en-US" w:bidi="ar-SA"/>
      </w:rPr>
    </w:lvl>
    <w:lvl w:ilvl="8" w:tplc="21F87E16">
      <w:numFmt w:val="bullet"/>
      <w:lvlText w:val="•"/>
      <w:lvlJc w:val="left"/>
      <w:pPr>
        <w:ind w:left="9408" w:hanging="360"/>
      </w:pPr>
      <w:rPr>
        <w:rFonts w:hint="default"/>
        <w:lang w:val="en-US" w:eastAsia="en-US" w:bidi="ar-SA"/>
      </w:rPr>
    </w:lvl>
  </w:abstractNum>
  <w:abstractNum w:abstractNumId="31">
    <w:nsid w:val="37242385"/>
    <w:multiLevelType w:val="hybridMultilevel"/>
    <w:tmpl w:val="BD18B822"/>
    <w:lvl w:ilvl="0" w:tplc="A334ADFA">
      <w:start w:val="3"/>
      <w:numFmt w:val="decimal"/>
      <w:lvlText w:val=".%1"/>
      <w:lvlJc w:val="left"/>
      <w:pPr>
        <w:ind w:left="1199" w:hanging="720"/>
        <w:jc w:val="left"/>
      </w:pPr>
      <w:rPr>
        <w:rFonts w:ascii="Times New Roman" w:eastAsia="Times New Roman" w:hAnsi="Times New Roman" w:cs="Times New Roman" w:hint="default"/>
        <w:w w:val="99"/>
        <w:sz w:val="24"/>
        <w:szCs w:val="24"/>
        <w:lang w:val="en-US" w:eastAsia="en-US" w:bidi="ar-SA"/>
      </w:rPr>
    </w:lvl>
    <w:lvl w:ilvl="1" w:tplc="FA2C3130">
      <w:start w:val="1"/>
      <w:numFmt w:val="decimal"/>
      <w:lvlText w:val="(%2)"/>
      <w:lvlJc w:val="left"/>
      <w:pPr>
        <w:ind w:left="1200" w:hanging="360"/>
        <w:jc w:val="left"/>
      </w:pPr>
      <w:rPr>
        <w:rFonts w:ascii="Times New Roman" w:eastAsia="Times New Roman" w:hAnsi="Times New Roman" w:cs="Times New Roman" w:hint="default"/>
        <w:spacing w:val="-1"/>
        <w:w w:val="99"/>
        <w:sz w:val="24"/>
        <w:szCs w:val="24"/>
        <w:lang w:val="en-US" w:eastAsia="en-US" w:bidi="ar-SA"/>
      </w:rPr>
    </w:lvl>
    <w:lvl w:ilvl="2" w:tplc="5DD87C1E">
      <w:start w:val="1"/>
      <w:numFmt w:val="decimal"/>
      <w:lvlText w:val="(%3)"/>
      <w:lvlJc w:val="left"/>
      <w:pPr>
        <w:ind w:left="1560" w:hanging="360"/>
        <w:jc w:val="left"/>
      </w:pPr>
      <w:rPr>
        <w:rFonts w:ascii="Times New Roman" w:eastAsia="Times New Roman" w:hAnsi="Times New Roman" w:cs="Times New Roman" w:hint="default"/>
        <w:spacing w:val="-1"/>
        <w:w w:val="99"/>
        <w:sz w:val="24"/>
        <w:szCs w:val="24"/>
        <w:lang w:val="en-US" w:eastAsia="en-US" w:bidi="ar-SA"/>
      </w:rPr>
    </w:lvl>
    <w:lvl w:ilvl="3" w:tplc="1480B94E">
      <w:numFmt w:val="bullet"/>
      <w:lvlText w:val="•"/>
      <w:lvlJc w:val="left"/>
      <w:pPr>
        <w:ind w:left="3720" w:hanging="360"/>
      </w:pPr>
      <w:rPr>
        <w:rFonts w:hint="default"/>
        <w:lang w:val="en-US" w:eastAsia="en-US" w:bidi="ar-SA"/>
      </w:rPr>
    </w:lvl>
    <w:lvl w:ilvl="4" w:tplc="6BEC9922">
      <w:numFmt w:val="bullet"/>
      <w:lvlText w:val="•"/>
      <w:lvlJc w:val="left"/>
      <w:pPr>
        <w:ind w:left="4800" w:hanging="360"/>
      </w:pPr>
      <w:rPr>
        <w:rFonts w:hint="default"/>
        <w:lang w:val="en-US" w:eastAsia="en-US" w:bidi="ar-SA"/>
      </w:rPr>
    </w:lvl>
    <w:lvl w:ilvl="5" w:tplc="5A2CB8B6">
      <w:numFmt w:val="bullet"/>
      <w:lvlText w:val="•"/>
      <w:lvlJc w:val="left"/>
      <w:pPr>
        <w:ind w:left="5880" w:hanging="360"/>
      </w:pPr>
      <w:rPr>
        <w:rFonts w:hint="default"/>
        <w:lang w:val="en-US" w:eastAsia="en-US" w:bidi="ar-SA"/>
      </w:rPr>
    </w:lvl>
    <w:lvl w:ilvl="6" w:tplc="9682A10E">
      <w:numFmt w:val="bullet"/>
      <w:lvlText w:val="•"/>
      <w:lvlJc w:val="left"/>
      <w:pPr>
        <w:ind w:left="6960" w:hanging="360"/>
      </w:pPr>
      <w:rPr>
        <w:rFonts w:hint="default"/>
        <w:lang w:val="en-US" w:eastAsia="en-US" w:bidi="ar-SA"/>
      </w:rPr>
    </w:lvl>
    <w:lvl w:ilvl="7" w:tplc="3E0CCAA2">
      <w:numFmt w:val="bullet"/>
      <w:lvlText w:val="•"/>
      <w:lvlJc w:val="left"/>
      <w:pPr>
        <w:ind w:left="8040" w:hanging="360"/>
      </w:pPr>
      <w:rPr>
        <w:rFonts w:hint="default"/>
        <w:lang w:val="en-US" w:eastAsia="en-US" w:bidi="ar-SA"/>
      </w:rPr>
    </w:lvl>
    <w:lvl w:ilvl="8" w:tplc="62C82FB4">
      <w:numFmt w:val="bullet"/>
      <w:lvlText w:val="•"/>
      <w:lvlJc w:val="left"/>
      <w:pPr>
        <w:ind w:left="9120" w:hanging="360"/>
      </w:pPr>
      <w:rPr>
        <w:rFonts w:hint="default"/>
        <w:lang w:val="en-US" w:eastAsia="en-US" w:bidi="ar-SA"/>
      </w:rPr>
    </w:lvl>
  </w:abstractNum>
  <w:abstractNum w:abstractNumId="32">
    <w:nsid w:val="39177348"/>
    <w:multiLevelType w:val="hybridMultilevel"/>
    <w:tmpl w:val="CDA82E5E"/>
    <w:lvl w:ilvl="0" w:tplc="58A428B0">
      <w:start w:val="1"/>
      <w:numFmt w:val="lowerLetter"/>
      <w:lvlText w:val="%1)"/>
      <w:lvlJc w:val="left"/>
      <w:pPr>
        <w:ind w:left="885" w:hanging="360"/>
        <w:jc w:val="left"/>
      </w:pPr>
      <w:rPr>
        <w:rFonts w:ascii="Times New Roman" w:eastAsia="Times New Roman" w:hAnsi="Times New Roman" w:cs="Times New Roman" w:hint="default"/>
        <w:b/>
        <w:bCs/>
        <w:w w:val="99"/>
        <w:sz w:val="24"/>
        <w:szCs w:val="24"/>
        <w:lang w:val="en-US" w:eastAsia="en-US" w:bidi="ar-SA"/>
      </w:rPr>
    </w:lvl>
    <w:lvl w:ilvl="1" w:tplc="39FE46FE">
      <w:start w:val="1"/>
      <w:numFmt w:val="decimal"/>
      <w:lvlText w:val="(%2)"/>
      <w:lvlJc w:val="left"/>
      <w:pPr>
        <w:ind w:left="1200" w:hanging="360"/>
        <w:jc w:val="left"/>
      </w:pPr>
      <w:rPr>
        <w:rFonts w:ascii="Times New Roman" w:eastAsia="Times New Roman" w:hAnsi="Times New Roman" w:cs="Times New Roman" w:hint="default"/>
        <w:spacing w:val="-1"/>
        <w:w w:val="99"/>
        <w:sz w:val="24"/>
        <w:szCs w:val="24"/>
        <w:lang w:val="en-US" w:eastAsia="en-US" w:bidi="ar-SA"/>
      </w:rPr>
    </w:lvl>
    <w:lvl w:ilvl="2" w:tplc="0E8EC782">
      <w:numFmt w:val="bullet"/>
      <w:lvlText w:val="•"/>
      <w:lvlJc w:val="left"/>
      <w:pPr>
        <w:ind w:left="2320" w:hanging="360"/>
      </w:pPr>
      <w:rPr>
        <w:rFonts w:hint="default"/>
        <w:lang w:val="en-US" w:eastAsia="en-US" w:bidi="ar-SA"/>
      </w:rPr>
    </w:lvl>
    <w:lvl w:ilvl="3" w:tplc="420044B4">
      <w:numFmt w:val="bullet"/>
      <w:lvlText w:val="•"/>
      <w:lvlJc w:val="left"/>
      <w:pPr>
        <w:ind w:left="3440" w:hanging="360"/>
      </w:pPr>
      <w:rPr>
        <w:rFonts w:hint="default"/>
        <w:lang w:val="en-US" w:eastAsia="en-US" w:bidi="ar-SA"/>
      </w:rPr>
    </w:lvl>
    <w:lvl w:ilvl="4" w:tplc="37BC9852">
      <w:numFmt w:val="bullet"/>
      <w:lvlText w:val="•"/>
      <w:lvlJc w:val="left"/>
      <w:pPr>
        <w:ind w:left="4560" w:hanging="360"/>
      </w:pPr>
      <w:rPr>
        <w:rFonts w:hint="default"/>
        <w:lang w:val="en-US" w:eastAsia="en-US" w:bidi="ar-SA"/>
      </w:rPr>
    </w:lvl>
    <w:lvl w:ilvl="5" w:tplc="04FA547A">
      <w:numFmt w:val="bullet"/>
      <w:lvlText w:val="•"/>
      <w:lvlJc w:val="left"/>
      <w:pPr>
        <w:ind w:left="5680" w:hanging="360"/>
      </w:pPr>
      <w:rPr>
        <w:rFonts w:hint="default"/>
        <w:lang w:val="en-US" w:eastAsia="en-US" w:bidi="ar-SA"/>
      </w:rPr>
    </w:lvl>
    <w:lvl w:ilvl="6" w:tplc="49F00B5A">
      <w:numFmt w:val="bullet"/>
      <w:lvlText w:val="•"/>
      <w:lvlJc w:val="left"/>
      <w:pPr>
        <w:ind w:left="6800" w:hanging="360"/>
      </w:pPr>
      <w:rPr>
        <w:rFonts w:hint="default"/>
        <w:lang w:val="en-US" w:eastAsia="en-US" w:bidi="ar-SA"/>
      </w:rPr>
    </w:lvl>
    <w:lvl w:ilvl="7" w:tplc="DCFC65BC">
      <w:numFmt w:val="bullet"/>
      <w:lvlText w:val="•"/>
      <w:lvlJc w:val="left"/>
      <w:pPr>
        <w:ind w:left="7920" w:hanging="360"/>
      </w:pPr>
      <w:rPr>
        <w:rFonts w:hint="default"/>
        <w:lang w:val="en-US" w:eastAsia="en-US" w:bidi="ar-SA"/>
      </w:rPr>
    </w:lvl>
    <w:lvl w:ilvl="8" w:tplc="5AB2B69E">
      <w:numFmt w:val="bullet"/>
      <w:lvlText w:val="•"/>
      <w:lvlJc w:val="left"/>
      <w:pPr>
        <w:ind w:left="9040" w:hanging="360"/>
      </w:pPr>
      <w:rPr>
        <w:rFonts w:hint="default"/>
        <w:lang w:val="en-US" w:eastAsia="en-US" w:bidi="ar-SA"/>
      </w:rPr>
    </w:lvl>
  </w:abstractNum>
  <w:abstractNum w:abstractNumId="33">
    <w:nsid w:val="3A54788E"/>
    <w:multiLevelType w:val="hybridMultilevel"/>
    <w:tmpl w:val="8702F414"/>
    <w:lvl w:ilvl="0" w:tplc="670008AC">
      <w:start w:val="1"/>
      <w:numFmt w:val="decimal"/>
      <w:lvlText w:val="%1."/>
      <w:lvlJc w:val="left"/>
      <w:pPr>
        <w:ind w:left="480" w:hanging="181"/>
        <w:jc w:val="left"/>
      </w:pPr>
      <w:rPr>
        <w:rFonts w:ascii="Times New Roman" w:eastAsia="Times New Roman" w:hAnsi="Times New Roman" w:cs="Times New Roman" w:hint="default"/>
        <w:b/>
        <w:bCs/>
        <w:w w:val="99"/>
        <w:sz w:val="22"/>
        <w:szCs w:val="22"/>
        <w:lang w:val="en-US" w:eastAsia="en-US" w:bidi="ar-SA"/>
      </w:rPr>
    </w:lvl>
    <w:lvl w:ilvl="1" w:tplc="EB664C98">
      <w:numFmt w:val="bullet"/>
      <w:lvlText w:val="•"/>
      <w:lvlJc w:val="left"/>
      <w:pPr>
        <w:ind w:left="1560" w:hanging="181"/>
      </w:pPr>
      <w:rPr>
        <w:rFonts w:hint="default"/>
        <w:lang w:val="en-US" w:eastAsia="en-US" w:bidi="ar-SA"/>
      </w:rPr>
    </w:lvl>
    <w:lvl w:ilvl="2" w:tplc="F44462D4">
      <w:numFmt w:val="bullet"/>
      <w:lvlText w:val="•"/>
      <w:lvlJc w:val="left"/>
      <w:pPr>
        <w:ind w:left="2640" w:hanging="181"/>
      </w:pPr>
      <w:rPr>
        <w:rFonts w:hint="default"/>
        <w:lang w:val="en-US" w:eastAsia="en-US" w:bidi="ar-SA"/>
      </w:rPr>
    </w:lvl>
    <w:lvl w:ilvl="3" w:tplc="E74A9F8E">
      <w:numFmt w:val="bullet"/>
      <w:lvlText w:val="•"/>
      <w:lvlJc w:val="left"/>
      <w:pPr>
        <w:ind w:left="3720" w:hanging="181"/>
      </w:pPr>
      <w:rPr>
        <w:rFonts w:hint="default"/>
        <w:lang w:val="en-US" w:eastAsia="en-US" w:bidi="ar-SA"/>
      </w:rPr>
    </w:lvl>
    <w:lvl w:ilvl="4" w:tplc="7B502730">
      <w:numFmt w:val="bullet"/>
      <w:lvlText w:val="•"/>
      <w:lvlJc w:val="left"/>
      <w:pPr>
        <w:ind w:left="4800" w:hanging="181"/>
      </w:pPr>
      <w:rPr>
        <w:rFonts w:hint="default"/>
        <w:lang w:val="en-US" w:eastAsia="en-US" w:bidi="ar-SA"/>
      </w:rPr>
    </w:lvl>
    <w:lvl w:ilvl="5" w:tplc="A136036C">
      <w:numFmt w:val="bullet"/>
      <w:lvlText w:val="•"/>
      <w:lvlJc w:val="left"/>
      <w:pPr>
        <w:ind w:left="5880" w:hanging="181"/>
      </w:pPr>
      <w:rPr>
        <w:rFonts w:hint="default"/>
        <w:lang w:val="en-US" w:eastAsia="en-US" w:bidi="ar-SA"/>
      </w:rPr>
    </w:lvl>
    <w:lvl w:ilvl="6" w:tplc="AF946EA0">
      <w:numFmt w:val="bullet"/>
      <w:lvlText w:val="•"/>
      <w:lvlJc w:val="left"/>
      <w:pPr>
        <w:ind w:left="6960" w:hanging="181"/>
      </w:pPr>
      <w:rPr>
        <w:rFonts w:hint="default"/>
        <w:lang w:val="en-US" w:eastAsia="en-US" w:bidi="ar-SA"/>
      </w:rPr>
    </w:lvl>
    <w:lvl w:ilvl="7" w:tplc="557277F2">
      <w:numFmt w:val="bullet"/>
      <w:lvlText w:val="•"/>
      <w:lvlJc w:val="left"/>
      <w:pPr>
        <w:ind w:left="8040" w:hanging="181"/>
      </w:pPr>
      <w:rPr>
        <w:rFonts w:hint="default"/>
        <w:lang w:val="en-US" w:eastAsia="en-US" w:bidi="ar-SA"/>
      </w:rPr>
    </w:lvl>
    <w:lvl w:ilvl="8" w:tplc="F828C8BA">
      <w:numFmt w:val="bullet"/>
      <w:lvlText w:val="•"/>
      <w:lvlJc w:val="left"/>
      <w:pPr>
        <w:ind w:left="9120" w:hanging="181"/>
      </w:pPr>
      <w:rPr>
        <w:rFonts w:hint="default"/>
        <w:lang w:val="en-US" w:eastAsia="en-US" w:bidi="ar-SA"/>
      </w:rPr>
    </w:lvl>
  </w:abstractNum>
  <w:abstractNum w:abstractNumId="34">
    <w:nsid w:val="3A866EBB"/>
    <w:multiLevelType w:val="hybridMultilevel"/>
    <w:tmpl w:val="9C38832C"/>
    <w:lvl w:ilvl="0" w:tplc="C5107CDC">
      <w:numFmt w:val="bullet"/>
      <w:lvlText w:val=""/>
      <w:lvlJc w:val="left"/>
      <w:pPr>
        <w:ind w:left="1199" w:hanging="360"/>
      </w:pPr>
      <w:rPr>
        <w:rFonts w:ascii="Symbol" w:eastAsia="Symbol" w:hAnsi="Symbol" w:cs="Symbol" w:hint="default"/>
        <w:w w:val="99"/>
        <w:sz w:val="24"/>
        <w:szCs w:val="24"/>
        <w:lang w:val="en-US" w:eastAsia="en-US" w:bidi="ar-SA"/>
      </w:rPr>
    </w:lvl>
    <w:lvl w:ilvl="1" w:tplc="A09605F4">
      <w:numFmt w:val="bullet"/>
      <w:lvlText w:val="•"/>
      <w:lvlJc w:val="left"/>
      <w:pPr>
        <w:ind w:left="2208" w:hanging="360"/>
      </w:pPr>
      <w:rPr>
        <w:rFonts w:hint="default"/>
        <w:lang w:val="en-US" w:eastAsia="en-US" w:bidi="ar-SA"/>
      </w:rPr>
    </w:lvl>
    <w:lvl w:ilvl="2" w:tplc="CB36657A">
      <w:numFmt w:val="bullet"/>
      <w:lvlText w:val="•"/>
      <w:lvlJc w:val="left"/>
      <w:pPr>
        <w:ind w:left="3216" w:hanging="360"/>
      </w:pPr>
      <w:rPr>
        <w:rFonts w:hint="default"/>
        <w:lang w:val="en-US" w:eastAsia="en-US" w:bidi="ar-SA"/>
      </w:rPr>
    </w:lvl>
    <w:lvl w:ilvl="3" w:tplc="6010A814">
      <w:numFmt w:val="bullet"/>
      <w:lvlText w:val="•"/>
      <w:lvlJc w:val="left"/>
      <w:pPr>
        <w:ind w:left="4224" w:hanging="360"/>
      </w:pPr>
      <w:rPr>
        <w:rFonts w:hint="default"/>
        <w:lang w:val="en-US" w:eastAsia="en-US" w:bidi="ar-SA"/>
      </w:rPr>
    </w:lvl>
    <w:lvl w:ilvl="4" w:tplc="7C763EFC">
      <w:numFmt w:val="bullet"/>
      <w:lvlText w:val="•"/>
      <w:lvlJc w:val="left"/>
      <w:pPr>
        <w:ind w:left="5232" w:hanging="360"/>
      </w:pPr>
      <w:rPr>
        <w:rFonts w:hint="default"/>
        <w:lang w:val="en-US" w:eastAsia="en-US" w:bidi="ar-SA"/>
      </w:rPr>
    </w:lvl>
    <w:lvl w:ilvl="5" w:tplc="B6DA5BE0">
      <w:numFmt w:val="bullet"/>
      <w:lvlText w:val="•"/>
      <w:lvlJc w:val="left"/>
      <w:pPr>
        <w:ind w:left="6240" w:hanging="360"/>
      </w:pPr>
      <w:rPr>
        <w:rFonts w:hint="default"/>
        <w:lang w:val="en-US" w:eastAsia="en-US" w:bidi="ar-SA"/>
      </w:rPr>
    </w:lvl>
    <w:lvl w:ilvl="6" w:tplc="F4F4CB3A">
      <w:numFmt w:val="bullet"/>
      <w:lvlText w:val="•"/>
      <w:lvlJc w:val="left"/>
      <w:pPr>
        <w:ind w:left="7248" w:hanging="360"/>
      </w:pPr>
      <w:rPr>
        <w:rFonts w:hint="default"/>
        <w:lang w:val="en-US" w:eastAsia="en-US" w:bidi="ar-SA"/>
      </w:rPr>
    </w:lvl>
    <w:lvl w:ilvl="7" w:tplc="E632A29E">
      <w:numFmt w:val="bullet"/>
      <w:lvlText w:val="•"/>
      <w:lvlJc w:val="left"/>
      <w:pPr>
        <w:ind w:left="8256" w:hanging="360"/>
      </w:pPr>
      <w:rPr>
        <w:rFonts w:hint="default"/>
        <w:lang w:val="en-US" w:eastAsia="en-US" w:bidi="ar-SA"/>
      </w:rPr>
    </w:lvl>
    <w:lvl w:ilvl="8" w:tplc="03985E12">
      <w:numFmt w:val="bullet"/>
      <w:lvlText w:val="•"/>
      <w:lvlJc w:val="left"/>
      <w:pPr>
        <w:ind w:left="9264" w:hanging="360"/>
      </w:pPr>
      <w:rPr>
        <w:rFonts w:hint="default"/>
        <w:lang w:val="en-US" w:eastAsia="en-US" w:bidi="ar-SA"/>
      </w:rPr>
    </w:lvl>
  </w:abstractNum>
  <w:abstractNum w:abstractNumId="35">
    <w:nsid w:val="40437A94"/>
    <w:multiLevelType w:val="hybridMultilevel"/>
    <w:tmpl w:val="BDD633FE"/>
    <w:lvl w:ilvl="0" w:tplc="E83C0832">
      <w:start w:val="1"/>
      <w:numFmt w:val="decimal"/>
      <w:lvlText w:val="%1)"/>
      <w:lvlJc w:val="left"/>
      <w:pPr>
        <w:ind w:left="479" w:hanging="201"/>
        <w:jc w:val="left"/>
      </w:pPr>
      <w:rPr>
        <w:rFonts w:ascii="Times New Roman" w:eastAsia="Times New Roman" w:hAnsi="Times New Roman" w:cs="Times New Roman" w:hint="default"/>
        <w:b/>
        <w:bCs/>
        <w:spacing w:val="-1"/>
        <w:w w:val="99"/>
        <w:sz w:val="22"/>
        <w:szCs w:val="22"/>
        <w:lang w:val="en-US" w:eastAsia="en-US" w:bidi="ar-SA"/>
      </w:rPr>
    </w:lvl>
    <w:lvl w:ilvl="1" w:tplc="DE3AE9A4">
      <w:numFmt w:val="bullet"/>
      <w:lvlText w:val="•"/>
      <w:lvlJc w:val="left"/>
      <w:pPr>
        <w:ind w:left="1560" w:hanging="201"/>
      </w:pPr>
      <w:rPr>
        <w:rFonts w:hint="default"/>
        <w:lang w:val="en-US" w:eastAsia="en-US" w:bidi="ar-SA"/>
      </w:rPr>
    </w:lvl>
    <w:lvl w:ilvl="2" w:tplc="B7E0C5C0">
      <w:numFmt w:val="bullet"/>
      <w:lvlText w:val="•"/>
      <w:lvlJc w:val="left"/>
      <w:pPr>
        <w:ind w:left="2640" w:hanging="201"/>
      </w:pPr>
      <w:rPr>
        <w:rFonts w:hint="default"/>
        <w:lang w:val="en-US" w:eastAsia="en-US" w:bidi="ar-SA"/>
      </w:rPr>
    </w:lvl>
    <w:lvl w:ilvl="3" w:tplc="F15615D0">
      <w:numFmt w:val="bullet"/>
      <w:lvlText w:val="•"/>
      <w:lvlJc w:val="left"/>
      <w:pPr>
        <w:ind w:left="3720" w:hanging="201"/>
      </w:pPr>
      <w:rPr>
        <w:rFonts w:hint="default"/>
        <w:lang w:val="en-US" w:eastAsia="en-US" w:bidi="ar-SA"/>
      </w:rPr>
    </w:lvl>
    <w:lvl w:ilvl="4" w:tplc="4DBA68B0">
      <w:numFmt w:val="bullet"/>
      <w:lvlText w:val="•"/>
      <w:lvlJc w:val="left"/>
      <w:pPr>
        <w:ind w:left="4800" w:hanging="201"/>
      </w:pPr>
      <w:rPr>
        <w:rFonts w:hint="default"/>
        <w:lang w:val="en-US" w:eastAsia="en-US" w:bidi="ar-SA"/>
      </w:rPr>
    </w:lvl>
    <w:lvl w:ilvl="5" w:tplc="8278A540">
      <w:numFmt w:val="bullet"/>
      <w:lvlText w:val="•"/>
      <w:lvlJc w:val="left"/>
      <w:pPr>
        <w:ind w:left="5880" w:hanging="201"/>
      </w:pPr>
      <w:rPr>
        <w:rFonts w:hint="default"/>
        <w:lang w:val="en-US" w:eastAsia="en-US" w:bidi="ar-SA"/>
      </w:rPr>
    </w:lvl>
    <w:lvl w:ilvl="6" w:tplc="0B38A134">
      <w:numFmt w:val="bullet"/>
      <w:lvlText w:val="•"/>
      <w:lvlJc w:val="left"/>
      <w:pPr>
        <w:ind w:left="6960" w:hanging="201"/>
      </w:pPr>
      <w:rPr>
        <w:rFonts w:hint="default"/>
        <w:lang w:val="en-US" w:eastAsia="en-US" w:bidi="ar-SA"/>
      </w:rPr>
    </w:lvl>
    <w:lvl w:ilvl="7" w:tplc="D3F02BD4">
      <w:numFmt w:val="bullet"/>
      <w:lvlText w:val="•"/>
      <w:lvlJc w:val="left"/>
      <w:pPr>
        <w:ind w:left="8040" w:hanging="201"/>
      </w:pPr>
      <w:rPr>
        <w:rFonts w:hint="default"/>
        <w:lang w:val="en-US" w:eastAsia="en-US" w:bidi="ar-SA"/>
      </w:rPr>
    </w:lvl>
    <w:lvl w:ilvl="8" w:tplc="BE1A79D4">
      <w:numFmt w:val="bullet"/>
      <w:lvlText w:val="•"/>
      <w:lvlJc w:val="left"/>
      <w:pPr>
        <w:ind w:left="9120" w:hanging="201"/>
      </w:pPr>
      <w:rPr>
        <w:rFonts w:hint="default"/>
        <w:lang w:val="en-US" w:eastAsia="en-US" w:bidi="ar-SA"/>
      </w:rPr>
    </w:lvl>
  </w:abstractNum>
  <w:abstractNum w:abstractNumId="36">
    <w:nsid w:val="40A82FFC"/>
    <w:multiLevelType w:val="hybridMultilevel"/>
    <w:tmpl w:val="10B2BD46"/>
    <w:lvl w:ilvl="0" w:tplc="A3DA5EDA">
      <w:start w:val="1"/>
      <w:numFmt w:val="decimal"/>
      <w:lvlText w:val="%1."/>
      <w:lvlJc w:val="left"/>
      <w:pPr>
        <w:ind w:left="1199" w:hanging="360"/>
        <w:jc w:val="left"/>
      </w:pPr>
      <w:rPr>
        <w:rFonts w:ascii="Times New Roman" w:eastAsia="Times New Roman" w:hAnsi="Times New Roman" w:cs="Times New Roman" w:hint="default"/>
        <w:w w:val="99"/>
        <w:sz w:val="24"/>
        <w:szCs w:val="24"/>
        <w:lang w:val="en-US" w:eastAsia="en-US" w:bidi="ar-SA"/>
      </w:rPr>
    </w:lvl>
    <w:lvl w:ilvl="1" w:tplc="4D7279EA">
      <w:numFmt w:val="bullet"/>
      <w:lvlText w:val="•"/>
      <w:lvlJc w:val="left"/>
      <w:pPr>
        <w:ind w:left="2520" w:hanging="360"/>
      </w:pPr>
      <w:rPr>
        <w:rFonts w:hint="default"/>
        <w:lang w:val="en-US" w:eastAsia="en-US" w:bidi="ar-SA"/>
      </w:rPr>
    </w:lvl>
    <w:lvl w:ilvl="2" w:tplc="84F63AF2">
      <w:numFmt w:val="bullet"/>
      <w:lvlText w:val="•"/>
      <w:lvlJc w:val="left"/>
      <w:pPr>
        <w:ind w:left="2580" w:hanging="360"/>
      </w:pPr>
      <w:rPr>
        <w:rFonts w:hint="default"/>
        <w:lang w:val="en-US" w:eastAsia="en-US" w:bidi="ar-SA"/>
      </w:rPr>
    </w:lvl>
    <w:lvl w:ilvl="3" w:tplc="B6162324">
      <w:numFmt w:val="bullet"/>
      <w:lvlText w:val="•"/>
      <w:lvlJc w:val="left"/>
      <w:pPr>
        <w:ind w:left="3667" w:hanging="360"/>
      </w:pPr>
      <w:rPr>
        <w:rFonts w:hint="default"/>
        <w:lang w:val="en-US" w:eastAsia="en-US" w:bidi="ar-SA"/>
      </w:rPr>
    </w:lvl>
    <w:lvl w:ilvl="4" w:tplc="998655BA">
      <w:numFmt w:val="bullet"/>
      <w:lvlText w:val="•"/>
      <w:lvlJc w:val="left"/>
      <w:pPr>
        <w:ind w:left="4755" w:hanging="360"/>
      </w:pPr>
      <w:rPr>
        <w:rFonts w:hint="default"/>
        <w:lang w:val="en-US" w:eastAsia="en-US" w:bidi="ar-SA"/>
      </w:rPr>
    </w:lvl>
    <w:lvl w:ilvl="5" w:tplc="2A1A6F28">
      <w:numFmt w:val="bullet"/>
      <w:lvlText w:val="•"/>
      <w:lvlJc w:val="left"/>
      <w:pPr>
        <w:ind w:left="5842" w:hanging="360"/>
      </w:pPr>
      <w:rPr>
        <w:rFonts w:hint="default"/>
        <w:lang w:val="en-US" w:eastAsia="en-US" w:bidi="ar-SA"/>
      </w:rPr>
    </w:lvl>
    <w:lvl w:ilvl="6" w:tplc="E6B8A03C">
      <w:numFmt w:val="bullet"/>
      <w:lvlText w:val="•"/>
      <w:lvlJc w:val="left"/>
      <w:pPr>
        <w:ind w:left="6930" w:hanging="360"/>
      </w:pPr>
      <w:rPr>
        <w:rFonts w:hint="default"/>
        <w:lang w:val="en-US" w:eastAsia="en-US" w:bidi="ar-SA"/>
      </w:rPr>
    </w:lvl>
    <w:lvl w:ilvl="7" w:tplc="97089D78">
      <w:numFmt w:val="bullet"/>
      <w:lvlText w:val="•"/>
      <w:lvlJc w:val="left"/>
      <w:pPr>
        <w:ind w:left="8017" w:hanging="360"/>
      </w:pPr>
      <w:rPr>
        <w:rFonts w:hint="default"/>
        <w:lang w:val="en-US" w:eastAsia="en-US" w:bidi="ar-SA"/>
      </w:rPr>
    </w:lvl>
    <w:lvl w:ilvl="8" w:tplc="6A747D4A">
      <w:numFmt w:val="bullet"/>
      <w:lvlText w:val="•"/>
      <w:lvlJc w:val="left"/>
      <w:pPr>
        <w:ind w:left="9105" w:hanging="360"/>
      </w:pPr>
      <w:rPr>
        <w:rFonts w:hint="default"/>
        <w:lang w:val="en-US" w:eastAsia="en-US" w:bidi="ar-SA"/>
      </w:rPr>
    </w:lvl>
  </w:abstractNum>
  <w:abstractNum w:abstractNumId="37">
    <w:nsid w:val="41ED6F0E"/>
    <w:multiLevelType w:val="hybridMultilevel"/>
    <w:tmpl w:val="79567A64"/>
    <w:lvl w:ilvl="0" w:tplc="B5BC6F3A">
      <w:start w:val="1"/>
      <w:numFmt w:val="decimal"/>
      <w:lvlText w:val="(%1)"/>
      <w:lvlJc w:val="left"/>
      <w:pPr>
        <w:ind w:left="818" w:hanging="339"/>
        <w:jc w:val="left"/>
      </w:pPr>
      <w:rPr>
        <w:rFonts w:ascii="Times New Roman" w:eastAsia="Times New Roman" w:hAnsi="Times New Roman" w:cs="Times New Roman" w:hint="default"/>
        <w:spacing w:val="-1"/>
        <w:w w:val="99"/>
        <w:sz w:val="24"/>
        <w:szCs w:val="24"/>
        <w:lang w:val="en-US" w:eastAsia="en-US" w:bidi="ar-SA"/>
      </w:rPr>
    </w:lvl>
    <w:lvl w:ilvl="1" w:tplc="75ACA500">
      <w:numFmt w:val="bullet"/>
      <w:lvlText w:val="•"/>
      <w:lvlJc w:val="left"/>
      <w:pPr>
        <w:ind w:left="1866" w:hanging="339"/>
      </w:pPr>
      <w:rPr>
        <w:rFonts w:hint="default"/>
        <w:lang w:val="en-US" w:eastAsia="en-US" w:bidi="ar-SA"/>
      </w:rPr>
    </w:lvl>
    <w:lvl w:ilvl="2" w:tplc="6DBE8B6E">
      <w:numFmt w:val="bullet"/>
      <w:lvlText w:val="•"/>
      <w:lvlJc w:val="left"/>
      <w:pPr>
        <w:ind w:left="2912" w:hanging="339"/>
      </w:pPr>
      <w:rPr>
        <w:rFonts w:hint="default"/>
        <w:lang w:val="en-US" w:eastAsia="en-US" w:bidi="ar-SA"/>
      </w:rPr>
    </w:lvl>
    <w:lvl w:ilvl="3" w:tplc="6C72DA28">
      <w:numFmt w:val="bullet"/>
      <w:lvlText w:val="•"/>
      <w:lvlJc w:val="left"/>
      <w:pPr>
        <w:ind w:left="3958" w:hanging="339"/>
      </w:pPr>
      <w:rPr>
        <w:rFonts w:hint="default"/>
        <w:lang w:val="en-US" w:eastAsia="en-US" w:bidi="ar-SA"/>
      </w:rPr>
    </w:lvl>
    <w:lvl w:ilvl="4" w:tplc="CD4C9708">
      <w:numFmt w:val="bullet"/>
      <w:lvlText w:val="•"/>
      <w:lvlJc w:val="left"/>
      <w:pPr>
        <w:ind w:left="5004" w:hanging="339"/>
      </w:pPr>
      <w:rPr>
        <w:rFonts w:hint="default"/>
        <w:lang w:val="en-US" w:eastAsia="en-US" w:bidi="ar-SA"/>
      </w:rPr>
    </w:lvl>
    <w:lvl w:ilvl="5" w:tplc="8D72E690">
      <w:numFmt w:val="bullet"/>
      <w:lvlText w:val="•"/>
      <w:lvlJc w:val="left"/>
      <w:pPr>
        <w:ind w:left="6050" w:hanging="339"/>
      </w:pPr>
      <w:rPr>
        <w:rFonts w:hint="default"/>
        <w:lang w:val="en-US" w:eastAsia="en-US" w:bidi="ar-SA"/>
      </w:rPr>
    </w:lvl>
    <w:lvl w:ilvl="6" w:tplc="B2A4EDCC">
      <w:numFmt w:val="bullet"/>
      <w:lvlText w:val="•"/>
      <w:lvlJc w:val="left"/>
      <w:pPr>
        <w:ind w:left="7096" w:hanging="339"/>
      </w:pPr>
      <w:rPr>
        <w:rFonts w:hint="default"/>
        <w:lang w:val="en-US" w:eastAsia="en-US" w:bidi="ar-SA"/>
      </w:rPr>
    </w:lvl>
    <w:lvl w:ilvl="7" w:tplc="3EDE250E">
      <w:numFmt w:val="bullet"/>
      <w:lvlText w:val="•"/>
      <w:lvlJc w:val="left"/>
      <w:pPr>
        <w:ind w:left="8142" w:hanging="339"/>
      </w:pPr>
      <w:rPr>
        <w:rFonts w:hint="default"/>
        <w:lang w:val="en-US" w:eastAsia="en-US" w:bidi="ar-SA"/>
      </w:rPr>
    </w:lvl>
    <w:lvl w:ilvl="8" w:tplc="CEC02516">
      <w:numFmt w:val="bullet"/>
      <w:lvlText w:val="•"/>
      <w:lvlJc w:val="left"/>
      <w:pPr>
        <w:ind w:left="9188" w:hanging="339"/>
      </w:pPr>
      <w:rPr>
        <w:rFonts w:hint="default"/>
        <w:lang w:val="en-US" w:eastAsia="en-US" w:bidi="ar-SA"/>
      </w:rPr>
    </w:lvl>
  </w:abstractNum>
  <w:abstractNum w:abstractNumId="38">
    <w:nsid w:val="444E21F3"/>
    <w:multiLevelType w:val="hybridMultilevel"/>
    <w:tmpl w:val="38406FD0"/>
    <w:lvl w:ilvl="0" w:tplc="EB7CB3B6">
      <w:start w:val="6"/>
      <w:numFmt w:val="decimal"/>
      <w:lvlText w:val="%1)"/>
      <w:lvlJc w:val="left"/>
      <w:pPr>
        <w:ind w:left="479" w:hanging="543"/>
        <w:jc w:val="left"/>
      </w:pPr>
      <w:rPr>
        <w:rFonts w:ascii="Times New Roman" w:eastAsia="Times New Roman" w:hAnsi="Times New Roman" w:cs="Times New Roman" w:hint="default"/>
        <w:w w:val="89"/>
        <w:sz w:val="24"/>
        <w:szCs w:val="24"/>
        <w:lang w:val="en-US" w:eastAsia="en-US" w:bidi="ar-SA"/>
      </w:rPr>
    </w:lvl>
    <w:lvl w:ilvl="1" w:tplc="DFF8EF4E">
      <w:numFmt w:val="bullet"/>
      <w:lvlText w:val="•"/>
      <w:lvlJc w:val="left"/>
      <w:pPr>
        <w:ind w:left="1560" w:hanging="543"/>
      </w:pPr>
      <w:rPr>
        <w:rFonts w:hint="default"/>
        <w:lang w:val="en-US" w:eastAsia="en-US" w:bidi="ar-SA"/>
      </w:rPr>
    </w:lvl>
    <w:lvl w:ilvl="2" w:tplc="01E85FAE">
      <w:numFmt w:val="bullet"/>
      <w:lvlText w:val="•"/>
      <w:lvlJc w:val="left"/>
      <w:pPr>
        <w:ind w:left="2640" w:hanging="543"/>
      </w:pPr>
      <w:rPr>
        <w:rFonts w:hint="default"/>
        <w:lang w:val="en-US" w:eastAsia="en-US" w:bidi="ar-SA"/>
      </w:rPr>
    </w:lvl>
    <w:lvl w:ilvl="3" w:tplc="203CE49C">
      <w:numFmt w:val="bullet"/>
      <w:lvlText w:val="•"/>
      <w:lvlJc w:val="left"/>
      <w:pPr>
        <w:ind w:left="3720" w:hanging="543"/>
      </w:pPr>
      <w:rPr>
        <w:rFonts w:hint="default"/>
        <w:lang w:val="en-US" w:eastAsia="en-US" w:bidi="ar-SA"/>
      </w:rPr>
    </w:lvl>
    <w:lvl w:ilvl="4" w:tplc="F22E62D0">
      <w:numFmt w:val="bullet"/>
      <w:lvlText w:val="•"/>
      <w:lvlJc w:val="left"/>
      <w:pPr>
        <w:ind w:left="4800" w:hanging="543"/>
      </w:pPr>
      <w:rPr>
        <w:rFonts w:hint="default"/>
        <w:lang w:val="en-US" w:eastAsia="en-US" w:bidi="ar-SA"/>
      </w:rPr>
    </w:lvl>
    <w:lvl w:ilvl="5" w:tplc="20E0A8B6">
      <w:numFmt w:val="bullet"/>
      <w:lvlText w:val="•"/>
      <w:lvlJc w:val="left"/>
      <w:pPr>
        <w:ind w:left="5880" w:hanging="543"/>
      </w:pPr>
      <w:rPr>
        <w:rFonts w:hint="default"/>
        <w:lang w:val="en-US" w:eastAsia="en-US" w:bidi="ar-SA"/>
      </w:rPr>
    </w:lvl>
    <w:lvl w:ilvl="6" w:tplc="CF5EDE18">
      <w:numFmt w:val="bullet"/>
      <w:lvlText w:val="•"/>
      <w:lvlJc w:val="left"/>
      <w:pPr>
        <w:ind w:left="6960" w:hanging="543"/>
      </w:pPr>
      <w:rPr>
        <w:rFonts w:hint="default"/>
        <w:lang w:val="en-US" w:eastAsia="en-US" w:bidi="ar-SA"/>
      </w:rPr>
    </w:lvl>
    <w:lvl w:ilvl="7" w:tplc="F1E2081A">
      <w:numFmt w:val="bullet"/>
      <w:lvlText w:val="•"/>
      <w:lvlJc w:val="left"/>
      <w:pPr>
        <w:ind w:left="8040" w:hanging="543"/>
      </w:pPr>
      <w:rPr>
        <w:rFonts w:hint="default"/>
        <w:lang w:val="en-US" w:eastAsia="en-US" w:bidi="ar-SA"/>
      </w:rPr>
    </w:lvl>
    <w:lvl w:ilvl="8" w:tplc="42180BB2">
      <w:numFmt w:val="bullet"/>
      <w:lvlText w:val="•"/>
      <w:lvlJc w:val="left"/>
      <w:pPr>
        <w:ind w:left="9120" w:hanging="543"/>
      </w:pPr>
      <w:rPr>
        <w:rFonts w:hint="default"/>
        <w:lang w:val="en-US" w:eastAsia="en-US" w:bidi="ar-SA"/>
      </w:rPr>
    </w:lvl>
  </w:abstractNum>
  <w:abstractNum w:abstractNumId="39">
    <w:nsid w:val="47F82D86"/>
    <w:multiLevelType w:val="hybridMultilevel"/>
    <w:tmpl w:val="5B88C22E"/>
    <w:lvl w:ilvl="0" w:tplc="0DEC8948">
      <w:start w:val="1"/>
      <w:numFmt w:val="lowerRoman"/>
      <w:lvlText w:val="%1."/>
      <w:lvlJc w:val="left"/>
      <w:pPr>
        <w:ind w:left="2376" w:hanging="488"/>
        <w:jc w:val="right"/>
      </w:pPr>
      <w:rPr>
        <w:rFonts w:ascii="Times New Roman" w:eastAsia="Times New Roman" w:hAnsi="Times New Roman" w:cs="Times New Roman" w:hint="default"/>
        <w:w w:val="99"/>
        <w:sz w:val="24"/>
        <w:szCs w:val="24"/>
        <w:lang w:val="en-US" w:eastAsia="en-US" w:bidi="ar-SA"/>
      </w:rPr>
    </w:lvl>
    <w:lvl w:ilvl="1" w:tplc="2EA499DE">
      <w:numFmt w:val="bullet"/>
      <w:lvlText w:val="•"/>
      <w:lvlJc w:val="left"/>
      <w:pPr>
        <w:ind w:left="3270" w:hanging="488"/>
      </w:pPr>
      <w:rPr>
        <w:rFonts w:hint="default"/>
        <w:lang w:val="en-US" w:eastAsia="en-US" w:bidi="ar-SA"/>
      </w:rPr>
    </w:lvl>
    <w:lvl w:ilvl="2" w:tplc="753CE82E">
      <w:numFmt w:val="bullet"/>
      <w:lvlText w:val="•"/>
      <w:lvlJc w:val="left"/>
      <w:pPr>
        <w:ind w:left="4160" w:hanging="488"/>
      </w:pPr>
      <w:rPr>
        <w:rFonts w:hint="default"/>
        <w:lang w:val="en-US" w:eastAsia="en-US" w:bidi="ar-SA"/>
      </w:rPr>
    </w:lvl>
    <w:lvl w:ilvl="3" w:tplc="EB5CE374">
      <w:numFmt w:val="bullet"/>
      <w:lvlText w:val="•"/>
      <w:lvlJc w:val="left"/>
      <w:pPr>
        <w:ind w:left="5050" w:hanging="488"/>
      </w:pPr>
      <w:rPr>
        <w:rFonts w:hint="default"/>
        <w:lang w:val="en-US" w:eastAsia="en-US" w:bidi="ar-SA"/>
      </w:rPr>
    </w:lvl>
    <w:lvl w:ilvl="4" w:tplc="7CB0CF5C">
      <w:numFmt w:val="bullet"/>
      <w:lvlText w:val="•"/>
      <w:lvlJc w:val="left"/>
      <w:pPr>
        <w:ind w:left="5940" w:hanging="488"/>
      </w:pPr>
      <w:rPr>
        <w:rFonts w:hint="default"/>
        <w:lang w:val="en-US" w:eastAsia="en-US" w:bidi="ar-SA"/>
      </w:rPr>
    </w:lvl>
    <w:lvl w:ilvl="5" w:tplc="75AA7258">
      <w:numFmt w:val="bullet"/>
      <w:lvlText w:val="•"/>
      <w:lvlJc w:val="left"/>
      <w:pPr>
        <w:ind w:left="6830" w:hanging="488"/>
      </w:pPr>
      <w:rPr>
        <w:rFonts w:hint="default"/>
        <w:lang w:val="en-US" w:eastAsia="en-US" w:bidi="ar-SA"/>
      </w:rPr>
    </w:lvl>
    <w:lvl w:ilvl="6" w:tplc="0E485CE2">
      <w:numFmt w:val="bullet"/>
      <w:lvlText w:val="•"/>
      <w:lvlJc w:val="left"/>
      <w:pPr>
        <w:ind w:left="7720" w:hanging="488"/>
      </w:pPr>
      <w:rPr>
        <w:rFonts w:hint="default"/>
        <w:lang w:val="en-US" w:eastAsia="en-US" w:bidi="ar-SA"/>
      </w:rPr>
    </w:lvl>
    <w:lvl w:ilvl="7" w:tplc="AA4495A8">
      <w:numFmt w:val="bullet"/>
      <w:lvlText w:val="•"/>
      <w:lvlJc w:val="left"/>
      <w:pPr>
        <w:ind w:left="8610" w:hanging="488"/>
      </w:pPr>
      <w:rPr>
        <w:rFonts w:hint="default"/>
        <w:lang w:val="en-US" w:eastAsia="en-US" w:bidi="ar-SA"/>
      </w:rPr>
    </w:lvl>
    <w:lvl w:ilvl="8" w:tplc="BFFE1A6A">
      <w:numFmt w:val="bullet"/>
      <w:lvlText w:val="•"/>
      <w:lvlJc w:val="left"/>
      <w:pPr>
        <w:ind w:left="9500" w:hanging="488"/>
      </w:pPr>
      <w:rPr>
        <w:rFonts w:hint="default"/>
        <w:lang w:val="en-US" w:eastAsia="en-US" w:bidi="ar-SA"/>
      </w:rPr>
    </w:lvl>
  </w:abstractNum>
  <w:abstractNum w:abstractNumId="40">
    <w:nsid w:val="492D786C"/>
    <w:multiLevelType w:val="hybridMultilevel"/>
    <w:tmpl w:val="31D2BAA2"/>
    <w:lvl w:ilvl="0" w:tplc="483C79FC">
      <w:start w:val="1"/>
      <w:numFmt w:val="upperLetter"/>
      <w:lvlText w:val="%1)"/>
      <w:lvlJc w:val="left"/>
      <w:pPr>
        <w:ind w:left="733" w:hanging="254"/>
        <w:jc w:val="left"/>
      </w:pPr>
      <w:rPr>
        <w:rFonts w:ascii="Times New Roman" w:eastAsia="Times New Roman" w:hAnsi="Times New Roman" w:cs="Times New Roman" w:hint="default"/>
        <w:b/>
        <w:bCs/>
        <w:spacing w:val="-1"/>
        <w:w w:val="99"/>
        <w:sz w:val="22"/>
        <w:szCs w:val="22"/>
        <w:lang w:val="en-US" w:eastAsia="en-US" w:bidi="ar-SA"/>
      </w:rPr>
    </w:lvl>
    <w:lvl w:ilvl="1" w:tplc="19DEBC72">
      <w:numFmt w:val="bullet"/>
      <w:lvlText w:val="•"/>
      <w:lvlJc w:val="left"/>
      <w:pPr>
        <w:ind w:left="1794" w:hanging="254"/>
      </w:pPr>
      <w:rPr>
        <w:rFonts w:hint="default"/>
        <w:lang w:val="en-US" w:eastAsia="en-US" w:bidi="ar-SA"/>
      </w:rPr>
    </w:lvl>
    <w:lvl w:ilvl="2" w:tplc="D310AACA">
      <w:numFmt w:val="bullet"/>
      <w:lvlText w:val="•"/>
      <w:lvlJc w:val="left"/>
      <w:pPr>
        <w:ind w:left="2848" w:hanging="254"/>
      </w:pPr>
      <w:rPr>
        <w:rFonts w:hint="default"/>
        <w:lang w:val="en-US" w:eastAsia="en-US" w:bidi="ar-SA"/>
      </w:rPr>
    </w:lvl>
    <w:lvl w:ilvl="3" w:tplc="7FD4474A">
      <w:numFmt w:val="bullet"/>
      <w:lvlText w:val="•"/>
      <w:lvlJc w:val="left"/>
      <w:pPr>
        <w:ind w:left="3902" w:hanging="254"/>
      </w:pPr>
      <w:rPr>
        <w:rFonts w:hint="default"/>
        <w:lang w:val="en-US" w:eastAsia="en-US" w:bidi="ar-SA"/>
      </w:rPr>
    </w:lvl>
    <w:lvl w:ilvl="4" w:tplc="37647350">
      <w:numFmt w:val="bullet"/>
      <w:lvlText w:val="•"/>
      <w:lvlJc w:val="left"/>
      <w:pPr>
        <w:ind w:left="4956" w:hanging="254"/>
      </w:pPr>
      <w:rPr>
        <w:rFonts w:hint="default"/>
        <w:lang w:val="en-US" w:eastAsia="en-US" w:bidi="ar-SA"/>
      </w:rPr>
    </w:lvl>
    <w:lvl w:ilvl="5" w:tplc="5380F140">
      <w:numFmt w:val="bullet"/>
      <w:lvlText w:val="•"/>
      <w:lvlJc w:val="left"/>
      <w:pPr>
        <w:ind w:left="6010" w:hanging="254"/>
      </w:pPr>
      <w:rPr>
        <w:rFonts w:hint="default"/>
        <w:lang w:val="en-US" w:eastAsia="en-US" w:bidi="ar-SA"/>
      </w:rPr>
    </w:lvl>
    <w:lvl w:ilvl="6" w:tplc="A2D2FFDE">
      <w:numFmt w:val="bullet"/>
      <w:lvlText w:val="•"/>
      <w:lvlJc w:val="left"/>
      <w:pPr>
        <w:ind w:left="7064" w:hanging="254"/>
      </w:pPr>
      <w:rPr>
        <w:rFonts w:hint="default"/>
        <w:lang w:val="en-US" w:eastAsia="en-US" w:bidi="ar-SA"/>
      </w:rPr>
    </w:lvl>
    <w:lvl w:ilvl="7" w:tplc="A18E4782">
      <w:numFmt w:val="bullet"/>
      <w:lvlText w:val="•"/>
      <w:lvlJc w:val="left"/>
      <w:pPr>
        <w:ind w:left="8118" w:hanging="254"/>
      </w:pPr>
      <w:rPr>
        <w:rFonts w:hint="default"/>
        <w:lang w:val="en-US" w:eastAsia="en-US" w:bidi="ar-SA"/>
      </w:rPr>
    </w:lvl>
    <w:lvl w:ilvl="8" w:tplc="DBB41ECC">
      <w:numFmt w:val="bullet"/>
      <w:lvlText w:val="•"/>
      <w:lvlJc w:val="left"/>
      <w:pPr>
        <w:ind w:left="9172" w:hanging="254"/>
      </w:pPr>
      <w:rPr>
        <w:rFonts w:hint="default"/>
        <w:lang w:val="en-US" w:eastAsia="en-US" w:bidi="ar-SA"/>
      </w:rPr>
    </w:lvl>
  </w:abstractNum>
  <w:abstractNum w:abstractNumId="41">
    <w:nsid w:val="4CF10D43"/>
    <w:multiLevelType w:val="hybridMultilevel"/>
    <w:tmpl w:val="D742C178"/>
    <w:lvl w:ilvl="0" w:tplc="C61A4FDA">
      <w:start w:val="1"/>
      <w:numFmt w:val="decimal"/>
      <w:lvlText w:val="%1."/>
      <w:lvlJc w:val="left"/>
      <w:pPr>
        <w:ind w:left="1235" w:hanging="360"/>
        <w:jc w:val="left"/>
      </w:pPr>
      <w:rPr>
        <w:rFonts w:ascii="Times New Roman" w:eastAsia="Times New Roman" w:hAnsi="Times New Roman" w:cs="Times New Roman" w:hint="default"/>
        <w:w w:val="99"/>
        <w:sz w:val="24"/>
        <w:szCs w:val="24"/>
        <w:lang w:val="en-US" w:eastAsia="en-US" w:bidi="ar-SA"/>
      </w:rPr>
    </w:lvl>
    <w:lvl w:ilvl="1" w:tplc="DAC8CDB8">
      <w:start w:val="1"/>
      <w:numFmt w:val="decimal"/>
      <w:lvlText w:val="%2."/>
      <w:lvlJc w:val="left"/>
      <w:pPr>
        <w:ind w:left="1956" w:hanging="360"/>
        <w:jc w:val="left"/>
      </w:pPr>
      <w:rPr>
        <w:rFonts w:ascii="Times New Roman" w:eastAsia="Times New Roman" w:hAnsi="Times New Roman" w:cs="Times New Roman" w:hint="default"/>
        <w:w w:val="99"/>
        <w:sz w:val="24"/>
        <w:szCs w:val="24"/>
        <w:lang w:val="en-US" w:eastAsia="en-US" w:bidi="ar-SA"/>
      </w:rPr>
    </w:lvl>
    <w:lvl w:ilvl="2" w:tplc="8D462CB6">
      <w:numFmt w:val="bullet"/>
      <w:lvlText w:val="•"/>
      <w:lvlJc w:val="left"/>
      <w:pPr>
        <w:ind w:left="2995" w:hanging="360"/>
      </w:pPr>
      <w:rPr>
        <w:rFonts w:hint="default"/>
        <w:lang w:val="en-US" w:eastAsia="en-US" w:bidi="ar-SA"/>
      </w:rPr>
    </w:lvl>
    <w:lvl w:ilvl="3" w:tplc="A7F2A0BA">
      <w:numFmt w:val="bullet"/>
      <w:lvlText w:val="•"/>
      <w:lvlJc w:val="left"/>
      <w:pPr>
        <w:ind w:left="4031" w:hanging="360"/>
      </w:pPr>
      <w:rPr>
        <w:rFonts w:hint="default"/>
        <w:lang w:val="en-US" w:eastAsia="en-US" w:bidi="ar-SA"/>
      </w:rPr>
    </w:lvl>
    <w:lvl w:ilvl="4" w:tplc="806E657C">
      <w:numFmt w:val="bullet"/>
      <w:lvlText w:val="•"/>
      <w:lvlJc w:val="left"/>
      <w:pPr>
        <w:ind w:left="5066" w:hanging="360"/>
      </w:pPr>
      <w:rPr>
        <w:rFonts w:hint="default"/>
        <w:lang w:val="en-US" w:eastAsia="en-US" w:bidi="ar-SA"/>
      </w:rPr>
    </w:lvl>
    <w:lvl w:ilvl="5" w:tplc="9B5C9DE2">
      <w:numFmt w:val="bullet"/>
      <w:lvlText w:val="•"/>
      <w:lvlJc w:val="left"/>
      <w:pPr>
        <w:ind w:left="6102" w:hanging="360"/>
      </w:pPr>
      <w:rPr>
        <w:rFonts w:hint="default"/>
        <w:lang w:val="en-US" w:eastAsia="en-US" w:bidi="ar-SA"/>
      </w:rPr>
    </w:lvl>
    <w:lvl w:ilvl="6" w:tplc="7B46BF72">
      <w:numFmt w:val="bullet"/>
      <w:lvlText w:val="•"/>
      <w:lvlJc w:val="left"/>
      <w:pPr>
        <w:ind w:left="7137" w:hanging="360"/>
      </w:pPr>
      <w:rPr>
        <w:rFonts w:hint="default"/>
        <w:lang w:val="en-US" w:eastAsia="en-US" w:bidi="ar-SA"/>
      </w:rPr>
    </w:lvl>
    <w:lvl w:ilvl="7" w:tplc="1340C46A">
      <w:numFmt w:val="bullet"/>
      <w:lvlText w:val="•"/>
      <w:lvlJc w:val="left"/>
      <w:pPr>
        <w:ind w:left="8173" w:hanging="360"/>
      </w:pPr>
      <w:rPr>
        <w:rFonts w:hint="default"/>
        <w:lang w:val="en-US" w:eastAsia="en-US" w:bidi="ar-SA"/>
      </w:rPr>
    </w:lvl>
    <w:lvl w:ilvl="8" w:tplc="C10C7D36">
      <w:numFmt w:val="bullet"/>
      <w:lvlText w:val="•"/>
      <w:lvlJc w:val="left"/>
      <w:pPr>
        <w:ind w:left="9208" w:hanging="360"/>
      </w:pPr>
      <w:rPr>
        <w:rFonts w:hint="default"/>
        <w:lang w:val="en-US" w:eastAsia="en-US" w:bidi="ar-SA"/>
      </w:rPr>
    </w:lvl>
  </w:abstractNum>
  <w:abstractNum w:abstractNumId="42">
    <w:nsid w:val="502B53E5"/>
    <w:multiLevelType w:val="hybridMultilevel"/>
    <w:tmpl w:val="9306D1F0"/>
    <w:lvl w:ilvl="0" w:tplc="8AB6D8C0">
      <w:start w:val="1"/>
      <w:numFmt w:val="lowerRoman"/>
      <w:lvlText w:val="(%1)"/>
      <w:lvlJc w:val="left"/>
      <w:pPr>
        <w:ind w:left="2325" w:hanging="720"/>
        <w:jc w:val="right"/>
      </w:pPr>
      <w:rPr>
        <w:rFonts w:hint="default"/>
        <w:spacing w:val="-1"/>
        <w:w w:val="99"/>
        <w:lang w:val="en-US" w:eastAsia="en-US" w:bidi="ar-SA"/>
      </w:rPr>
    </w:lvl>
    <w:lvl w:ilvl="1" w:tplc="B4F216E8">
      <w:start w:val="1"/>
      <w:numFmt w:val="lowerLetter"/>
      <w:lvlText w:val="(%2)"/>
      <w:lvlJc w:val="left"/>
      <w:pPr>
        <w:ind w:left="1560" w:hanging="720"/>
        <w:jc w:val="left"/>
      </w:pPr>
      <w:rPr>
        <w:rFonts w:ascii="Times New Roman" w:eastAsia="Times New Roman" w:hAnsi="Times New Roman" w:cs="Times New Roman" w:hint="default"/>
        <w:spacing w:val="-1"/>
        <w:w w:val="99"/>
        <w:sz w:val="24"/>
        <w:szCs w:val="24"/>
        <w:lang w:val="en-US" w:eastAsia="en-US" w:bidi="ar-SA"/>
      </w:rPr>
    </w:lvl>
    <w:lvl w:ilvl="2" w:tplc="2F3CA17E">
      <w:numFmt w:val="bullet"/>
      <w:lvlText w:val="•"/>
      <w:lvlJc w:val="left"/>
      <w:pPr>
        <w:ind w:left="3315" w:hanging="720"/>
      </w:pPr>
      <w:rPr>
        <w:rFonts w:hint="default"/>
        <w:lang w:val="en-US" w:eastAsia="en-US" w:bidi="ar-SA"/>
      </w:rPr>
    </w:lvl>
    <w:lvl w:ilvl="3" w:tplc="06EE40D8">
      <w:numFmt w:val="bullet"/>
      <w:lvlText w:val="•"/>
      <w:lvlJc w:val="left"/>
      <w:pPr>
        <w:ind w:left="4311" w:hanging="720"/>
      </w:pPr>
      <w:rPr>
        <w:rFonts w:hint="default"/>
        <w:lang w:val="en-US" w:eastAsia="en-US" w:bidi="ar-SA"/>
      </w:rPr>
    </w:lvl>
    <w:lvl w:ilvl="4" w:tplc="FED83340">
      <w:numFmt w:val="bullet"/>
      <w:lvlText w:val="•"/>
      <w:lvlJc w:val="left"/>
      <w:pPr>
        <w:ind w:left="5306" w:hanging="720"/>
      </w:pPr>
      <w:rPr>
        <w:rFonts w:hint="default"/>
        <w:lang w:val="en-US" w:eastAsia="en-US" w:bidi="ar-SA"/>
      </w:rPr>
    </w:lvl>
    <w:lvl w:ilvl="5" w:tplc="9808F2EA">
      <w:numFmt w:val="bullet"/>
      <w:lvlText w:val="•"/>
      <w:lvlJc w:val="left"/>
      <w:pPr>
        <w:ind w:left="6302" w:hanging="720"/>
      </w:pPr>
      <w:rPr>
        <w:rFonts w:hint="default"/>
        <w:lang w:val="en-US" w:eastAsia="en-US" w:bidi="ar-SA"/>
      </w:rPr>
    </w:lvl>
    <w:lvl w:ilvl="6" w:tplc="B546CF0A">
      <w:numFmt w:val="bullet"/>
      <w:lvlText w:val="•"/>
      <w:lvlJc w:val="left"/>
      <w:pPr>
        <w:ind w:left="7297" w:hanging="720"/>
      </w:pPr>
      <w:rPr>
        <w:rFonts w:hint="default"/>
        <w:lang w:val="en-US" w:eastAsia="en-US" w:bidi="ar-SA"/>
      </w:rPr>
    </w:lvl>
    <w:lvl w:ilvl="7" w:tplc="2EE0C0EC">
      <w:numFmt w:val="bullet"/>
      <w:lvlText w:val="•"/>
      <w:lvlJc w:val="left"/>
      <w:pPr>
        <w:ind w:left="8293" w:hanging="720"/>
      </w:pPr>
      <w:rPr>
        <w:rFonts w:hint="default"/>
        <w:lang w:val="en-US" w:eastAsia="en-US" w:bidi="ar-SA"/>
      </w:rPr>
    </w:lvl>
    <w:lvl w:ilvl="8" w:tplc="B28C3824">
      <w:numFmt w:val="bullet"/>
      <w:lvlText w:val="•"/>
      <w:lvlJc w:val="left"/>
      <w:pPr>
        <w:ind w:left="9288" w:hanging="720"/>
      </w:pPr>
      <w:rPr>
        <w:rFonts w:hint="default"/>
        <w:lang w:val="en-US" w:eastAsia="en-US" w:bidi="ar-SA"/>
      </w:rPr>
    </w:lvl>
  </w:abstractNum>
  <w:abstractNum w:abstractNumId="43">
    <w:nsid w:val="50871058"/>
    <w:multiLevelType w:val="hybridMultilevel"/>
    <w:tmpl w:val="880CDFA6"/>
    <w:lvl w:ilvl="0" w:tplc="88EE990E">
      <w:start w:val="1"/>
      <w:numFmt w:val="lowerRoman"/>
      <w:lvlText w:val="(%1)"/>
      <w:lvlJc w:val="left"/>
      <w:pPr>
        <w:ind w:left="1920" w:hanging="720"/>
        <w:jc w:val="left"/>
      </w:pPr>
      <w:rPr>
        <w:rFonts w:ascii="Times New Roman" w:eastAsia="Times New Roman" w:hAnsi="Times New Roman" w:cs="Times New Roman" w:hint="default"/>
        <w:spacing w:val="-1"/>
        <w:w w:val="99"/>
        <w:sz w:val="24"/>
        <w:szCs w:val="24"/>
        <w:lang w:val="en-US" w:eastAsia="en-US" w:bidi="ar-SA"/>
      </w:rPr>
    </w:lvl>
    <w:lvl w:ilvl="1" w:tplc="41B8B8B8">
      <w:numFmt w:val="bullet"/>
      <w:lvlText w:val="•"/>
      <w:lvlJc w:val="left"/>
      <w:pPr>
        <w:ind w:left="2856" w:hanging="720"/>
      </w:pPr>
      <w:rPr>
        <w:rFonts w:hint="default"/>
        <w:lang w:val="en-US" w:eastAsia="en-US" w:bidi="ar-SA"/>
      </w:rPr>
    </w:lvl>
    <w:lvl w:ilvl="2" w:tplc="01989542">
      <w:numFmt w:val="bullet"/>
      <w:lvlText w:val="•"/>
      <w:lvlJc w:val="left"/>
      <w:pPr>
        <w:ind w:left="3792" w:hanging="720"/>
      </w:pPr>
      <w:rPr>
        <w:rFonts w:hint="default"/>
        <w:lang w:val="en-US" w:eastAsia="en-US" w:bidi="ar-SA"/>
      </w:rPr>
    </w:lvl>
    <w:lvl w:ilvl="3" w:tplc="7E1ED6C0">
      <w:numFmt w:val="bullet"/>
      <w:lvlText w:val="•"/>
      <w:lvlJc w:val="left"/>
      <w:pPr>
        <w:ind w:left="4728" w:hanging="720"/>
      </w:pPr>
      <w:rPr>
        <w:rFonts w:hint="default"/>
        <w:lang w:val="en-US" w:eastAsia="en-US" w:bidi="ar-SA"/>
      </w:rPr>
    </w:lvl>
    <w:lvl w:ilvl="4" w:tplc="294EFCA8">
      <w:numFmt w:val="bullet"/>
      <w:lvlText w:val="•"/>
      <w:lvlJc w:val="left"/>
      <w:pPr>
        <w:ind w:left="5664" w:hanging="720"/>
      </w:pPr>
      <w:rPr>
        <w:rFonts w:hint="default"/>
        <w:lang w:val="en-US" w:eastAsia="en-US" w:bidi="ar-SA"/>
      </w:rPr>
    </w:lvl>
    <w:lvl w:ilvl="5" w:tplc="4BB4BBF6">
      <w:numFmt w:val="bullet"/>
      <w:lvlText w:val="•"/>
      <w:lvlJc w:val="left"/>
      <w:pPr>
        <w:ind w:left="6600" w:hanging="720"/>
      </w:pPr>
      <w:rPr>
        <w:rFonts w:hint="default"/>
        <w:lang w:val="en-US" w:eastAsia="en-US" w:bidi="ar-SA"/>
      </w:rPr>
    </w:lvl>
    <w:lvl w:ilvl="6" w:tplc="6FE8A802">
      <w:numFmt w:val="bullet"/>
      <w:lvlText w:val="•"/>
      <w:lvlJc w:val="left"/>
      <w:pPr>
        <w:ind w:left="7536" w:hanging="720"/>
      </w:pPr>
      <w:rPr>
        <w:rFonts w:hint="default"/>
        <w:lang w:val="en-US" w:eastAsia="en-US" w:bidi="ar-SA"/>
      </w:rPr>
    </w:lvl>
    <w:lvl w:ilvl="7" w:tplc="FA9499D8">
      <w:numFmt w:val="bullet"/>
      <w:lvlText w:val="•"/>
      <w:lvlJc w:val="left"/>
      <w:pPr>
        <w:ind w:left="8472" w:hanging="720"/>
      </w:pPr>
      <w:rPr>
        <w:rFonts w:hint="default"/>
        <w:lang w:val="en-US" w:eastAsia="en-US" w:bidi="ar-SA"/>
      </w:rPr>
    </w:lvl>
    <w:lvl w:ilvl="8" w:tplc="7E18C6A8">
      <w:numFmt w:val="bullet"/>
      <w:lvlText w:val="•"/>
      <w:lvlJc w:val="left"/>
      <w:pPr>
        <w:ind w:left="9408" w:hanging="720"/>
      </w:pPr>
      <w:rPr>
        <w:rFonts w:hint="default"/>
        <w:lang w:val="en-US" w:eastAsia="en-US" w:bidi="ar-SA"/>
      </w:rPr>
    </w:lvl>
  </w:abstractNum>
  <w:abstractNum w:abstractNumId="44">
    <w:nsid w:val="542D01EA"/>
    <w:multiLevelType w:val="hybridMultilevel"/>
    <w:tmpl w:val="2FF2E072"/>
    <w:lvl w:ilvl="0" w:tplc="0C4032C2">
      <w:start w:val="1"/>
      <w:numFmt w:val="lowerLetter"/>
      <w:lvlText w:val="%1)"/>
      <w:lvlJc w:val="left"/>
      <w:pPr>
        <w:ind w:left="480" w:hanging="187"/>
        <w:jc w:val="left"/>
      </w:pPr>
      <w:rPr>
        <w:rFonts w:ascii="Times New Roman" w:eastAsia="Times New Roman" w:hAnsi="Times New Roman" w:cs="Times New Roman" w:hint="default"/>
        <w:spacing w:val="-1"/>
        <w:w w:val="99"/>
        <w:sz w:val="22"/>
        <w:szCs w:val="22"/>
        <w:lang w:val="en-US" w:eastAsia="en-US" w:bidi="ar-SA"/>
      </w:rPr>
    </w:lvl>
    <w:lvl w:ilvl="1" w:tplc="B5E481D6">
      <w:numFmt w:val="bullet"/>
      <w:lvlText w:val="•"/>
      <w:lvlJc w:val="left"/>
      <w:pPr>
        <w:ind w:left="1560" w:hanging="187"/>
      </w:pPr>
      <w:rPr>
        <w:rFonts w:hint="default"/>
        <w:lang w:val="en-US" w:eastAsia="en-US" w:bidi="ar-SA"/>
      </w:rPr>
    </w:lvl>
    <w:lvl w:ilvl="2" w:tplc="7D6C3232">
      <w:numFmt w:val="bullet"/>
      <w:lvlText w:val="•"/>
      <w:lvlJc w:val="left"/>
      <w:pPr>
        <w:ind w:left="2640" w:hanging="187"/>
      </w:pPr>
      <w:rPr>
        <w:rFonts w:hint="default"/>
        <w:lang w:val="en-US" w:eastAsia="en-US" w:bidi="ar-SA"/>
      </w:rPr>
    </w:lvl>
    <w:lvl w:ilvl="3" w:tplc="10A277BC">
      <w:numFmt w:val="bullet"/>
      <w:lvlText w:val="•"/>
      <w:lvlJc w:val="left"/>
      <w:pPr>
        <w:ind w:left="3720" w:hanging="187"/>
      </w:pPr>
      <w:rPr>
        <w:rFonts w:hint="default"/>
        <w:lang w:val="en-US" w:eastAsia="en-US" w:bidi="ar-SA"/>
      </w:rPr>
    </w:lvl>
    <w:lvl w:ilvl="4" w:tplc="C6543890">
      <w:numFmt w:val="bullet"/>
      <w:lvlText w:val="•"/>
      <w:lvlJc w:val="left"/>
      <w:pPr>
        <w:ind w:left="4800" w:hanging="187"/>
      </w:pPr>
      <w:rPr>
        <w:rFonts w:hint="default"/>
        <w:lang w:val="en-US" w:eastAsia="en-US" w:bidi="ar-SA"/>
      </w:rPr>
    </w:lvl>
    <w:lvl w:ilvl="5" w:tplc="42447DA2">
      <w:numFmt w:val="bullet"/>
      <w:lvlText w:val="•"/>
      <w:lvlJc w:val="left"/>
      <w:pPr>
        <w:ind w:left="5880" w:hanging="187"/>
      </w:pPr>
      <w:rPr>
        <w:rFonts w:hint="default"/>
        <w:lang w:val="en-US" w:eastAsia="en-US" w:bidi="ar-SA"/>
      </w:rPr>
    </w:lvl>
    <w:lvl w:ilvl="6" w:tplc="2F52E2A4">
      <w:numFmt w:val="bullet"/>
      <w:lvlText w:val="•"/>
      <w:lvlJc w:val="left"/>
      <w:pPr>
        <w:ind w:left="6960" w:hanging="187"/>
      </w:pPr>
      <w:rPr>
        <w:rFonts w:hint="default"/>
        <w:lang w:val="en-US" w:eastAsia="en-US" w:bidi="ar-SA"/>
      </w:rPr>
    </w:lvl>
    <w:lvl w:ilvl="7" w:tplc="6018DD24">
      <w:numFmt w:val="bullet"/>
      <w:lvlText w:val="•"/>
      <w:lvlJc w:val="left"/>
      <w:pPr>
        <w:ind w:left="8040" w:hanging="187"/>
      </w:pPr>
      <w:rPr>
        <w:rFonts w:hint="default"/>
        <w:lang w:val="en-US" w:eastAsia="en-US" w:bidi="ar-SA"/>
      </w:rPr>
    </w:lvl>
    <w:lvl w:ilvl="8" w:tplc="54FA8914">
      <w:numFmt w:val="bullet"/>
      <w:lvlText w:val="•"/>
      <w:lvlJc w:val="left"/>
      <w:pPr>
        <w:ind w:left="9120" w:hanging="187"/>
      </w:pPr>
      <w:rPr>
        <w:rFonts w:hint="default"/>
        <w:lang w:val="en-US" w:eastAsia="en-US" w:bidi="ar-SA"/>
      </w:rPr>
    </w:lvl>
  </w:abstractNum>
  <w:abstractNum w:abstractNumId="45">
    <w:nsid w:val="5467463F"/>
    <w:multiLevelType w:val="hybridMultilevel"/>
    <w:tmpl w:val="2FA2D57C"/>
    <w:lvl w:ilvl="0" w:tplc="852C7588">
      <w:start w:val="1"/>
      <w:numFmt w:val="decimal"/>
      <w:lvlText w:val="%1)"/>
      <w:lvlJc w:val="left"/>
      <w:pPr>
        <w:ind w:left="1200" w:hanging="361"/>
        <w:jc w:val="left"/>
      </w:pPr>
      <w:rPr>
        <w:rFonts w:ascii="Times New Roman" w:eastAsia="Times New Roman" w:hAnsi="Times New Roman" w:cs="Times New Roman" w:hint="default"/>
        <w:w w:val="99"/>
        <w:sz w:val="24"/>
        <w:szCs w:val="24"/>
        <w:lang w:val="en-US" w:eastAsia="en-US" w:bidi="ar-SA"/>
      </w:rPr>
    </w:lvl>
    <w:lvl w:ilvl="1" w:tplc="6182116C">
      <w:numFmt w:val="bullet"/>
      <w:lvlText w:val="•"/>
      <w:lvlJc w:val="left"/>
      <w:pPr>
        <w:ind w:left="2208" w:hanging="361"/>
      </w:pPr>
      <w:rPr>
        <w:rFonts w:hint="default"/>
        <w:lang w:val="en-US" w:eastAsia="en-US" w:bidi="ar-SA"/>
      </w:rPr>
    </w:lvl>
    <w:lvl w:ilvl="2" w:tplc="D550F8AA">
      <w:numFmt w:val="bullet"/>
      <w:lvlText w:val="•"/>
      <w:lvlJc w:val="left"/>
      <w:pPr>
        <w:ind w:left="3216" w:hanging="361"/>
      </w:pPr>
      <w:rPr>
        <w:rFonts w:hint="default"/>
        <w:lang w:val="en-US" w:eastAsia="en-US" w:bidi="ar-SA"/>
      </w:rPr>
    </w:lvl>
    <w:lvl w:ilvl="3" w:tplc="592A376E">
      <w:numFmt w:val="bullet"/>
      <w:lvlText w:val="•"/>
      <w:lvlJc w:val="left"/>
      <w:pPr>
        <w:ind w:left="4224" w:hanging="361"/>
      </w:pPr>
      <w:rPr>
        <w:rFonts w:hint="default"/>
        <w:lang w:val="en-US" w:eastAsia="en-US" w:bidi="ar-SA"/>
      </w:rPr>
    </w:lvl>
    <w:lvl w:ilvl="4" w:tplc="F1888A98">
      <w:numFmt w:val="bullet"/>
      <w:lvlText w:val="•"/>
      <w:lvlJc w:val="left"/>
      <w:pPr>
        <w:ind w:left="5232" w:hanging="361"/>
      </w:pPr>
      <w:rPr>
        <w:rFonts w:hint="default"/>
        <w:lang w:val="en-US" w:eastAsia="en-US" w:bidi="ar-SA"/>
      </w:rPr>
    </w:lvl>
    <w:lvl w:ilvl="5" w:tplc="71484214">
      <w:numFmt w:val="bullet"/>
      <w:lvlText w:val="•"/>
      <w:lvlJc w:val="left"/>
      <w:pPr>
        <w:ind w:left="6240" w:hanging="361"/>
      </w:pPr>
      <w:rPr>
        <w:rFonts w:hint="default"/>
        <w:lang w:val="en-US" w:eastAsia="en-US" w:bidi="ar-SA"/>
      </w:rPr>
    </w:lvl>
    <w:lvl w:ilvl="6" w:tplc="7CAC58B6">
      <w:numFmt w:val="bullet"/>
      <w:lvlText w:val="•"/>
      <w:lvlJc w:val="left"/>
      <w:pPr>
        <w:ind w:left="7248" w:hanging="361"/>
      </w:pPr>
      <w:rPr>
        <w:rFonts w:hint="default"/>
        <w:lang w:val="en-US" w:eastAsia="en-US" w:bidi="ar-SA"/>
      </w:rPr>
    </w:lvl>
    <w:lvl w:ilvl="7" w:tplc="B4686856">
      <w:numFmt w:val="bullet"/>
      <w:lvlText w:val="•"/>
      <w:lvlJc w:val="left"/>
      <w:pPr>
        <w:ind w:left="8256" w:hanging="361"/>
      </w:pPr>
      <w:rPr>
        <w:rFonts w:hint="default"/>
        <w:lang w:val="en-US" w:eastAsia="en-US" w:bidi="ar-SA"/>
      </w:rPr>
    </w:lvl>
    <w:lvl w:ilvl="8" w:tplc="3312B166">
      <w:numFmt w:val="bullet"/>
      <w:lvlText w:val="•"/>
      <w:lvlJc w:val="left"/>
      <w:pPr>
        <w:ind w:left="9264" w:hanging="361"/>
      </w:pPr>
      <w:rPr>
        <w:rFonts w:hint="default"/>
        <w:lang w:val="en-US" w:eastAsia="en-US" w:bidi="ar-SA"/>
      </w:rPr>
    </w:lvl>
  </w:abstractNum>
  <w:abstractNum w:abstractNumId="46">
    <w:nsid w:val="56315CEA"/>
    <w:multiLevelType w:val="hybridMultilevel"/>
    <w:tmpl w:val="8138BF44"/>
    <w:lvl w:ilvl="0" w:tplc="11E62A86">
      <w:start w:val="1"/>
      <w:numFmt w:val="lowerLetter"/>
      <w:lvlText w:val="(%1)"/>
      <w:lvlJc w:val="left"/>
      <w:pPr>
        <w:ind w:left="1084" w:hanging="280"/>
        <w:jc w:val="left"/>
      </w:pPr>
      <w:rPr>
        <w:rFonts w:ascii="Times New Roman" w:eastAsia="Times New Roman" w:hAnsi="Times New Roman" w:cs="Times New Roman" w:hint="default"/>
        <w:b/>
        <w:bCs/>
        <w:spacing w:val="-1"/>
        <w:w w:val="99"/>
        <w:sz w:val="22"/>
        <w:szCs w:val="22"/>
        <w:lang w:val="en-US" w:eastAsia="en-US" w:bidi="ar-SA"/>
      </w:rPr>
    </w:lvl>
    <w:lvl w:ilvl="1" w:tplc="B9604B5E">
      <w:numFmt w:val="bullet"/>
      <w:lvlText w:val="•"/>
      <w:lvlJc w:val="left"/>
      <w:pPr>
        <w:ind w:left="5120" w:hanging="280"/>
      </w:pPr>
      <w:rPr>
        <w:rFonts w:hint="default"/>
        <w:lang w:val="en-US" w:eastAsia="en-US" w:bidi="ar-SA"/>
      </w:rPr>
    </w:lvl>
    <w:lvl w:ilvl="2" w:tplc="C972CC52">
      <w:numFmt w:val="bullet"/>
      <w:lvlText w:val="•"/>
      <w:lvlJc w:val="left"/>
      <w:pPr>
        <w:ind w:left="5804" w:hanging="280"/>
      </w:pPr>
      <w:rPr>
        <w:rFonts w:hint="default"/>
        <w:lang w:val="en-US" w:eastAsia="en-US" w:bidi="ar-SA"/>
      </w:rPr>
    </w:lvl>
    <w:lvl w:ilvl="3" w:tplc="E3282188">
      <w:numFmt w:val="bullet"/>
      <w:lvlText w:val="•"/>
      <w:lvlJc w:val="left"/>
      <w:pPr>
        <w:ind w:left="6488" w:hanging="280"/>
      </w:pPr>
      <w:rPr>
        <w:rFonts w:hint="default"/>
        <w:lang w:val="en-US" w:eastAsia="en-US" w:bidi="ar-SA"/>
      </w:rPr>
    </w:lvl>
    <w:lvl w:ilvl="4" w:tplc="DBF4ACE0">
      <w:numFmt w:val="bullet"/>
      <w:lvlText w:val="•"/>
      <w:lvlJc w:val="left"/>
      <w:pPr>
        <w:ind w:left="7173" w:hanging="280"/>
      </w:pPr>
      <w:rPr>
        <w:rFonts w:hint="default"/>
        <w:lang w:val="en-US" w:eastAsia="en-US" w:bidi="ar-SA"/>
      </w:rPr>
    </w:lvl>
    <w:lvl w:ilvl="5" w:tplc="B0D67192">
      <w:numFmt w:val="bullet"/>
      <w:lvlText w:val="•"/>
      <w:lvlJc w:val="left"/>
      <w:pPr>
        <w:ind w:left="7857" w:hanging="280"/>
      </w:pPr>
      <w:rPr>
        <w:rFonts w:hint="default"/>
        <w:lang w:val="en-US" w:eastAsia="en-US" w:bidi="ar-SA"/>
      </w:rPr>
    </w:lvl>
    <w:lvl w:ilvl="6" w:tplc="8A4E59C4">
      <w:numFmt w:val="bullet"/>
      <w:lvlText w:val="•"/>
      <w:lvlJc w:val="left"/>
      <w:pPr>
        <w:ind w:left="8542" w:hanging="280"/>
      </w:pPr>
      <w:rPr>
        <w:rFonts w:hint="default"/>
        <w:lang w:val="en-US" w:eastAsia="en-US" w:bidi="ar-SA"/>
      </w:rPr>
    </w:lvl>
    <w:lvl w:ilvl="7" w:tplc="45CACB48">
      <w:numFmt w:val="bullet"/>
      <w:lvlText w:val="•"/>
      <w:lvlJc w:val="left"/>
      <w:pPr>
        <w:ind w:left="9226" w:hanging="280"/>
      </w:pPr>
      <w:rPr>
        <w:rFonts w:hint="default"/>
        <w:lang w:val="en-US" w:eastAsia="en-US" w:bidi="ar-SA"/>
      </w:rPr>
    </w:lvl>
    <w:lvl w:ilvl="8" w:tplc="FC3E718C">
      <w:numFmt w:val="bullet"/>
      <w:lvlText w:val="•"/>
      <w:lvlJc w:val="left"/>
      <w:pPr>
        <w:ind w:left="9911" w:hanging="280"/>
      </w:pPr>
      <w:rPr>
        <w:rFonts w:hint="default"/>
        <w:lang w:val="en-US" w:eastAsia="en-US" w:bidi="ar-SA"/>
      </w:rPr>
    </w:lvl>
  </w:abstractNum>
  <w:abstractNum w:abstractNumId="47">
    <w:nsid w:val="5ABB0D29"/>
    <w:multiLevelType w:val="multilevel"/>
    <w:tmpl w:val="377886C8"/>
    <w:lvl w:ilvl="0">
      <w:start w:val="2"/>
      <w:numFmt w:val="decimal"/>
      <w:lvlText w:val="%1"/>
      <w:lvlJc w:val="left"/>
      <w:pPr>
        <w:ind w:left="780" w:hanging="301"/>
        <w:jc w:val="left"/>
      </w:pPr>
      <w:rPr>
        <w:rFonts w:hint="default"/>
        <w:lang w:val="en-US" w:eastAsia="en-US" w:bidi="ar-SA"/>
      </w:rPr>
    </w:lvl>
    <w:lvl w:ilvl="1">
      <w:start w:val="3"/>
      <w:numFmt w:val="decimal"/>
      <w:lvlText w:val="%1.%2"/>
      <w:lvlJc w:val="left"/>
      <w:pPr>
        <w:ind w:left="780" w:hanging="301"/>
        <w:jc w:val="left"/>
      </w:pPr>
      <w:rPr>
        <w:rFonts w:hint="default"/>
        <w:b/>
        <w:bCs/>
        <w:w w:val="99"/>
        <w:lang w:val="en-US" w:eastAsia="en-US" w:bidi="ar-SA"/>
      </w:rPr>
    </w:lvl>
    <w:lvl w:ilvl="2">
      <w:start w:val="1"/>
      <w:numFmt w:val="decimal"/>
      <w:lvlText w:val="%3)"/>
      <w:lvlJc w:val="left"/>
      <w:pPr>
        <w:ind w:left="1199" w:hanging="360"/>
        <w:jc w:val="right"/>
      </w:pPr>
      <w:rPr>
        <w:rFonts w:hint="default"/>
        <w:w w:val="99"/>
        <w:lang w:val="en-US" w:eastAsia="en-US" w:bidi="ar-SA"/>
      </w:rPr>
    </w:lvl>
    <w:lvl w:ilvl="3">
      <w:start w:val="1"/>
      <w:numFmt w:val="lowerRoman"/>
      <w:lvlText w:val="(%4)"/>
      <w:lvlJc w:val="left"/>
      <w:pPr>
        <w:ind w:left="2280" w:hanging="720"/>
        <w:jc w:val="left"/>
      </w:pPr>
      <w:rPr>
        <w:rFonts w:ascii="Times New Roman" w:eastAsia="Times New Roman" w:hAnsi="Times New Roman" w:cs="Times New Roman" w:hint="default"/>
        <w:spacing w:val="-1"/>
        <w:w w:val="99"/>
        <w:sz w:val="24"/>
        <w:szCs w:val="24"/>
        <w:lang w:val="en-US" w:eastAsia="en-US" w:bidi="ar-SA"/>
      </w:rPr>
    </w:lvl>
    <w:lvl w:ilvl="4">
      <w:numFmt w:val="bullet"/>
      <w:lvlText w:val="•"/>
      <w:lvlJc w:val="left"/>
      <w:pPr>
        <w:ind w:left="3565" w:hanging="720"/>
      </w:pPr>
      <w:rPr>
        <w:rFonts w:hint="default"/>
        <w:lang w:val="en-US" w:eastAsia="en-US" w:bidi="ar-SA"/>
      </w:rPr>
    </w:lvl>
    <w:lvl w:ilvl="5">
      <w:numFmt w:val="bullet"/>
      <w:lvlText w:val="•"/>
      <w:lvlJc w:val="left"/>
      <w:pPr>
        <w:ind w:left="4851" w:hanging="720"/>
      </w:pPr>
      <w:rPr>
        <w:rFonts w:hint="default"/>
        <w:lang w:val="en-US" w:eastAsia="en-US" w:bidi="ar-SA"/>
      </w:rPr>
    </w:lvl>
    <w:lvl w:ilvl="6">
      <w:numFmt w:val="bullet"/>
      <w:lvlText w:val="•"/>
      <w:lvlJc w:val="left"/>
      <w:pPr>
        <w:ind w:left="6137" w:hanging="720"/>
      </w:pPr>
      <w:rPr>
        <w:rFonts w:hint="default"/>
        <w:lang w:val="en-US" w:eastAsia="en-US" w:bidi="ar-SA"/>
      </w:rPr>
    </w:lvl>
    <w:lvl w:ilvl="7">
      <w:numFmt w:val="bullet"/>
      <w:lvlText w:val="•"/>
      <w:lvlJc w:val="left"/>
      <w:pPr>
        <w:ind w:left="7422" w:hanging="720"/>
      </w:pPr>
      <w:rPr>
        <w:rFonts w:hint="default"/>
        <w:lang w:val="en-US" w:eastAsia="en-US" w:bidi="ar-SA"/>
      </w:rPr>
    </w:lvl>
    <w:lvl w:ilvl="8">
      <w:numFmt w:val="bullet"/>
      <w:lvlText w:val="•"/>
      <w:lvlJc w:val="left"/>
      <w:pPr>
        <w:ind w:left="8708" w:hanging="720"/>
      </w:pPr>
      <w:rPr>
        <w:rFonts w:hint="default"/>
        <w:lang w:val="en-US" w:eastAsia="en-US" w:bidi="ar-SA"/>
      </w:rPr>
    </w:lvl>
  </w:abstractNum>
  <w:abstractNum w:abstractNumId="48">
    <w:nsid w:val="5BB3375E"/>
    <w:multiLevelType w:val="hybridMultilevel"/>
    <w:tmpl w:val="7F1CF9BA"/>
    <w:lvl w:ilvl="0" w:tplc="F99EDE62">
      <w:start w:val="1"/>
      <w:numFmt w:val="lowerLetter"/>
      <w:lvlText w:val="(%1)"/>
      <w:lvlJc w:val="left"/>
      <w:pPr>
        <w:ind w:left="2280" w:hanging="360"/>
        <w:jc w:val="left"/>
      </w:pPr>
      <w:rPr>
        <w:rFonts w:ascii="Times New Roman" w:eastAsia="Times New Roman" w:hAnsi="Times New Roman" w:cs="Times New Roman" w:hint="default"/>
        <w:spacing w:val="-1"/>
        <w:w w:val="99"/>
        <w:sz w:val="24"/>
        <w:szCs w:val="24"/>
        <w:lang w:val="en-US" w:eastAsia="en-US" w:bidi="ar-SA"/>
      </w:rPr>
    </w:lvl>
    <w:lvl w:ilvl="1" w:tplc="E15AFA3C">
      <w:start w:val="1"/>
      <w:numFmt w:val="decimal"/>
      <w:lvlText w:val="(%2)"/>
      <w:lvlJc w:val="left"/>
      <w:pPr>
        <w:ind w:left="2640" w:hanging="360"/>
        <w:jc w:val="left"/>
      </w:pPr>
      <w:rPr>
        <w:rFonts w:ascii="Times New Roman" w:eastAsia="Times New Roman" w:hAnsi="Times New Roman" w:cs="Times New Roman" w:hint="default"/>
        <w:spacing w:val="-1"/>
        <w:w w:val="99"/>
        <w:sz w:val="24"/>
        <w:szCs w:val="24"/>
        <w:lang w:val="en-US" w:eastAsia="en-US" w:bidi="ar-SA"/>
      </w:rPr>
    </w:lvl>
    <w:lvl w:ilvl="2" w:tplc="723CED9A">
      <w:numFmt w:val="bullet"/>
      <w:lvlText w:val="•"/>
      <w:lvlJc w:val="left"/>
      <w:pPr>
        <w:ind w:left="3600" w:hanging="360"/>
      </w:pPr>
      <w:rPr>
        <w:rFonts w:hint="default"/>
        <w:lang w:val="en-US" w:eastAsia="en-US" w:bidi="ar-SA"/>
      </w:rPr>
    </w:lvl>
    <w:lvl w:ilvl="3" w:tplc="D1C036F8">
      <w:numFmt w:val="bullet"/>
      <w:lvlText w:val="•"/>
      <w:lvlJc w:val="left"/>
      <w:pPr>
        <w:ind w:left="4560" w:hanging="360"/>
      </w:pPr>
      <w:rPr>
        <w:rFonts w:hint="default"/>
        <w:lang w:val="en-US" w:eastAsia="en-US" w:bidi="ar-SA"/>
      </w:rPr>
    </w:lvl>
    <w:lvl w:ilvl="4" w:tplc="2E56E690">
      <w:numFmt w:val="bullet"/>
      <w:lvlText w:val="•"/>
      <w:lvlJc w:val="left"/>
      <w:pPr>
        <w:ind w:left="5520" w:hanging="360"/>
      </w:pPr>
      <w:rPr>
        <w:rFonts w:hint="default"/>
        <w:lang w:val="en-US" w:eastAsia="en-US" w:bidi="ar-SA"/>
      </w:rPr>
    </w:lvl>
    <w:lvl w:ilvl="5" w:tplc="AF48CCD6">
      <w:numFmt w:val="bullet"/>
      <w:lvlText w:val="•"/>
      <w:lvlJc w:val="left"/>
      <w:pPr>
        <w:ind w:left="6480" w:hanging="360"/>
      </w:pPr>
      <w:rPr>
        <w:rFonts w:hint="default"/>
        <w:lang w:val="en-US" w:eastAsia="en-US" w:bidi="ar-SA"/>
      </w:rPr>
    </w:lvl>
    <w:lvl w:ilvl="6" w:tplc="CB74B308">
      <w:numFmt w:val="bullet"/>
      <w:lvlText w:val="•"/>
      <w:lvlJc w:val="left"/>
      <w:pPr>
        <w:ind w:left="7440" w:hanging="360"/>
      </w:pPr>
      <w:rPr>
        <w:rFonts w:hint="default"/>
        <w:lang w:val="en-US" w:eastAsia="en-US" w:bidi="ar-SA"/>
      </w:rPr>
    </w:lvl>
    <w:lvl w:ilvl="7" w:tplc="E4D8DCD4">
      <w:numFmt w:val="bullet"/>
      <w:lvlText w:val="•"/>
      <w:lvlJc w:val="left"/>
      <w:pPr>
        <w:ind w:left="8400" w:hanging="360"/>
      </w:pPr>
      <w:rPr>
        <w:rFonts w:hint="default"/>
        <w:lang w:val="en-US" w:eastAsia="en-US" w:bidi="ar-SA"/>
      </w:rPr>
    </w:lvl>
    <w:lvl w:ilvl="8" w:tplc="62D2ABA8">
      <w:numFmt w:val="bullet"/>
      <w:lvlText w:val="•"/>
      <w:lvlJc w:val="left"/>
      <w:pPr>
        <w:ind w:left="9360" w:hanging="360"/>
      </w:pPr>
      <w:rPr>
        <w:rFonts w:hint="default"/>
        <w:lang w:val="en-US" w:eastAsia="en-US" w:bidi="ar-SA"/>
      </w:rPr>
    </w:lvl>
  </w:abstractNum>
  <w:abstractNum w:abstractNumId="49">
    <w:nsid w:val="5BF33EF5"/>
    <w:multiLevelType w:val="hybridMultilevel"/>
    <w:tmpl w:val="148E0050"/>
    <w:lvl w:ilvl="0" w:tplc="7C987360">
      <w:start w:val="1"/>
      <w:numFmt w:val="lowerLetter"/>
      <w:lvlText w:val="%1)"/>
      <w:lvlJc w:val="left"/>
      <w:pPr>
        <w:ind w:left="1199" w:hanging="360"/>
        <w:jc w:val="left"/>
      </w:pPr>
      <w:rPr>
        <w:rFonts w:ascii="Times New Roman" w:eastAsia="Times New Roman" w:hAnsi="Times New Roman" w:cs="Times New Roman" w:hint="default"/>
        <w:spacing w:val="-1"/>
        <w:w w:val="99"/>
        <w:sz w:val="24"/>
        <w:szCs w:val="24"/>
        <w:lang w:val="en-US" w:eastAsia="en-US" w:bidi="ar-SA"/>
      </w:rPr>
    </w:lvl>
    <w:lvl w:ilvl="1" w:tplc="BDBA0588">
      <w:numFmt w:val="bullet"/>
      <w:lvlText w:val="•"/>
      <w:lvlJc w:val="left"/>
      <w:pPr>
        <w:ind w:left="2208" w:hanging="360"/>
      </w:pPr>
      <w:rPr>
        <w:rFonts w:hint="default"/>
        <w:lang w:val="en-US" w:eastAsia="en-US" w:bidi="ar-SA"/>
      </w:rPr>
    </w:lvl>
    <w:lvl w:ilvl="2" w:tplc="8B0812DE">
      <w:numFmt w:val="bullet"/>
      <w:lvlText w:val="•"/>
      <w:lvlJc w:val="left"/>
      <w:pPr>
        <w:ind w:left="3216" w:hanging="360"/>
      </w:pPr>
      <w:rPr>
        <w:rFonts w:hint="default"/>
        <w:lang w:val="en-US" w:eastAsia="en-US" w:bidi="ar-SA"/>
      </w:rPr>
    </w:lvl>
    <w:lvl w:ilvl="3" w:tplc="32CE93CE">
      <w:numFmt w:val="bullet"/>
      <w:lvlText w:val="•"/>
      <w:lvlJc w:val="left"/>
      <w:pPr>
        <w:ind w:left="4224" w:hanging="360"/>
      </w:pPr>
      <w:rPr>
        <w:rFonts w:hint="default"/>
        <w:lang w:val="en-US" w:eastAsia="en-US" w:bidi="ar-SA"/>
      </w:rPr>
    </w:lvl>
    <w:lvl w:ilvl="4" w:tplc="EC08A9A6">
      <w:numFmt w:val="bullet"/>
      <w:lvlText w:val="•"/>
      <w:lvlJc w:val="left"/>
      <w:pPr>
        <w:ind w:left="5232" w:hanging="360"/>
      </w:pPr>
      <w:rPr>
        <w:rFonts w:hint="default"/>
        <w:lang w:val="en-US" w:eastAsia="en-US" w:bidi="ar-SA"/>
      </w:rPr>
    </w:lvl>
    <w:lvl w:ilvl="5" w:tplc="DEFE5008">
      <w:numFmt w:val="bullet"/>
      <w:lvlText w:val="•"/>
      <w:lvlJc w:val="left"/>
      <w:pPr>
        <w:ind w:left="6240" w:hanging="360"/>
      </w:pPr>
      <w:rPr>
        <w:rFonts w:hint="default"/>
        <w:lang w:val="en-US" w:eastAsia="en-US" w:bidi="ar-SA"/>
      </w:rPr>
    </w:lvl>
    <w:lvl w:ilvl="6" w:tplc="CE0E9A7A">
      <w:numFmt w:val="bullet"/>
      <w:lvlText w:val="•"/>
      <w:lvlJc w:val="left"/>
      <w:pPr>
        <w:ind w:left="7248" w:hanging="360"/>
      </w:pPr>
      <w:rPr>
        <w:rFonts w:hint="default"/>
        <w:lang w:val="en-US" w:eastAsia="en-US" w:bidi="ar-SA"/>
      </w:rPr>
    </w:lvl>
    <w:lvl w:ilvl="7" w:tplc="D354CB76">
      <w:numFmt w:val="bullet"/>
      <w:lvlText w:val="•"/>
      <w:lvlJc w:val="left"/>
      <w:pPr>
        <w:ind w:left="8256" w:hanging="360"/>
      </w:pPr>
      <w:rPr>
        <w:rFonts w:hint="default"/>
        <w:lang w:val="en-US" w:eastAsia="en-US" w:bidi="ar-SA"/>
      </w:rPr>
    </w:lvl>
    <w:lvl w:ilvl="8" w:tplc="2CFC0DC2">
      <w:numFmt w:val="bullet"/>
      <w:lvlText w:val="•"/>
      <w:lvlJc w:val="left"/>
      <w:pPr>
        <w:ind w:left="9264" w:hanging="360"/>
      </w:pPr>
      <w:rPr>
        <w:rFonts w:hint="default"/>
        <w:lang w:val="en-US" w:eastAsia="en-US" w:bidi="ar-SA"/>
      </w:rPr>
    </w:lvl>
  </w:abstractNum>
  <w:abstractNum w:abstractNumId="50">
    <w:nsid w:val="5C6C6B74"/>
    <w:multiLevelType w:val="hybridMultilevel"/>
    <w:tmpl w:val="07802DCE"/>
    <w:lvl w:ilvl="0" w:tplc="7C182160">
      <w:numFmt w:val="bullet"/>
      <w:lvlText w:val=""/>
      <w:lvlJc w:val="left"/>
      <w:pPr>
        <w:ind w:left="2460" w:hanging="360"/>
      </w:pPr>
      <w:rPr>
        <w:rFonts w:ascii="Symbol" w:eastAsia="Symbol" w:hAnsi="Symbol" w:cs="Symbol" w:hint="default"/>
        <w:w w:val="99"/>
        <w:sz w:val="24"/>
        <w:szCs w:val="24"/>
        <w:lang w:val="en-US" w:eastAsia="en-US" w:bidi="ar-SA"/>
      </w:rPr>
    </w:lvl>
    <w:lvl w:ilvl="1" w:tplc="A144154C">
      <w:numFmt w:val="bullet"/>
      <w:lvlText w:val="•"/>
      <w:lvlJc w:val="left"/>
      <w:pPr>
        <w:ind w:left="3342" w:hanging="360"/>
      </w:pPr>
      <w:rPr>
        <w:rFonts w:hint="default"/>
        <w:lang w:val="en-US" w:eastAsia="en-US" w:bidi="ar-SA"/>
      </w:rPr>
    </w:lvl>
    <w:lvl w:ilvl="2" w:tplc="78F23ADE">
      <w:numFmt w:val="bullet"/>
      <w:lvlText w:val="•"/>
      <w:lvlJc w:val="left"/>
      <w:pPr>
        <w:ind w:left="4224" w:hanging="360"/>
      </w:pPr>
      <w:rPr>
        <w:rFonts w:hint="default"/>
        <w:lang w:val="en-US" w:eastAsia="en-US" w:bidi="ar-SA"/>
      </w:rPr>
    </w:lvl>
    <w:lvl w:ilvl="3" w:tplc="B62EBB52">
      <w:numFmt w:val="bullet"/>
      <w:lvlText w:val="•"/>
      <w:lvlJc w:val="left"/>
      <w:pPr>
        <w:ind w:left="5106" w:hanging="360"/>
      </w:pPr>
      <w:rPr>
        <w:rFonts w:hint="default"/>
        <w:lang w:val="en-US" w:eastAsia="en-US" w:bidi="ar-SA"/>
      </w:rPr>
    </w:lvl>
    <w:lvl w:ilvl="4" w:tplc="E98ADDC6">
      <w:numFmt w:val="bullet"/>
      <w:lvlText w:val="•"/>
      <w:lvlJc w:val="left"/>
      <w:pPr>
        <w:ind w:left="5988" w:hanging="360"/>
      </w:pPr>
      <w:rPr>
        <w:rFonts w:hint="default"/>
        <w:lang w:val="en-US" w:eastAsia="en-US" w:bidi="ar-SA"/>
      </w:rPr>
    </w:lvl>
    <w:lvl w:ilvl="5" w:tplc="72CEB8B8">
      <w:numFmt w:val="bullet"/>
      <w:lvlText w:val="•"/>
      <w:lvlJc w:val="left"/>
      <w:pPr>
        <w:ind w:left="6870" w:hanging="360"/>
      </w:pPr>
      <w:rPr>
        <w:rFonts w:hint="default"/>
        <w:lang w:val="en-US" w:eastAsia="en-US" w:bidi="ar-SA"/>
      </w:rPr>
    </w:lvl>
    <w:lvl w:ilvl="6" w:tplc="E1B6A808">
      <w:numFmt w:val="bullet"/>
      <w:lvlText w:val="•"/>
      <w:lvlJc w:val="left"/>
      <w:pPr>
        <w:ind w:left="7752" w:hanging="360"/>
      </w:pPr>
      <w:rPr>
        <w:rFonts w:hint="default"/>
        <w:lang w:val="en-US" w:eastAsia="en-US" w:bidi="ar-SA"/>
      </w:rPr>
    </w:lvl>
    <w:lvl w:ilvl="7" w:tplc="BD40B9E4">
      <w:numFmt w:val="bullet"/>
      <w:lvlText w:val="•"/>
      <w:lvlJc w:val="left"/>
      <w:pPr>
        <w:ind w:left="8634" w:hanging="360"/>
      </w:pPr>
      <w:rPr>
        <w:rFonts w:hint="default"/>
        <w:lang w:val="en-US" w:eastAsia="en-US" w:bidi="ar-SA"/>
      </w:rPr>
    </w:lvl>
    <w:lvl w:ilvl="8" w:tplc="EAB6D2B0">
      <w:numFmt w:val="bullet"/>
      <w:lvlText w:val="•"/>
      <w:lvlJc w:val="left"/>
      <w:pPr>
        <w:ind w:left="9516" w:hanging="360"/>
      </w:pPr>
      <w:rPr>
        <w:rFonts w:hint="default"/>
        <w:lang w:val="en-US" w:eastAsia="en-US" w:bidi="ar-SA"/>
      </w:rPr>
    </w:lvl>
  </w:abstractNum>
  <w:abstractNum w:abstractNumId="51">
    <w:nsid w:val="5D0A182F"/>
    <w:multiLevelType w:val="hybridMultilevel"/>
    <w:tmpl w:val="074C4EB8"/>
    <w:lvl w:ilvl="0" w:tplc="3C3C4EB2">
      <w:start w:val="1"/>
      <w:numFmt w:val="lowerRoman"/>
      <w:lvlText w:val="%1."/>
      <w:lvlJc w:val="left"/>
      <w:pPr>
        <w:ind w:left="1200" w:hanging="488"/>
        <w:jc w:val="right"/>
      </w:pPr>
      <w:rPr>
        <w:rFonts w:ascii="Times New Roman" w:eastAsia="Times New Roman" w:hAnsi="Times New Roman" w:cs="Times New Roman" w:hint="default"/>
        <w:w w:val="99"/>
        <w:sz w:val="24"/>
        <w:szCs w:val="24"/>
        <w:lang w:val="en-US" w:eastAsia="en-US" w:bidi="ar-SA"/>
      </w:rPr>
    </w:lvl>
    <w:lvl w:ilvl="1" w:tplc="5BF669FE">
      <w:start w:val="1"/>
      <w:numFmt w:val="decimal"/>
      <w:lvlText w:val="%2."/>
      <w:lvlJc w:val="left"/>
      <w:pPr>
        <w:ind w:left="1471" w:hanging="360"/>
        <w:jc w:val="left"/>
      </w:pPr>
      <w:rPr>
        <w:rFonts w:hint="default"/>
        <w:w w:val="99"/>
        <w:lang w:val="en-US" w:eastAsia="en-US" w:bidi="ar-SA"/>
      </w:rPr>
    </w:lvl>
    <w:lvl w:ilvl="2" w:tplc="9342F27E">
      <w:start w:val="1"/>
      <w:numFmt w:val="decimal"/>
      <w:lvlText w:val="%3)"/>
      <w:lvlJc w:val="left"/>
      <w:pPr>
        <w:ind w:left="1920" w:hanging="360"/>
        <w:jc w:val="left"/>
      </w:pPr>
      <w:rPr>
        <w:rFonts w:ascii="Times New Roman" w:eastAsia="Times New Roman" w:hAnsi="Times New Roman" w:cs="Times New Roman" w:hint="default"/>
        <w:w w:val="99"/>
        <w:sz w:val="24"/>
        <w:szCs w:val="24"/>
        <w:lang w:val="en-US" w:eastAsia="en-US" w:bidi="ar-SA"/>
      </w:rPr>
    </w:lvl>
    <w:lvl w:ilvl="3" w:tplc="869EF944">
      <w:numFmt w:val="bullet"/>
      <w:lvlText w:val="•"/>
      <w:lvlJc w:val="left"/>
      <w:pPr>
        <w:ind w:left="3090" w:hanging="360"/>
      </w:pPr>
      <w:rPr>
        <w:rFonts w:hint="default"/>
        <w:lang w:val="en-US" w:eastAsia="en-US" w:bidi="ar-SA"/>
      </w:rPr>
    </w:lvl>
    <w:lvl w:ilvl="4" w:tplc="503C831A">
      <w:numFmt w:val="bullet"/>
      <w:lvlText w:val="•"/>
      <w:lvlJc w:val="left"/>
      <w:pPr>
        <w:ind w:left="4260" w:hanging="360"/>
      </w:pPr>
      <w:rPr>
        <w:rFonts w:hint="default"/>
        <w:lang w:val="en-US" w:eastAsia="en-US" w:bidi="ar-SA"/>
      </w:rPr>
    </w:lvl>
    <w:lvl w:ilvl="5" w:tplc="F08E40A8">
      <w:numFmt w:val="bullet"/>
      <w:lvlText w:val="•"/>
      <w:lvlJc w:val="left"/>
      <w:pPr>
        <w:ind w:left="5430" w:hanging="360"/>
      </w:pPr>
      <w:rPr>
        <w:rFonts w:hint="default"/>
        <w:lang w:val="en-US" w:eastAsia="en-US" w:bidi="ar-SA"/>
      </w:rPr>
    </w:lvl>
    <w:lvl w:ilvl="6" w:tplc="D95A0BB6">
      <w:numFmt w:val="bullet"/>
      <w:lvlText w:val="•"/>
      <w:lvlJc w:val="left"/>
      <w:pPr>
        <w:ind w:left="6600" w:hanging="360"/>
      </w:pPr>
      <w:rPr>
        <w:rFonts w:hint="default"/>
        <w:lang w:val="en-US" w:eastAsia="en-US" w:bidi="ar-SA"/>
      </w:rPr>
    </w:lvl>
    <w:lvl w:ilvl="7" w:tplc="A0A446E4">
      <w:numFmt w:val="bullet"/>
      <w:lvlText w:val="•"/>
      <w:lvlJc w:val="left"/>
      <w:pPr>
        <w:ind w:left="7770" w:hanging="360"/>
      </w:pPr>
      <w:rPr>
        <w:rFonts w:hint="default"/>
        <w:lang w:val="en-US" w:eastAsia="en-US" w:bidi="ar-SA"/>
      </w:rPr>
    </w:lvl>
    <w:lvl w:ilvl="8" w:tplc="1B864CC6">
      <w:numFmt w:val="bullet"/>
      <w:lvlText w:val="•"/>
      <w:lvlJc w:val="left"/>
      <w:pPr>
        <w:ind w:left="8940" w:hanging="360"/>
      </w:pPr>
      <w:rPr>
        <w:rFonts w:hint="default"/>
        <w:lang w:val="en-US" w:eastAsia="en-US" w:bidi="ar-SA"/>
      </w:rPr>
    </w:lvl>
  </w:abstractNum>
  <w:abstractNum w:abstractNumId="52">
    <w:nsid w:val="61512181"/>
    <w:multiLevelType w:val="hybridMultilevel"/>
    <w:tmpl w:val="0600AB6C"/>
    <w:lvl w:ilvl="0" w:tplc="E2C2D5D6">
      <w:start w:val="1"/>
      <w:numFmt w:val="lowerLetter"/>
      <w:lvlText w:val="(%1)"/>
      <w:lvlJc w:val="left"/>
      <w:pPr>
        <w:ind w:left="1199" w:hanging="360"/>
        <w:jc w:val="right"/>
      </w:pPr>
      <w:rPr>
        <w:rFonts w:ascii="Times New Roman" w:eastAsia="Times New Roman" w:hAnsi="Times New Roman" w:cs="Times New Roman" w:hint="default"/>
        <w:i/>
        <w:spacing w:val="-3"/>
        <w:w w:val="99"/>
        <w:sz w:val="24"/>
        <w:szCs w:val="24"/>
        <w:lang w:val="en-US" w:eastAsia="en-US" w:bidi="ar-SA"/>
      </w:rPr>
    </w:lvl>
    <w:lvl w:ilvl="1" w:tplc="1A6CF9CA">
      <w:numFmt w:val="bullet"/>
      <w:lvlText w:val="•"/>
      <w:lvlJc w:val="left"/>
      <w:pPr>
        <w:ind w:left="1760" w:hanging="360"/>
      </w:pPr>
      <w:rPr>
        <w:rFonts w:hint="default"/>
        <w:lang w:val="en-US" w:eastAsia="en-US" w:bidi="ar-SA"/>
      </w:rPr>
    </w:lvl>
    <w:lvl w:ilvl="2" w:tplc="7BF60298">
      <w:numFmt w:val="bullet"/>
      <w:lvlText w:val="•"/>
      <w:lvlJc w:val="left"/>
      <w:pPr>
        <w:ind w:left="2817" w:hanging="360"/>
      </w:pPr>
      <w:rPr>
        <w:rFonts w:hint="default"/>
        <w:lang w:val="en-US" w:eastAsia="en-US" w:bidi="ar-SA"/>
      </w:rPr>
    </w:lvl>
    <w:lvl w:ilvl="3" w:tplc="E5766AC2">
      <w:numFmt w:val="bullet"/>
      <w:lvlText w:val="•"/>
      <w:lvlJc w:val="left"/>
      <w:pPr>
        <w:ind w:left="3875" w:hanging="360"/>
      </w:pPr>
      <w:rPr>
        <w:rFonts w:hint="default"/>
        <w:lang w:val="en-US" w:eastAsia="en-US" w:bidi="ar-SA"/>
      </w:rPr>
    </w:lvl>
    <w:lvl w:ilvl="4" w:tplc="1F20807E">
      <w:numFmt w:val="bullet"/>
      <w:lvlText w:val="•"/>
      <w:lvlJc w:val="left"/>
      <w:pPr>
        <w:ind w:left="4933" w:hanging="360"/>
      </w:pPr>
      <w:rPr>
        <w:rFonts w:hint="default"/>
        <w:lang w:val="en-US" w:eastAsia="en-US" w:bidi="ar-SA"/>
      </w:rPr>
    </w:lvl>
    <w:lvl w:ilvl="5" w:tplc="E8324E1A">
      <w:numFmt w:val="bullet"/>
      <w:lvlText w:val="•"/>
      <w:lvlJc w:val="left"/>
      <w:pPr>
        <w:ind w:left="5991" w:hanging="360"/>
      </w:pPr>
      <w:rPr>
        <w:rFonts w:hint="default"/>
        <w:lang w:val="en-US" w:eastAsia="en-US" w:bidi="ar-SA"/>
      </w:rPr>
    </w:lvl>
    <w:lvl w:ilvl="6" w:tplc="C32CE658">
      <w:numFmt w:val="bullet"/>
      <w:lvlText w:val="•"/>
      <w:lvlJc w:val="left"/>
      <w:pPr>
        <w:ind w:left="7048" w:hanging="360"/>
      </w:pPr>
      <w:rPr>
        <w:rFonts w:hint="default"/>
        <w:lang w:val="en-US" w:eastAsia="en-US" w:bidi="ar-SA"/>
      </w:rPr>
    </w:lvl>
    <w:lvl w:ilvl="7" w:tplc="3CA0185E">
      <w:numFmt w:val="bullet"/>
      <w:lvlText w:val="•"/>
      <w:lvlJc w:val="left"/>
      <w:pPr>
        <w:ind w:left="8106" w:hanging="360"/>
      </w:pPr>
      <w:rPr>
        <w:rFonts w:hint="default"/>
        <w:lang w:val="en-US" w:eastAsia="en-US" w:bidi="ar-SA"/>
      </w:rPr>
    </w:lvl>
    <w:lvl w:ilvl="8" w:tplc="23D2BB1E">
      <w:numFmt w:val="bullet"/>
      <w:lvlText w:val="•"/>
      <w:lvlJc w:val="left"/>
      <w:pPr>
        <w:ind w:left="9164" w:hanging="360"/>
      </w:pPr>
      <w:rPr>
        <w:rFonts w:hint="default"/>
        <w:lang w:val="en-US" w:eastAsia="en-US" w:bidi="ar-SA"/>
      </w:rPr>
    </w:lvl>
  </w:abstractNum>
  <w:abstractNum w:abstractNumId="53">
    <w:nsid w:val="61705AAF"/>
    <w:multiLevelType w:val="hybridMultilevel"/>
    <w:tmpl w:val="4628B91E"/>
    <w:lvl w:ilvl="0" w:tplc="59C8C1CC">
      <w:start w:val="1"/>
      <w:numFmt w:val="lowerLetter"/>
      <w:lvlText w:val="(%1)"/>
      <w:lvlJc w:val="left"/>
      <w:pPr>
        <w:ind w:left="1363" w:hanging="324"/>
        <w:jc w:val="left"/>
      </w:pPr>
      <w:rPr>
        <w:rFonts w:ascii="Times New Roman" w:eastAsia="Times New Roman" w:hAnsi="Times New Roman" w:cs="Times New Roman" w:hint="default"/>
        <w:spacing w:val="-1"/>
        <w:w w:val="99"/>
        <w:sz w:val="24"/>
        <w:szCs w:val="24"/>
        <w:lang w:val="en-US" w:eastAsia="en-US" w:bidi="ar-SA"/>
      </w:rPr>
    </w:lvl>
    <w:lvl w:ilvl="1" w:tplc="2C449D26">
      <w:numFmt w:val="bullet"/>
      <w:lvlText w:val="•"/>
      <w:lvlJc w:val="left"/>
      <w:pPr>
        <w:ind w:left="2352" w:hanging="324"/>
      </w:pPr>
      <w:rPr>
        <w:rFonts w:hint="default"/>
        <w:lang w:val="en-US" w:eastAsia="en-US" w:bidi="ar-SA"/>
      </w:rPr>
    </w:lvl>
    <w:lvl w:ilvl="2" w:tplc="5A3AF048">
      <w:numFmt w:val="bullet"/>
      <w:lvlText w:val="•"/>
      <w:lvlJc w:val="left"/>
      <w:pPr>
        <w:ind w:left="3344" w:hanging="324"/>
      </w:pPr>
      <w:rPr>
        <w:rFonts w:hint="default"/>
        <w:lang w:val="en-US" w:eastAsia="en-US" w:bidi="ar-SA"/>
      </w:rPr>
    </w:lvl>
    <w:lvl w:ilvl="3" w:tplc="90F2140C">
      <w:numFmt w:val="bullet"/>
      <w:lvlText w:val="•"/>
      <w:lvlJc w:val="left"/>
      <w:pPr>
        <w:ind w:left="4336" w:hanging="324"/>
      </w:pPr>
      <w:rPr>
        <w:rFonts w:hint="default"/>
        <w:lang w:val="en-US" w:eastAsia="en-US" w:bidi="ar-SA"/>
      </w:rPr>
    </w:lvl>
    <w:lvl w:ilvl="4" w:tplc="6F187B5A">
      <w:numFmt w:val="bullet"/>
      <w:lvlText w:val="•"/>
      <w:lvlJc w:val="left"/>
      <w:pPr>
        <w:ind w:left="5328" w:hanging="324"/>
      </w:pPr>
      <w:rPr>
        <w:rFonts w:hint="default"/>
        <w:lang w:val="en-US" w:eastAsia="en-US" w:bidi="ar-SA"/>
      </w:rPr>
    </w:lvl>
    <w:lvl w:ilvl="5" w:tplc="C7383F94">
      <w:numFmt w:val="bullet"/>
      <w:lvlText w:val="•"/>
      <w:lvlJc w:val="left"/>
      <w:pPr>
        <w:ind w:left="6320" w:hanging="324"/>
      </w:pPr>
      <w:rPr>
        <w:rFonts w:hint="default"/>
        <w:lang w:val="en-US" w:eastAsia="en-US" w:bidi="ar-SA"/>
      </w:rPr>
    </w:lvl>
    <w:lvl w:ilvl="6" w:tplc="9A682B40">
      <w:numFmt w:val="bullet"/>
      <w:lvlText w:val="•"/>
      <w:lvlJc w:val="left"/>
      <w:pPr>
        <w:ind w:left="7312" w:hanging="324"/>
      </w:pPr>
      <w:rPr>
        <w:rFonts w:hint="default"/>
        <w:lang w:val="en-US" w:eastAsia="en-US" w:bidi="ar-SA"/>
      </w:rPr>
    </w:lvl>
    <w:lvl w:ilvl="7" w:tplc="7C6E213C">
      <w:numFmt w:val="bullet"/>
      <w:lvlText w:val="•"/>
      <w:lvlJc w:val="left"/>
      <w:pPr>
        <w:ind w:left="8304" w:hanging="324"/>
      </w:pPr>
      <w:rPr>
        <w:rFonts w:hint="default"/>
        <w:lang w:val="en-US" w:eastAsia="en-US" w:bidi="ar-SA"/>
      </w:rPr>
    </w:lvl>
    <w:lvl w:ilvl="8" w:tplc="3D10EF74">
      <w:numFmt w:val="bullet"/>
      <w:lvlText w:val="•"/>
      <w:lvlJc w:val="left"/>
      <w:pPr>
        <w:ind w:left="9296" w:hanging="324"/>
      </w:pPr>
      <w:rPr>
        <w:rFonts w:hint="default"/>
        <w:lang w:val="en-US" w:eastAsia="en-US" w:bidi="ar-SA"/>
      </w:rPr>
    </w:lvl>
  </w:abstractNum>
  <w:abstractNum w:abstractNumId="54">
    <w:nsid w:val="61F96BF6"/>
    <w:multiLevelType w:val="multilevel"/>
    <w:tmpl w:val="F84E4914"/>
    <w:lvl w:ilvl="0">
      <w:start w:val="8"/>
      <w:numFmt w:val="decimal"/>
      <w:lvlText w:val="%1"/>
      <w:lvlJc w:val="left"/>
      <w:pPr>
        <w:ind w:left="840" w:hanging="360"/>
        <w:jc w:val="left"/>
      </w:pPr>
      <w:rPr>
        <w:rFonts w:hint="default"/>
        <w:lang w:val="en-US" w:eastAsia="en-US" w:bidi="ar-SA"/>
      </w:rPr>
    </w:lvl>
    <w:lvl w:ilvl="1">
      <w:start w:val="4"/>
      <w:numFmt w:val="decimal"/>
      <w:lvlText w:val="%1.%2"/>
      <w:lvlJc w:val="left"/>
      <w:pPr>
        <w:ind w:left="840" w:hanging="360"/>
        <w:jc w:val="left"/>
      </w:pPr>
      <w:rPr>
        <w:rFonts w:ascii="Times New Roman" w:eastAsia="Times New Roman" w:hAnsi="Times New Roman" w:cs="Times New Roman" w:hint="default"/>
        <w:b/>
        <w:bCs/>
        <w:w w:val="99"/>
        <w:sz w:val="24"/>
        <w:szCs w:val="24"/>
        <w:lang w:val="en-US" w:eastAsia="en-US" w:bidi="ar-SA"/>
      </w:rPr>
    </w:lvl>
    <w:lvl w:ilvl="2">
      <w:numFmt w:val="bullet"/>
      <w:lvlText w:val="▪"/>
      <w:lvlJc w:val="left"/>
      <w:pPr>
        <w:ind w:left="1919" w:hanging="360"/>
      </w:pPr>
      <w:rPr>
        <w:rFonts w:ascii="DejaVu Sans" w:eastAsia="DejaVu Sans" w:hAnsi="DejaVu Sans" w:cs="DejaVu Sans" w:hint="default"/>
        <w:w w:val="67"/>
        <w:sz w:val="24"/>
        <w:szCs w:val="24"/>
        <w:lang w:val="en-US" w:eastAsia="en-US" w:bidi="ar-SA"/>
      </w:rPr>
    </w:lvl>
    <w:lvl w:ilvl="3">
      <w:numFmt w:val="bullet"/>
      <w:lvlText w:val="•"/>
      <w:lvlJc w:val="left"/>
      <w:pPr>
        <w:ind w:left="4000" w:hanging="360"/>
      </w:pPr>
      <w:rPr>
        <w:rFonts w:hint="default"/>
        <w:lang w:val="en-US" w:eastAsia="en-US" w:bidi="ar-SA"/>
      </w:rPr>
    </w:lvl>
    <w:lvl w:ilvl="4">
      <w:numFmt w:val="bullet"/>
      <w:lvlText w:val="•"/>
      <w:lvlJc w:val="left"/>
      <w:pPr>
        <w:ind w:left="5040" w:hanging="360"/>
      </w:pPr>
      <w:rPr>
        <w:rFonts w:hint="default"/>
        <w:lang w:val="en-US" w:eastAsia="en-US" w:bidi="ar-SA"/>
      </w:rPr>
    </w:lvl>
    <w:lvl w:ilvl="5">
      <w:numFmt w:val="bullet"/>
      <w:lvlText w:val="•"/>
      <w:lvlJc w:val="left"/>
      <w:pPr>
        <w:ind w:left="6080" w:hanging="360"/>
      </w:pPr>
      <w:rPr>
        <w:rFonts w:hint="default"/>
        <w:lang w:val="en-US" w:eastAsia="en-US" w:bidi="ar-SA"/>
      </w:rPr>
    </w:lvl>
    <w:lvl w:ilvl="6">
      <w:numFmt w:val="bullet"/>
      <w:lvlText w:val="•"/>
      <w:lvlJc w:val="left"/>
      <w:pPr>
        <w:ind w:left="7120" w:hanging="360"/>
      </w:pPr>
      <w:rPr>
        <w:rFonts w:hint="default"/>
        <w:lang w:val="en-US" w:eastAsia="en-US" w:bidi="ar-SA"/>
      </w:rPr>
    </w:lvl>
    <w:lvl w:ilvl="7">
      <w:numFmt w:val="bullet"/>
      <w:lvlText w:val="•"/>
      <w:lvlJc w:val="left"/>
      <w:pPr>
        <w:ind w:left="8160" w:hanging="360"/>
      </w:pPr>
      <w:rPr>
        <w:rFonts w:hint="default"/>
        <w:lang w:val="en-US" w:eastAsia="en-US" w:bidi="ar-SA"/>
      </w:rPr>
    </w:lvl>
    <w:lvl w:ilvl="8">
      <w:numFmt w:val="bullet"/>
      <w:lvlText w:val="•"/>
      <w:lvlJc w:val="left"/>
      <w:pPr>
        <w:ind w:left="9200" w:hanging="360"/>
      </w:pPr>
      <w:rPr>
        <w:rFonts w:hint="default"/>
        <w:lang w:val="en-US" w:eastAsia="en-US" w:bidi="ar-SA"/>
      </w:rPr>
    </w:lvl>
  </w:abstractNum>
  <w:abstractNum w:abstractNumId="55">
    <w:nsid w:val="62AD441A"/>
    <w:multiLevelType w:val="hybridMultilevel"/>
    <w:tmpl w:val="B5ECA6B4"/>
    <w:lvl w:ilvl="0" w:tplc="F21EEE58">
      <w:start w:val="2"/>
      <w:numFmt w:val="lowerLetter"/>
      <w:lvlText w:val="(%1)"/>
      <w:lvlJc w:val="left"/>
      <w:pPr>
        <w:ind w:left="480" w:hanging="295"/>
        <w:jc w:val="left"/>
      </w:pPr>
      <w:rPr>
        <w:rFonts w:ascii="Times New Roman" w:eastAsia="Times New Roman" w:hAnsi="Times New Roman" w:cs="Times New Roman" w:hint="default"/>
        <w:b/>
        <w:bCs/>
        <w:spacing w:val="-1"/>
        <w:w w:val="99"/>
        <w:sz w:val="22"/>
        <w:szCs w:val="22"/>
        <w:lang w:val="en-US" w:eastAsia="en-US" w:bidi="ar-SA"/>
      </w:rPr>
    </w:lvl>
    <w:lvl w:ilvl="1" w:tplc="52948CE6">
      <w:numFmt w:val="bullet"/>
      <w:lvlText w:val="•"/>
      <w:lvlJc w:val="left"/>
      <w:pPr>
        <w:ind w:left="1560" w:hanging="295"/>
      </w:pPr>
      <w:rPr>
        <w:rFonts w:hint="default"/>
        <w:lang w:val="en-US" w:eastAsia="en-US" w:bidi="ar-SA"/>
      </w:rPr>
    </w:lvl>
    <w:lvl w:ilvl="2" w:tplc="CB0AF228">
      <w:numFmt w:val="bullet"/>
      <w:lvlText w:val="•"/>
      <w:lvlJc w:val="left"/>
      <w:pPr>
        <w:ind w:left="2640" w:hanging="295"/>
      </w:pPr>
      <w:rPr>
        <w:rFonts w:hint="default"/>
        <w:lang w:val="en-US" w:eastAsia="en-US" w:bidi="ar-SA"/>
      </w:rPr>
    </w:lvl>
    <w:lvl w:ilvl="3" w:tplc="7012DDD6">
      <w:numFmt w:val="bullet"/>
      <w:lvlText w:val="•"/>
      <w:lvlJc w:val="left"/>
      <w:pPr>
        <w:ind w:left="3720" w:hanging="295"/>
      </w:pPr>
      <w:rPr>
        <w:rFonts w:hint="default"/>
        <w:lang w:val="en-US" w:eastAsia="en-US" w:bidi="ar-SA"/>
      </w:rPr>
    </w:lvl>
    <w:lvl w:ilvl="4" w:tplc="E986611E">
      <w:numFmt w:val="bullet"/>
      <w:lvlText w:val="•"/>
      <w:lvlJc w:val="left"/>
      <w:pPr>
        <w:ind w:left="4800" w:hanging="295"/>
      </w:pPr>
      <w:rPr>
        <w:rFonts w:hint="default"/>
        <w:lang w:val="en-US" w:eastAsia="en-US" w:bidi="ar-SA"/>
      </w:rPr>
    </w:lvl>
    <w:lvl w:ilvl="5" w:tplc="3846334A">
      <w:numFmt w:val="bullet"/>
      <w:lvlText w:val="•"/>
      <w:lvlJc w:val="left"/>
      <w:pPr>
        <w:ind w:left="5880" w:hanging="295"/>
      </w:pPr>
      <w:rPr>
        <w:rFonts w:hint="default"/>
        <w:lang w:val="en-US" w:eastAsia="en-US" w:bidi="ar-SA"/>
      </w:rPr>
    </w:lvl>
    <w:lvl w:ilvl="6" w:tplc="F1F251B6">
      <w:numFmt w:val="bullet"/>
      <w:lvlText w:val="•"/>
      <w:lvlJc w:val="left"/>
      <w:pPr>
        <w:ind w:left="6960" w:hanging="295"/>
      </w:pPr>
      <w:rPr>
        <w:rFonts w:hint="default"/>
        <w:lang w:val="en-US" w:eastAsia="en-US" w:bidi="ar-SA"/>
      </w:rPr>
    </w:lvl>
    <w:lvl w:ilvl="7" w:tplc="0ED8EFA0">
      <w:numFmt w:val="bullet"/>
      <w:lvlText w:val="•"/>
      <w:lvlJc w:val="left"/>
      <w:pPr>
        <w:ind w:left="8040" w:hanging="295"/>
      </w:pPr>
      <w:rPr>
        <w:rFonts w:hint="default"/>
        <w:lang w:val="en-US" w:eastAsia="en-US" w:bidi="ar-SA"/>
      </w:rPr>
    </w:lvl>
    <w:lvl w:ilvl="8" w:tplc="5CAC9AB0">
      <w:numFmt w:val="bullet"/>
      <w:lvlText w:val="•"/>
      <w:lvlJc w:val="left"/>
      <w:pPr>
        <w:ind w:left="9120" w:hanging="295"/>
      </w:pPr>
      <w:rPr>
        <w:rFonts w:hint="default"/>
        <w:lang w:val="en-US" w:eastAsia="en-US" w:bidi="ar-SA"/>
      </w:rPr>
    </w:lvl>
  </w:abstractNum>
  <w:abstractNum w:abstractNumId="56">
    <w:nsid w:val="634E6E64"/>
    <w:multiLevelType w:val="multilevel"/>
    <w:tmpl w:val="8EB66BC2"/>
    <w:lvl w:ilvl="0">
      <w:start w:val="1"/>
      <w:numFmt w:val="decimal"/>
      <w:lvlText w:val="%1"/>
      <w:lvlJc w:val="left"/>
      <w:pPr>
        <w:ind w:left="839" w:hanging="360"/>
        <w:jc w:val="left"/>
      </w:pPr>
      <w:rPr>
        <w:rFonts w:hint="default"/>
        <w:lang w:val="en-US" w:eastAsia="en-US" w:bidi="ar-SA"/>
      </w:rPr>
    </w:lvl>
    <w:lvl w:ilvl="1">
      <w:numFmt w:val="decimal"/>
      <w:lvlText w:val="%1.%2"/>
      <w:lvlJc w:val="left"/>
      <w:pPr>
        <w:ind w:left="839" w:hanging="360"/>
        <w:jc w:val="left"/>
      </w:pPr>
      <w:rPr>
        <w:rFonts w:ascii="Times New Roman" w:eastAsia="Times New Roman" w:hAnsi="Times New Roman" w:cs="Times New Roman" w:hint="default"/>
        <w:b/>
        <w:bCs/>
        <w:w w:val="99"/>
        <w:sz w:val="24"/>
        <w:szCs w:val="24"/>
        <w:lang w:val="en-US" w:eastAsia="en-US" w:bidi="ar-SA"/>
      </w:rPr>
    </w:lvl>
    <w:lvl w:ilvl="2">
      <w:numFmt w:val="bullet"/>
      <w:lvlText w:val="•"/>
      <w:lvlJc w:val="left"/>
      <w:pPr>
        <w:ind w:left="2928" w:hanging="360"/>
      </w:pPr>
      <w:rPr>
        <w:rFonts w:hint="default"/>
        <w:lang w:val="en-US" w:eastAsia="en-US" w:bidi="ar-SA"/>
      </w:rPr>
    </w:lvl>
    <w:lvl w:ilvl="3">
      <w:numFmt w:val="bullet"/>
      <w:lvlText w:val="•"/>
      <w:lvlJc w:val="left"/>
      <w:pPr>
        <w:ind w:left="3972" w:hanging="360"/>
      </w:pPr>
      <w:rPr>
        <w:rFonts w:hint="default"/>
        <w:lang w:val="en-US" w:eastAsia="en-US" w:bidi="ar-SA"/>
      </w:rPr>
    </w:lvl>
    <w:lvl w:ilvl="4">
      <w:numFmt w:val="bullet"/>
      <w:lvlText w:val="•"/>
      <w:lvlJc w:val="left"/>
      <w:pPr>
        <w:ind w:left="5016" w:hanging="360"/>
      </w:pPr>
      <w:rPr>
        <w:rFonts w:hint="default"/>
        <w:lang w:val="en-US" w:eastAsia="en-US" w:bidi="ar-SA"/>
      </w:rPr>
    </w:lvl>
    <w:lvl w:ilvl="5">
      <w:numFmt w:val="bullet"/>
      <w:lvlText w:val="•"/>
      <w:lvlJc w:val="left"/>
      <w:pPr>
        <w:ind w:left="6060" w:hanging="360"/>
      </w:pPr>
      <w:rPr>
        <w:rFonts w:hint="default"/>
        <w:lang w:val="en-US" w:eastAsia="en-US" w:bidi="ar-SA"/>
      </w:rPr>
    </w:lvl>
    <w:lvl w:ilvl="6">
      <w:numFmt w:val="bullet"/>
      <w:lvlText w:val="•"/>
      <w:lvlJc w:val="left"/>
      <w:pPr>
        <w:ind w:left="7104" w:hanging="360"/>
      </w:pPr>
      <w:rPr>
        <w:rFonts w:hint="default"/>
        <w:lang w:val="en-US" w:eastAsia="en-US" w:bidi="ar-SA"/>
      </w:rPr>
    </w:lvl>
    <w:lvl w:ilvl="7">
      <w:numFmt w:val="bullet"/>
      <w:lvlText w:val="•"/>
      <w:lvlJc w:val="left"/>
      <w:pPr>
        <w:ind w:left="8148" w:hanging="360"/>
      </w:pPr>
      <w:rPr>
        <w:rFonts w:hint="default"/>
        <w:lang w:val="en-US" w:eastAsia="en-US" w:bidi="ar-SA"/>
      </w:rPr>
    </w:lvl>
    <w:lvl w:ilvl="8">
      <w:numFmt w:val="bullet"/>
      <w:lvlText w:val="•"/>
      <w:lvlJc w:val="left"/>
      <w:pPr>
        <w:ind w:left="9192" w:hanging="360"/>
      </w:pPr>
      <w:rPr>
        <w:rFonts w:hint="default"/>
        <w:lang w:val="en-US" w:eastAsia="en-US" w:bidi="ar-SA"/>
      </w:rPr>
    </w:lvl>
  </w:abstractNum>
  <w:abstractNum w:abstractNumId="57">
    <w:nsid w:val="65507B10"/>
    <w:multiLevelType w:val="hybridMultilevel"/>
    <w:tmpl w:val="D354BD46"/>
    <w:lvl w:ilvl="0" w:tplc="BE94EE12">
      <w:start w:val="1"/>
      <w:numFmt w:val="lowerLetter"/>
      <w:lvlText w:val="%1)"/>
      <w:lvlJc w:val="left"/>
      <w:pPr>
        <w:ind w:left="479" w:hanging="187"/>
        <w:jc w:val="right"/>
      </w:pPr>
      <w:rPr>
        <w:rFonts w:ascii="Times New Roman" w:eastAsia="Times New Roman" w:hAnsi="Times New Roman" w:cs="Times New Roman" w:hint="default"/>
        <w:spacing w:val="-1"/>
        <w:w w:val="99"/>
        <w:sz w:val="22"/>
        <w:szCs w:val="22"/>
        <w:lang w:val="en-US" w:eastAsia="en-US" w:bidi="ar-SA"/>
      </w:rPr>
    </w:lvl>
    <w:lvl w:ilvl="1" w:tplc="AD16BF3C">
      <w:numFmt w:val="bullet"/>
      <w:lvlText w:val="•"/>
      <w:lvlJc w:val="left"/>
      <w:pPr>
        <w:ind w:left="1560" w:hanging="187"/>
      </w:pPr>
      <w:rPr>
        <w:rFonts w:hint="default"/>
        <w:lang w:val="en-US" w:eastAsia="en-US" w:bidi="ar-SA"/>
      </w:rPr>
    </w:lvl>
    <w:lvl w:ilvl="2" w:tplc="E4D8DF94">
      <w:numFmt w:val="bullet"/>
      <w:lvlText w:val="•"/>
      <w:lvlJc w:val="left"/>
      <w:pPr>
        <w:ind w:left="2640" w:hanging="187"/>
      </w:pPr>
      <w:rPr>
        <w:rFonts w:hint="default"/>
        <w:lang w:val="en-US" w:eastAsia="en-US" w:bidi="ar-SA"/>
      </w:rPr>
    </w:lvl>
    <w:lvl w:ilvl="3" w:tplc="F15C0BF2">
      <w:numFmt w:val="bullet"/>
      <w:lvlText w:val="•"/>
      <w:lvlJc w:val="left"/>
      <w:pPr>
        <w:ind w:left="3720" w:hanging="187"/>
      </w:pPr>
      <w:rPr>
        <w:rFonts w:hint="default"/>
        <w:lang w:val="en-US" w:eastAsia="en-US" w:bidi="ar-SA"/>
      </w:rPr>
    </w:lvl>
    <w:lvl w:ilvl="4" w:tplc="B4ACD688">
      <w:numFmt w:val="bullet"/>
      <w:lvlText w:val="•"/>
      <w:lvlJc w:val="left"/>
      <w:pPr>
        <w:ind w:left="4800" w:hanging="187"/>
      </w:pPr>
      <w:rPr>
        <w:rFonts w:hint="default"/>
        <w:lang w:val="en-US" w:eastAsia="en-US" w:bidi="ar-SA"/>
      </w:rPr>
    </w:lvl>
    <w:lvl w:ilvl="5" w:tplc="A2F04BEC">
      <w:numFmt w:val="bullet"/>
      <w:lvlText w:val="•"/>
      <w:lvlJc w:val="left"/>
      <w:pPr>
        <w:ind w:left="5880" w:hanging="187"/>
      </w:pPr>
      <w:rPr>
        <w:rFonts w:hint="default"/>
        <w:lang w:val="en-US" w:eastAsia="en-US" w:bidi="ar-SA"/>
      </w:rPr>
    </w:lvl>
    <w:lvl w:ilvl="6" w:tplc="312A7E14">
      <w:numFmt w:val="bullet"/>
      <w:lvlText w:val="•"/>
      <w:lvlJc w:val="left"/>
      <w:pPr>
        <w:ind w:left="6960" w:hanging="187"/>
      </w:pPr>
      <w:rPr>
        <w:rFonts w:hint="default"/>
        <w:lang w:val="en-US" w:eastAsia="en-US" w:bidi="ar-SA"/>
      </w:rPr>
    </w:lvl>
    <w:lvl w:ilvl="7" w:tplc="217C1E86">
      <w:numFmt w:val="bullet"/>
      <w:lvlText w:val="•"/>
      <w:lvlJc w:val="left"/>
      <w:pPr>
        <w:ind w:left="8040" w:hanging="187"/>
      </w:pPr>
      <w:rPr>
        <w:rFonts w:hint="default"/>
        <w:lang w:val="en-US" w:eastAsia="en-US" w:bidi="ar-SA"/>
      </w:rPr>
    </w:lvl>
    <w:lvl w:ilvl="8" w:tplc="76DEA03E">
      <w:numFmt w:val="bullet"/>
      <w:lvlText w:val="•"/>
      <w:lvlJc w:val="left"/>
      <w:pPr>
        <w:ind w:left="9120" w:hanging="187"/>
      </w:pPr>
      <w:rPr>
        <w:rFonts w:hint="default"/>
        <w:lang w:val="en-US" w:eastAsia="en-US" w:bidi="ar-SA"/>
      </w:rPr>
    </w:lvl>
  </w:abstractNum>
  <w:abstractNum w:abstractNumId="58">
    <w:nsid w:val="66602F2A"/>
    <w:multiLevelType w:val="hybridMultilevel"/>
    <w:tmpl w:val="28661672"/>
    <w:lvl w:ilvl="0" w:tplc="546C03C6">
      <w:start w:val="1"/>
      <w:numFmt w:val="decimal"/>
      <w:lvlText w:val="(%1)"/>
      <w:lvlJc w:val="left"/>
      <w:pPr>
        <w:ind w:left="1199" w:hanging="360"/>
        <w:jc w:val="left"/>
      </w:pPr>
      <w:rPr>
        <w:rFonts w:ascii="Times New Roman" w:eastAsia="Times New Roman" w:hAnsi="Times New Roman" w:cs="Times New Roman" w:hint="default"/>
        <w:spacing w:val="-1"/>
        <w:w w:val="99"/>
        <w:sz w:val="24"/>
        <w:szCs w:val="24"/>
        <w:lang w:val="en-US" w:eastAsia="en-US" w:bidi="ar-SA"/>
      </w:rPr>
    </w:lvl>
    <w:lvl w:ilvl="1" w:tplc="3E5A750A">
      <w:numFmt w:val="bullet"/>
      <w:lvlText w:val=""/>
      <w:lvlJc w:val="left"/>
      <w:pPr>
        <w:ind w:left="1919" w:hanging="360"/>
      </w:pPr>
      <w:rPr>
        <w:rFonts w:ascii="Symbol" w:eastAsia="Symbol" w:hAnsi="Symbol" w:cs="Symbol" w:hint="default"/>
        <w:w w:val="99"/>
        <w:sz w:val="24"/>
        <w:szCs w:val="24"/>
        <w:lang w:val="en-US" w:eastAsia="en-US" w:bidi="ar-SA"/>
      </w:rPr>
    </w:lvl>
    <w:lvl w:ilvl="2" w:tplc="66C6276E">
      <w:numFmt w:val="bullet"/>
      <w:lvlText w:val="•"/>
      <w:lvlJc w:val="left"/>
      <w:pPr>
        <w:ind w:left="2960" w:hanging="360"/>
      </w:pPr>
      <w:rPr>
        <w:rFonts w:hint="default"/>
        <w:lang w:val="en-US" w:eastAsia="en-US" w:bidi="ar-SA"/>
      </w:rPr>
    </w:lvl>
    <w:lvl w:ilvl="3" w:tplc="1468332C">
      <w:numFmt w:val="bullet"/>
      <w:lvlText w:val="•"/>
      <w:lvlJc w:val="left"/>
      <w:pPr>
        <w:ind w:left="4000" w:hanging="360"/>
      </w:pPr>
      <w:rPr>
        <w:rFonts w:hint="default"/>
        <w:lang w:val="en-US" w:eastAsia="en-US" w:bidi="ar-SA"/>
      </w:rPr>
    </w:lvl>
    <w:lvl w:ilvl="4" w:tplc="AADC4EF4">
      <w:numFmt w:val="bullet"/>
      <w:lvlText w:val="•"/>
      <w:lvlJc w:val="left"/>
      <w:pPr>
        <w:ind w:left="5040" w:hanging="360"/>
      </w:pPr>
      <w:rPr>
        <w:rFonts w:hint="default"/>
        <w:lang w:val="en-US" w:eastAsia="en-US" w:bidi="ar-SA"/>
      </w:rPr>
    </w:lvl>
    <w:lvl w:ilvl="5" w:tplc="582C2C42">
      <w:numFmt w:val="bullet"/>
      <w:lvlText w:val="•"/>
      <w:lvlJc w:val="left"/>
      <w:pPr>
        <w:ind w:left="6080" w:hanging="360"/>
      </w:pPr>
      <w:rPr>
        <w:rFonts w:hint="default"/>
        <w:lang w:val="en-US" w:eastAsia="en-US" w:bidi="ar-SA"/>
      </w:rPr>
    </w:lvl>
    <w:lvl w:ilvl="6" w:tplc="3626BB92">
      <w:numFmt w:val="bullet"/>
      <w:lvlText w:val="•"/>
      <w:lvlJc w:val="left"/>
      <w:pPr>
        <w:ind w:left="7120" w:hanging="360"/>
      </w:pPr>
      <w:rPr>
        <w:rFonts w:hint="default"/>
        <w:lang w:val="en-US" w:eastAsia="en-US" w:bidi="ar-SA"/>
      </w:rPr>
    </w:lvl>
    <w:lvl w:ilvl="7" w:tplc="8828E59A">
      <w:numFmt w:val="bullet"/>
      <w:lvlText w:val="•"/>
      <w:lvlJc w:val="left"/>
      <w:pPr>
        <w:ind w:left="8160" w:hanging="360"/>
      </w:pPr>
      <w:rPr>
        <w:rFonts w:hint="default"/>
        <w:lang w:val="en-US" w:eastAsia="en-US" w:bidi="ar-SA"/>
      </w:rPr>
    </w:lvl>
    <w:lvl w:ilvl="8" w:tplc="D7A8F980">
      <w:numFmt w:val="bullet"/>
      <w:lvlText w:val="•"/>
      <w:lvlJc w:val="left"/>
      <w:pPr>
        <w:ind w:left="9200" w:hanging="360"/>
      </w:pPr>
      <w:rPr>
        <w:rFonts w:hint="default"/>
        <w:lang w:val="en-US" w:eastAsia="en-US" w:bidi="ar-SA"/>
      </w:rPr>
    </w:lvl>
  </w:abstractNum>
  <w:abstractNum w:abstractNumId="59">
    <w:nsid w:val="68EB5D5B"/>
    <w:multiLevelType w:val="hybridMultilevel"/>
    <w:tmpl w:val="5360F01A"/>
    <w:lvl w:ilvl="0" w:tplc="A35C708A">
      <w:start w:val="1"/>
      <w:numFmt w:val="lowerLetter"/>
      <w:lvlText w:val="(%1)"/>
      <w:lvlJc w:val="left"/>
      <w:pPr>
        <w:ind w:left="866" w:hanging="327"/>
        <w:jc w:val="left"/>
      </w:pPr>
      <w:rPr>
        <w:rFonts w:ascii="Times New Roman" w:eastAsia="Times New Roman" w:hAnsi="Times New Roman" w:cs="Times New Roman" w:hint="default"/>
        <w:spacing w:val="-1"/>
        <w:w w:val="99"/>
        <w:sz w:val="24"/>
        <w:szCs w:val="24"/>
        <w:lang w:val="en-US" w:eastAsia="en-US" w:bidi="ar-SA"/>
      </w:rPr>
    </w:lvl>
    <w:lvl w:ilvl="1" w:tplc="E0968F7A">
      <w:numFmt w:val="bullet"/>
      <w:lvlText w:val=""/>
      <w:lvlJc w:val="left"/>
      <w:pPr>
        <w:ind w:left="1809" w:hanging="360"/>
      </w:pPr>
      <w:rPr>
        <w:rFonts w:ascii="Symbol" w:eastAsia="Symbol" w:hAnsi="Symbol" w:cs="Symbol" w:hint="default"/>
        <w:w w:val="99"/>
        <w:sz w:val="24"/>
        <w:szCs w:val="24"/>
        <w:lang w:val="en-US" w:eastAsia="en-US" w:bidi="ar-SA"/>
      </w:rPr>
    </w:lvl>
    <w:lvl w:ilvl="2" w:tplc="CFE061EA">
      <w:numFmt w:val="bullet"/>
      <w:lvlText w:val="•"/>
      <w:lvlJc w:val="left"/>
      <w:pPr>
        <w:ind w:left="2853" w:hanging="360"/>
      </w:pPr>
      <w:rPr>
        <w:rFonts w:hint="default"/>
        <w:lang w:val="en-US" w:eastAsia="en-US" w:bidi="ar-SA"/>
      </w:rPr>
    </w:lvl>
    <w:lvl w:ilvl="3" w:tplc="E432E05A">
      <w:numFmt w:val="bullet"/>
      <w:lvlText w:val="•"/>
      <w:lvlJc w:val="left"/>
      <w:pPr>
        <w:ind w:left="3906" w:hanging="360"/>
      </w:pPr>
      <w:rPr>
        <w:rFonts w:hint="default"/>
        <w:lang w:val="en-US" w:eastAsia="en-US" w:bidi="ar-SA"/>
      </w:rPr>
    </w:lvl>
    <w:lvl w:ilvl="4" w:tplc="8EAE20DC">
      <w:numFmt w:val="bullet"/>
      <w:lvlText w:val="•"/>
      <w:lvlJc w:val="left"/>
      <w:pPr>
        <w:ind w:left="4960" w:hanging="360"/>
      </w:pPr>
      <w:rPr>
        <w:rFonts w:hint="default"/>
        <w:lang w:val="en-US" w:eastAsia="en-US" w:bidi="ar-SA"/>
      </w:rPr>
    </w:lvl>
    <w:lvl w:ilvl="5" w:tplc="F6BE8792">
      <w:numFmt w:val="bullet"/>
      <w:lvlText w:val="•"/>
      <w:lvlJc w:val="left"/>
      <w:pPr>
        <w:ind w:left="6013" w:hanging="360"/>
      </w:pPr>
      <w:rPr>
        <w:rFonts w:hint="default"/>
        <w:lang w:val="en-US" w:eastAsia="en-US" w:bidi="ar-SA"/>
      </w:rPr>
    </w:lvl>
    <w:lvl w:ilvl="6" w:tplc="4FD885BC">
      <w:numFmt w:val="bullet"/>
      <w:lvlText w:val="•"/>
      <w:lvlJc w:val="left"/>
      <w:pPr>
        <w:ind w:left="7066" w:hanging="360"/>
      </w:pPr>
      <w:rPr>
        <w:rFonts w:hint="default"/>
        <w:lang w:val="en-US" w:eastAsia="en-US" w:bidi="ar-SA"/>
      </w:rPr>
    </w:lvl>
    <w:lvl w:ilvl="7" w:tplc="1E2CCE42">
      <w:numFmt w:val="bullet"/>
      <w:lvlText w:val="•"/>
      <w:lvlJc w:val="left"/>
      <w:pPr>
        <w:ind w:left="8120" w:hanging="360"/>
      </w:pPr>
      <w:rPr>
        <w:rFonts w:hint="default"/>
        <w:lang w:val="en-US" w:eastAsia="en-US" w:bidi="ar-SA"/>
      </w:rPr>
    </w:lvl>
    <w:lvl w:ilvl="8" w:tplc="30FC9ED6">
      <w:numFmt w:val="bullet"/>
      <w:lvlText w:val="•"/>
      <w:lvlJc w:val="left"/>
      <w:pPr>
        <w:ind w:left="9173" w:hanging="360"/>
      </w:pPr>
      <w:rPr>
        <w:rFonts w:hint="default"/>
        <w:lang w:val="en-US" w:eastAsia="en-US" w:bidi="ar-SA"/>
      </w:rPr>
    </w:lvl>
  </w:abstractNum>
  <w:abstractNum w:abstractNumId="60">
    <w:nsid w:val="6AC2681E"/>
    <w:multiLevelType w:val="hybridMultilevel"/>
    <w:tmpl w:val="4810F570"/>
    <w:lvl w:ilvl="0" w:tplc="49828C42">
      <w:start w:val="1"/>
      <w:numFmt w:val="decimal"/>
      <w:lvlText w:val="%1."/>
      <w:lvlJc w:val="left"/>
      <w:pPr>
        <w:ind w:left="1200" w:hanging="361"/>
        <w:jc w:val="left"/>
      </w:pPr>
      <w:rPr>
        <w:rFonts w:ascii="Times New Roman" w:eastAsia="Times New Roman" w:hAnsi="Times New Roman" w:cs="Times New Roman" w:hint="default"/>
        <w:w w:val="99"/>
        <w:sz w:val="24"/>
        <w:szCs w:val="24"/>
        <w:lang w:val="en-US" w:eastAsia="en-US" w:bidi="ar-SA"/>
      </w:rPr>
    </w:lvl>
    <w:lvl w:ilvl="1" w:tplc="47A025E0">
      <w:numFmt w:val="bullet"/>
      <w:lvlText w:val="•"/>
      <w:lvlJc w:val="left"/>
      <w:pPr>
        <w:ind w:left="2208" w:hanging="361"/>
      </w:pPr>
      <w:rPr>
        <w:rFonts w:hint="default"/>
        <w:lang w:val="en-US" w:eastAsia="en-US" w:bidi="ar-SA"/>
      </w:rPr>
    </w:lvl>
    <w:lvl w:ilvl="2" w:tplc="5282A6F6">
      <w:numFmt w:val="bullet"/>
      <w:lvlText w:val="•"/>
      <w:lvlJc w:val="left"/>
      <w:pPr>
        <w:ind w:left="3216" w:hanging="361"/>
      </w:pPr>
      <w:rPr>
        <w:rFonts w:hint="default"/>
        <w:lang w:val="en-US" w:eastAsia="en-US" w:bidi="ar-SA"/>
      </w:rPr>
    </w:lvl>
    <w:lvl w:ilvl="3" w:tplc="AD68DC2A">
      <w:numFmt w:val="bullet"/>
      <w:lvlText w:val="•"/>
      <w:lvlJc w:val="left"/>
      <w:pPr>
        <w:ind w:left="4224" w:hanging="361"/>
      </w:pPr>
      <w:rPr>
        <w:rFonts w:hint="default"/>
        <w:lang w:val="en-US" w:eastAsia="en-US" w:bidi="ar-SA"/>
      </w:rPr>
    </w:lvl>
    <w:lvl w:ilvl="4" w:tplc="F8F457EE">
      <w:numFmt w:val="bullet"/>
      <w:lvlText w:val="•"/>
      <w:lvlJc w:val="left"/>
      <w:pPr>
        <w:ind w:left="5232" w:hanging="361"/>
      </w:pPr>
      <w:rPr>
        <w:rFonts w:hint="default"/>
        <w:lang w:val="en-US" w:eastAsia="en-US" w:bidi="ar-SA"/>
      </w:rPr>
    </w:lvl>
    <w:lvl w:ilvl="5" w:tplc="AF861B88">
      <w:numFmt w:val="bullet"/>
      <w:lvlText w:val="•"/>
      <w:lvlJc w:val="left"/>
      <w:pPr>
        <w:ind w:left="6240" w:hanging="361"/>
      </w:pPr>
      <w:rPr>
        <w:rFonts w:hint="default"/>
        <w:lang w:val="en-US" w:eastAsia="en-US" w:bidi="ar-SA"/>
      </w:rPr>
    </w:lvl>
    <w:lvl w:ilvl="6" w:tplc="70644236">
      <w:numFmt w:val="bullet"/>
      <w:lvlText w:val="•"/>
      <w:lvlJc w:val="left"/>
      <w:pPr>
        <w:ind w:left="7248" w:hanging="361"/>
      </w:pPr>
      <w:rPr>
        <w:rFonts w:hint="default"/>
        <w:lang w:val="en-US" w:eastAsia="en-US" w:bidi="ar-SA"/>
      </w:rPr>
    </w:lvl>
    <w:lvl w:ilvl="7" w:tplc="6094A1EA">
      <w:numFmt w:val="bullet"/>
      <w:lvlText w:val="•"/>
      <w:lvlJc w:val="left"/>
      <w:pPr>
        <w:ind w:left="8256" w:hanging="361"/>
      </w:pPr>
      <w:rPr>
        <w:rFonts w:hint="default"/>
        <w:lang w:val="en-US" w:eastAsia="en-US" w:bidi="ar-SA"/>
      </w:rPr>
    </w:lvl>
    <w:lvl w:ilvl="8" w:tplc="2DFC6B8A">
      <w:numFmt w:val="bullet"/>
      <w:lvlText w:val="•"/>
      <w:lvlJc w:val="left"/>
      <w:pPr>
        <w:ind w:left="9264" w:hanging="361"/>
      </w:pPr>
      <w:rPr>
        <w:rFonts w:hint="default"/>
        <w:lang w:val="en-US" w:eastAsia="en-US" w:bidi="ar-SA"/>
      </w:rPr>
    </w:lvl>
  </w:abstractNum>
  <w:abstractNum w:abstractNumId="61">
    <w:nsid w:val="6CF717A8"/>
    <w:multiLevelType w:val="hybridMultilevel"/>
    <w:tmpl w:val="85A45612"/>
    <w:lvl w:ilvl="0" w:tplc="51F82CD6">
      <w:start w:val="1"/>
      <w:numFmt w:val="decimal"/>
      <w:lvlText w:val="(%1)"/>
      <w:lvlJc w:val="left"/>
      <w:pPr>
        <w:ind w:left="840" w:hanging="360"/>
        <w:jc w:val="left"/>
      </w:pPr>
      <w:rPr>
        <w:rFonts w:ascii="Times New Roman" w:eastAsia="Times New Roman" w:hAnsi="Times New Roman" w:cs="Times New Roman" w:hint="default"/>
        <w:spacing w:val="-1"/>
        <w:w w:val="99"/>
        <w:sz w:val="24"/>
        <w:szCs w:val="24"/>
        <w:lang w:val="en-US" w:eastAsia="en-US" w:bidi="ar-SA"/>
      </w:rPr>
    </w:lvl>
    <w:lvl w:ilvl="1" w:tplc="84621ED8">
      <w:numFmt w:val="bullet"/>
      <w:lvlText w:val="•"/>
      <w:lvlJc w:val="left"/>
      <w:pPr>
        <w:ind w:left="1884" w:hanging="360"/>
      </w:pPr>
      <w:rPr>
        <w:rFonts w:hint="default"/>
        <w:lang w:val="en-US" w:eastAsia="en-US" w:bidi="ar-SA"/>
      </w:rPr>
    </w:lvl>
    <w:lvl w:ilvl="2" w:tplc="CFBACFF6">
      <w:numFmt w:val="bullet"/>
      <w:lvlText w:val="•"/>
      <w:lvlJc w:val="left"/>
      <w:pPr>
        <w:ind w:left="2928" w:hanging="360"/>
      </w:pPr>
      <w:rPr>
        <w:rFonts w:hint="default"/>
        <w:lang w:val="en-US" w:eastAsia="en-US" w:bidi="ar-SA"/>
      </w:rPr>
    </w:lvl>
    <w:lvl w:ilvl="3" w:tplc="B74672C0">
      <w:numFmt w:val="bullet"/>
      <w:lvlText w:val="•"/>
      <w:lvlJc w:val="left"/>
      <w:pPr>
        <w:ind w:left="3972" w:hanging="360"/>
      </w:pPr>
      <w:rPr>
        <w:rFonts w:hint="default"/>
        <w:lang w:val="en-US" w:eastAsia="en-US" w:bidi="ar-SA"/>
      </w:rPr>
    </w:lvl>
    <w:lvl w:ilvl="4" w:tplc="D3B0A696">
      <w:numFmt w:val="bullet"/>
      <w:lvlText w:val="•"/>
      <w:lvlJc w:val="left"/>
      <w:pPr>
        <w:ind w:left="5016" w:hanging="360"/>
      </w:pPr>
      <w:rPr>
        <w:rFonts w:hint="default"/>
        <w:lang w:val="en-US" w:eastAsia="en-US" w:bidi="ar-SA"/>
      </w:rPr>
    </w:lvl>
    <w:lvl w:ilvl="5" w:tplc="5C36EE46">
      <w:numFmt w:val="bullet"/>
      <w:lvlText w:val="•"/>
      <w:lvlJc w:val="left"/>
      <w:pPr>
        <w:ind w:left="6060" w:hanging="360"/>
      </w:pPr>
      <w:rPr>
        <w:rFonts w:hint="default"/>
        <w:lang w:val="en-US" w:eastAsia="en-US" w:bidi="ar-SA"/>
      </w:rPr>
    </w:lvl>
    <w:lvl w:ilvl="6" w:tplc="8F760BB4">
      <w:numFmt w:val="bullet"/>
      <w:lvlText w:val="•"/>
      <w:lvlJc w:val="left"/>
      <w:pPr>
        <w:ind w:left="7104" w:hanging="360"/>
      </w:pPr>
      <w:rPr>
        <w:rFonts w:hint="default"/>
        <w:lang w:val="en-US" w:eastAsia="en-US" w:bidi="ar-SA"/>
      </w:rPr>
    </w:lvl>
    <w:lvl w:ilvl="7" w:tplc="5F78EBEE">
      <w:numFmt w:val="bullet"/>
      <w:lvlText w:val="•"/>
      <w:lvlJc w:val="left"/>
      <w:pPr>
        <w:ind w:left="8148" w:hanging="360"/>
      </w:pPr>
      <w:rPr>
        <w:rFonts w:hint="default"/>
        <w:lang w:val="en-US" w:eastAsia="en-US" w:bidi="ar-SA"/>
      </w:rPr>
    </w:lvl>
    <w:lvl w:ilvl="8" w:tplc="B1267008">
      <w:numFmt w:val="bullet"/>
      <w:lvlText w:val="•"/>
      <w:lvlJc w:val="left"/>
      <w:pPr>
        <w:ind w:left="9192" w:hanging="360"/>
      </w:pPr>
      <w:rPr>
        <w:rFonts w:hint="default"/>
        <w:lang w:val="en-US" w:eastAsia="en-US" w:bidi="ar-SA"/>
      </w:rPr>
    </w:lvl>
  </w:abstractNum>
  <w:abstractNum w:abstractNumId="62">
    <w:nsid w:val="6EE80CE0"/>
    <w:multiLevelType w:val="hybridMultilevel"/>
    <w:tmpl w:val="2D94DCA4"/>
    <w:lvl w:ilvl="0" w:tplc="FBBC0776">
      <w:start w:val="1"/>
      <w:numFmt w:val="lowerLetter"/>
      <w:lvlText w:val="%1)"/>
      <w:lvlJc w:val="left"/>
      <w:pPr>
        <w:ind w:left="480" w:hanging="201"/>
        <w:jc w:val="left"/>
      </w:pPr>
      <w:rPr>
        <w:rFonts w:ascii="Times New Roman" w:eastAsia="Times New Roman" w:hAnsi="Times New Roman" w:cs="Times New Roman" w:hint="default"/>
        <w:b/>
        <w:bCs/>
        <w:spacing w:val="-1"/>
        <w:w w:val="99"/>
        <w:sz w:val="22"/>
        <w:szCs w:val="22"/>
        <w:lang w:val="en-US" w:eastAsia="en-US" w:bidi="ar-SA"/>
      </w:rPr>
    </w:lvl>
    <w:lvl w:ilvl="1" w:tplc="7FDED860">
      <w:numFmt w:val="bullet"/>
      <w:lvlText w:val="•"/>
      <w:lvlJc w:val="left"/>
      <w:pPr>
        <w:ind w:left="1560" w:hanging="201"/>
      </w:pPr>
      <w:rPr>
        <w:rFonts w:hint="default"/>
        <w:lang w:val="en-US" w:eastAsia="en-US" w:bidi="ar-SA"/>
      </w:rPr>
    </w:lvl>
    <w:lvl w:ilvl="2" w:tplc="68B42904">
      <w:numFmt w:val="bullet"/>
      <w:lvlText w:val="•"/>
      <w:lvlJc w:val="left"/>
      <w:pPr>
        <w:ind w:left="2640" w:hanging="201"/>
      </w:pPr>
      <w:rPr>
        <w:rFonts w:hint="default"/>
        <w:lang w:val="en-US" w:eastAsia="en-US" w:bidi="ar-SA"/>
      </w:rPr>
    </w:lvl>
    <w:lvl w:ilvl="3" w:tplc="CB6218EC">
      <w:numFmt w:val="bullet"/>
      <w:lvlText w:val="•"/>
      <w:lvlJc w:val="left"/>
      <w:pPr>
        <w:ind w:left="3720" w:hanging="201"/>
      </w:pPr>
      <w:rPr>
        <w:rFonts w:hint="default"/>
        <w:lang w:val="en-US" w:eastAsia="en-US" w:bidi="ar-SA"/>
      </w:rPr>
    </w:lvl>
    <w:lvl w:ilvl="4" w:tplc="8688764E">
      <w:numFmt w:val="bullet"/>
      <w:lvlText w:val="•"/>
      <w:lvlJc w:val="left"/>
      <w:pPr>
        <w:ind w:left="4800" w:hanging="201"/>
      </w:pPr>
      <w:rPr>
        <w:rFonts w:hint="default"/>
        <w:lang w:val="en-US" w:eastAsia="en-US" w:bidi="ar-SA"/>
      </w:rPr>
    </w:lvl>
    <w:lvl w:ilvl="5" w:tplc="102E0512">
      <w:numFmt w:val="bullet"/>
      <w:lvlText w:val="•"/>
      <w:lvlJc w:val="left"/>
      <w:pPr>
        <w:ind w:left="5880" w:hanging="201"/>
      </w:pPr>
      <w:rPr>
        <w:rFonts w:hint="default"/>
        <w:lang w:val="en-US" w:eastAsia="en-US" w:bidi="ar-SA"/>
      </w:rPr>
    </w:lvl>
    <w:lvl w:ilvl="6" w:tplc="C30ADFAA">
      <w:numFmt w:val="bullet"/>
      <w:lvlText w:val="•"/>
      <w:lvlJc w:val="left"/>
      <w:pPr>
        <w:ind w:left="6960" w:hanging="201"/>
      </w:pPr>
      <w:rPr>
        <w:rFonts w:hint="default"/>
        <w:lang w:val="en-US" w:eastAsia="en-US" w:bidi="ar-SA"/>
      </w:rPr>
    </w:lvl>
    <w:lvl w:ilvl="7" w:tplc="391A0984">
      <w:numFmt w:val="bullet"/>
      <w:lvlText w:val="•"/>
      <w:lvlJc w:val="left"/>
      <w:pPr>
        <w:ind w:left="8040" w:hanging="201"/>
      </w:pPr>
      <w:rPr>
        <w:rFonts w:hint="default"/>
        <w:lang w:val="en-US" w:eastAsia="en-US" w:bidi="ar-SA"/>
      </w:rPr>
    </w:lvl>
    <w:lvl w:ilvl="8" w:tplc="5A62B4DE">
      <w:numFmt w:val="bullet"/>
      <w:lvlText w:val="•"/>
      <w:lvlJc w:val="left"/>
      <w:pPr>
        <w:ind w:left="9120" w:hanging="201"/>
      </w:pPr>
      <w:rPr>
        <w:rFonts w:hint="default"/>
        <w:lang w:val="en-US" w:eastAsia="en-US" w:bidi="ar-SA"/>
      </w:rPr>
    </w:lvl>
  </w:abstractNum>
  <w:abstractNum w:abstractNumId="63">
    <w:nsid w:val="701055F5"/>
    <w:multiLevelType w:val="hybridMultilevel"/>
    <w:tmpl w:val="D6DAF790"/>
    <w:lvl w:ilvl="0" w:tplc="0EA42160">
      <w:numFmt w:val="bullet"/>
      <w:lvlText w:val=""/>
      <w:lvlJc w:val="left"/>
      <w:pPr>
        <w:ind w:left="1200" w:hanging="360"/>
      </w:pPr>
      <w:rPr>
        <w:rFonts w:ascii="Symbol" w:eastAsia="Symbol" w:hAnsi="Symbol" w:cs="Symbol" w:hint="default"/>
        <w:w w:val="99"/>
        <w:sz w:val="24"/>
        <w:szCs w:val="24"/>
        <w:lang w:val="en-US" w:eastAsia="en-US" w:bidi="ar-SA"/>
      </w:rPr>
    </w:lvl>
    <w:lvl w:ilvl="1" w:tplc="BE728F7C">
      <w:numFmt w:val="bullet"/>
      <w:lvlText w:val="•"/>
      <w:lvlJc w:val="left"/>
      <w:pPr>
        <w:ind w:left="2208" w:hanging="360"/>
      </w:pPr>
      <w:rPr>
        <w:rFonts w:hint="default"/>
        <w:lang w:val="en-US" w:eastAsia="en-US" w:bidi="ar-SA"/>
      </w:rPr>
    </w:lvl>
    <w:lvl w:ilvl="2" w:tplc="194A990A">
      <w:numFmt w:val="bullet"/>
      <w:lvlText w:val="•"/>
      <w:lvlJc w:val="left"/>
      <w:pPr>
        <w:ind w:left="3216" w:hanging="360"/>
      </w:pPr>
      <w:rPr>
        <w:rFonts w:hint="default"/>
        <w:lang w:val="en-US" w:eastAsia="en-US" w:bidi="ar-SA"/>
      </w:rPr>
    </w:lvl>
    <w:lvl w:ilvl="3" w:tplc="AD8AFAB0">
      <w:numFmt w:val="bullet"/>
      <w:lvlText w:val="•"/>
      <w:lvlJc w:val="left"/>
      <w:pPr>
        <w:ind w:left="4224" w:hanging="360"/>
      </w:pPr>
      <w:rPr>
        <w:rFonts w:hint="default"/>
        <w:lang w:val="en-US" w:eastAsia="en-US" w:bidi="ar-SA"/>
      </w:rPr>
    </w:lvl>
    <w:lvl w:ilvl="4" w:tplc="E9E21A14">
      <w:numFmt w:val="bullet"/>
      <w:lvlText w:val="•"/>
      <w:lvlJc w:val="left"/>
      <w:pPr>
        <w:ind w:left="5232" w:hanging="360"/>
      </w:pPr>
      <w:rPr>
        <w:rFonts w:hint="default"/>
        <w:lang w:val="en-US" w:eastAsia="en-US" w:bidi="ar-SA"/>
      </w:rPr>
    </w:lvl>
    <w:lvl w:ilvl="5" w:tplc="BBCE4230">
      <w:numFmt w:val="bullet"/>
      <w:lvlText w:val="•"/>
      <w:lvlJc w:val="left"/>
      <w:pPr>
        <w:ind w:left="6240" w:hanging="360"/>
      </w:pPr>
      <w:rPr>
        <w:rFonts w:hint="default"/>
        <w:lang w:val="en-US" w:eastAsia="en-US" w:bidi="ar-SA"/>
      </w:rPr>
    </w:lvl>
    <w:lvl w:ilvl="6" w:tplc="8890890C">
      <w:numFmt w:val="bullet"/>
      <w:lvlText w:val="•"/>
      <w:lvlJc w:val="left"/>
      <w:pPr>
        <w:ind w:left="7248" w:hanging="360"/>
      </w:pPr>
      <w:rPr>
        <w:rFonts w:hint="default"/>
        <w:lang w:val="en-US" w:eastAsia="en-US" w:bidi="ar-SA"/>
      </w:rPr>
    </w:lvl>
    <w:lvl w:ilvl="7" w:tplc="F2FA2C46">
      <w:numFmt w:val="bullet"/>
      <w:lvlText w:val="•"/>
      <w:lvlJc w:val="left"/>
      <w:pPr>
        <w:ind w:left="8256" w:hanging="360"/>
      </w:pPr>
      <w:rPr>
        <w:rFonts w:hint="default"/>
        <w:lang w:val="en-US" w:eastAsia="en-US" w:bidi="ar-SA"/>
      </w:rPr>
    </w:lvl>
    <w:lvl w:ilvl="8" w:tplc="D2C0C01A">
      <w:numFmt w:val="bullet"/>
      <w:lvlText w:val="•"/>
      <w:lvlJc w:val="left"/>
      <w:pPr>
        <w:ind w:left="9264" w:hanging="360"/>
      </w:pPr>
      <w:rPr>
        <w:rFonts w:hint="default"/>
        <w:lang w:val="en-US" w:eastAsia="en-US" w:bidi="ar-SA"/>
      </w:rPr>
    </w:lvl>
  </w:abstractNum>
  <w:abstractNum w:abstractNumId="64">
    <w:nsid w:val="70BF0EAF"/>
    <w:multiLevelType w:val="multilevel"/>
    <w:tmpl w:val="04A8E384"/>
    <w:lvl w:ilvl="0">
      <w:start w:val="8"/>
      <w:numFmt w:val="decimal"/>
      <w:lvlText w:val="%1"/>
      <w:lvlJc w:val="left"/>
      <w:pPr>
        <w:ind w:left="840" w:hanging="360"/>
        <w:jc w:val="left"/>
      </w:pPr>
      <w:rPr>
        <w:rFonts w:hint="default"/>
        <w:lang w:val="en-US" w:eastAsia="en-US" w:bidi="ar-SA"/>
      </w:rPr>
    </w:lvl>
    <w:lvl w:ilvl="1">
      <w:start w:val="2"/>
      <w:numFmt w:val="decimal"/>
      <w:lvlText w:val="%1.%2"/>
      <w:lvlJc w:val="left"/>
      <w:pPr>
        <w:ind w:left="840" w:hanging="360"/>
        <w:jc w:val="left"/>
      </w:pPr>
      <w:rPr>
        <w:rFonts w:ascii="Times New Roman" w:eastAsia="Times New Roman" w:hAnsi="Times New Roman" w:cs="Times New Roman" w:hint="default"/>
        <w:b/>
        <w:bCs/>
        <w:w w:val="99"/>
        <w:sz w:val="24"/>
        <w:szCs w:val="24"/>
        <w:lang w:val="en-US" w:eastAsia="en-US" w:bidi="ar-SA"/>
      </w:rPr>
    </w:lvl>
    <w:lvl w:ilvl="2">
      <w:start w:val="1"/>
      <w:numFmt w:val="lowerLetter"/>
      <w:lvlText w:val="(%3)"/>
      <w:lvlJc w:val="left"/>
      <w:pPr>
        <w:ind w:left="1560" w:hanging="720"/>
        <w:jc w:val="left"/>
      </w:pPr>
      <w:rPr>
        <w:rFonts w:ascii="Times New Roman" w:eastAsia="Times New Roman" w:hAnsi="Times New Roman" w:cs="Times New Roman" w:hint="default"/>
        <w:spacing w:val="-1"/>
        <w:w w:val="99"/>
        <w:sz w:val="24"/>
        <w:szCs w:val="24"/>
        <w:lang w:val="en-US" w:eastAsia="en-US" w:bidi="ar-SA"/>
      </w:rPr>
    </w:lvl>
    <w:lvl w:ilvl="3">
      <w:numFmt w:val="bullet"/>
      <w:lvlText w:val="•"/>
      <w:lvlJc w:val="left"/>
      <w:pPr>
        <w:ind w:left="3720" w:hanging="720"/>
      </w:pPr>
      <w:rPr>
        <w:rFonts w:hint="default"/>
        <w:lang w:val="en-US" w:eastAsia="en-US" w:bidi="ar-SA"/>
      </w:rPr>
    </w:lvl>
    <w:lvl w:ilvl="4">
      <w:numFmt w:val="bullet"/>
      <w:lvlText w:val="•"/>
      <w:lvlJc w:val="left"/>
      <w:pPr>
        <w:ind w:left="4800" w:hanging="720"/>
      </w:pPr>
      <w:rPr>
        <w:rFonts w:hint="default"/>
        <w:lang w:val="en-US" w:eastAsia="en-US" w:bidi="ar-SA"/>
      </w:rPr>
    </w:lvl>
    <w:lvl w:ilvl="5">
      <w:numFmt w:val="bullet"/>
      <w:lvlText w:val="•"/>
      <w:lvlJc w:val="left"/>
      <w:pPr>
        <w:ind w:left="5880" w:hanging="720"/>
      </w:pPr>
      <w:rPr>
        <w:rFonts w:hint="default"/>
        <w:lang w:val="en-US" w:eastAsia="en-US" w:bidi="ar-SA"/>
      </w:rPr>
    </w:lvl>
    <w:lvl w:ilvl="6">
      <w:numFmt w:val="bullet"/>
      <w:lvlText w:val="•"/>
      <w:lvlJc w:val="left"/>
      <w:pPr>
        <w:ind w:left="6960" w:hanging="720"/>
      </w:pPr>
      <w:rPr>
        <w:rFonts w:hint="default"/>
        <w:lang w:val="en-US" w:eastAsia="en-US" w:bidi="ar-SA"/>
      </w:rPr>
    </w:lvl>
    <w:lvl w:ilvl="7">
      <w:numFmt w:val="bullet"/>
      <w:lvlText w:val="•"/>
      <w:lvlJc w:val="left"/>
      <w:pPr>
        <w:ind w:left="8040" w:hanging="720"/>
      </w:pPr>
      <w:rPr>
        <w:rFonts w:hint="default"/>
        <w:lang w:val="en-US" w:eastAsia="en-US" w:bidi="ar-SA"/>
      </w:rPr>
    </w:lvl>
    <w:lvl w:ilvl="8">
      <w:numFmt w:val="bullet"/>
      <w:lvlText w:val="•"/>
      <w:lvlJc w:val="left"/>
      <w:pPr>
        <w:ind w:left="9120" w:hanging="720"/>
      </w:pPr>
      <w:rPr>
        <w:rFonts w:hint="default"/>
        <w:lang w:val="en-US" w:eastAsia="en-US" w:bidi="ar-SA"/>
      </w:rPr>
    </w:lvl>
  </w:abstractNum>
  <w:abstractNum w:abstractNumId="65">
    <w:nsid w:val="70C51622"/>
    <w:multiLevelType w:val="hybridMultilevel"/>
    <w:tmpl w:val="BC6CED82"/>
    <w:lvl w:ilvl="0" w:tplc="598CCB02">
      <w:numFmt w:val="bullet"/>
      <w:lvlText w:val=""/>
      <w:lvlJc w:val="left"/>
      <w:pPr>
        <w:ind w:left="1199" w:hanging="360"/>
      </w:pPr>
      <w:rPr>
        <w:rFonts w:ascii="Symbol" w:eastAsia="Symbol" w:hAnsi="Symbol" w:cs="Symbol" w:hint="default"/>
        <w:w w:val="99"/>
        <w:sz w:val="24"/>
        <w:szCs w:val="24"/>
        <w:lang w:val="en-US" w:eastAsia="en-US" w:bidi="ar-SA"/>
      </w:rPr>
    </w:lvl>
    <w:lvl w:ilvl="1" w:tplc="AA70405C">
      <w:numFmt w:val="bullet"/>
      <w:lvlText w:val="•"/>
      <w:lvlJc w:val="left"/>
      <w:pPr>
        <w:ind w:left="2208" w:hanging="360"/>
      </w:pPr>
      <w:rPr>
        <w:rFonts w:hint="default"/>
        <w:lang w:val="en-US" w:eastAsia="en-US" w:bidi="ar-SA"/>
      </w:rPr>
    </w:lvl>
    <w:lvl w:ilvl="2" w:tplc="8F5C689C">
      <w:numFmt w:val="bullet"/>
      <w:lvlText w:val="•"/>
      <w:lvlJc w:val="left"/>
      <w:pPr>
        <w:ind w:left="3216" w:hanging="360"/>
      </w:pPr>
      <w:rPr>
        <w:rFonts w:hint="default"/>
        <w:lang w:val="en-US" w:eastAsia="en-US" w:bidi="ar-SA"/>
      </w:rPr>
    </w:lvl>
    <w:lvl w:ilvl="3" w:tplc="B5DC60E8">
      <w:numFmt w:val="bullet"/>
      <w:lvlText w:val="•"/>
      <w:lvlJc w:val="left"/>
      <w:pPr>
        <w:ind w:left="4224" w:hanging="360"/>
      </w:pPr>
      <w:rPr>
        <w:rFonts w:hint="default"/>
        <w:lang w:val="en-US" w:eastAsia="en-US" w:bidi="ar-SA"/>
      </w:rPr>
    </w:lvl>
    <w:lvl w:ilvl="4" w:tplc="3AC03CBE">
      <w:numFmt w:val="bullet"/>
      <w:lvlText w:val="•"/>
      <w:lvlJc w:val="left"/>
      <w:pPr>
        <w:ind w:left="5232" w:hanging="360"/>
      </w:pPr>
      <w:rPr>
        <w:rFonts w:hint="default"/>
        <w:lang w:val="en-US" w:eastAsia="en-US" w:bidi="ar-SA"/>
      </w:rPr>
    </w:lvl>
    <w:lvl w:ilvl="5" w:tplc="CA326F44">
      <w:numFmt w:val="bullet"/>
      <w:lvlText w:val="•"/>
      <w:lvlJc w:val="left"/>
      <w:pPr>
        <w:ind w:left="6240" w:hanging="360"/>
      </w:pPr>
      <w:rPr>
        <w:rFonts w:hint="default"/>
        <w:lang w:val="en-US" w:eastAsia="en-US" w:bidi="ar-SA"/>
      </w:rPr>
    </w:lvl>
    <w:lvl w:ilvl="6" w:tplc="14E033CA">
      <w:numFmt w:val="bullet"/>
      <w:lvlText w:val="•"/>
      <w:lvlJc w:val="left"/>
      <w:pPr>
        <w:ind w:left="7248" w:hanging="360"/>
      </w:pPr>
      <w:rPr>
        <w:rFonts w:hint="default"/>
        <w:lang w:val="en-US" w:eastAsia="en-US" w:bidi="ar-SA"/>
      </w:rPr>
    </w:lvl>
    <w:lvl w:ilvl="7" w:tplc="47CCECCA">
      <w:numFmt w:val="bullet"/>
      <w:lvlText w:val="•"/>
      <w:lvlJc w:val="left"/>
      <w:pPr>
        <w:ind w:left="8256" w:hanging="360"/>
      </w:pPr>
      <w:rPr>
        <w:rFonts w:hint="default"/>
        <w:lang w:val="en-US" w:eastAsia="en-US" w:bidi="ar-SA"/>
      </w:rPr>
    </w:lvl>
    <w:lvl w:ilvl="8" w:tplc="A62091D2">
      <w:numFmt w:val="bullet"/>
      <w:lvlText w:val="•"/>
      <w:lvlJc w:val="left"/>
      <w:pPr>
        <w:ind w:left="9264" w:hanging="360"/>
      </w:pPr>
      <w:rPr>
        <w:rFonts w:hint="default"/>
        <w:lang w:val="en-US" w:eastAsia="en-US" w:bidi="ar-SA"/>
      </w:rPr>
    </w:lvl>
  </w:abstractNum>
  <w:abstractNum w:abstractNumId="66">
    <w:nsid w:val="712747BD"/>
    <w:multiLevelType w:val="hybridMultilevel"/>
    <w:tmpl w:val="CE0C2792"/>
    <w:lvl w:ilvl="0" w:tplc="76841FA4">
      <w:start w:val="2"/>
      <w:numFmt w:val="lowerRoman"/>
      <w:lvlText w:val="(%1)"/>
      <w:lvlJc w:val="left"/>
      <w:pPr>
        <w:ind w:left="479" w:hanging="360"/>
        <w:jc w:val="left"/>
      </w:pPr>
      <w:rPr>
        <w:rFonts w:ascii="Times New Roman" w:eastAsia="Times New Roman" w:hAnsi="Times New Roman" w:cs="Times New Roman" w:hint="default"/>
        <w:spacing w:val="-1"/>
        <w:w w:val="99"/>
        <w:sz w:val="24"/>
        <w:szCs w:val="24"/>
        <w:lang w:val="en-US" w:eastAsia="en-US" w:bidi="ar-SA"/>
      </w:rPr>
    </w:lvl>
    <w:lvl w:ilvl="1" w:tplc="5AEA3D92">
      <w:numFmt w:val="bullet"/>
      <w:lvlText w:val="•"/>
      <w:lvlJc w:val="left"/>
      <w:pPr>
        <w:ind w:left="1560" w:hanging="360"/>
      </w:pPr>
      <w:rPr>
        <w:rFonts w:hint="default"/>
        <w:lang w:val="en-US" w:eastAsia="en-US" w:bidi="ar-SA"/>
      </w:rPr>
    </w:lvl>
    <w:lvl w:ilvl="2" w:tplc="7646D482">
      <w:numFmt w:val="bullet"/>
      <w:lvlText w:val="•"/>
      <w:lvlJc w:val="left"/>
      <w:pPr>
        <w:ind w:left="2640" w:hanging="360"/>
      </w:pPr>
      <w:rPr>
        <w:rFonts w:hint="default"/>
        <w:lang w:val="en-US" w:eastAsia="en-US" w:bidi="ar-SA"/>
      </w:rPr>
    </w:lvl>
    <w:lvl w:ilvl="3" w:tplc="1034096E">
      <w:numFmt w:val="bullet"/>
      <w:lvlText w:val="•"/>
      <w:lvlJc w:val="left"/>
      <w:pPr>
        <w:ind w:left="3720" w:hanging="360"/>
      </w:pPr>
      <w:rPr>
        <w:rFonts w:hint="default"/>
        <w:lang w:val="en-US" w:eastAsia="en-US" w:bidi="ar-SA"/>
      </w:rPr>
    </w:lvl>
    <w:lvl w:ilvl="4" w:tplc="35A43044">
      <w:numFmt w:val="bullet"/>
      <w:lvlText w:val="•"/>
      <w:lvlJc w:val="left"/>
      <w:pPr>
        <w:ind w:left="4800" w:hanging="360"/>
      </w:pPr>
      <w:rPr>
        <w:rFonts w:hint="default"/>
        <w:lang w:val="en-US" w:eastAsia="en-US" w:bidi="ar-SA"/>
      </w:rPr>
    </w:lvl>
    <w:lvl w:ilvl="5" w:tplc="009A7304">
      <w:numFmt w:val="bullet"/>
      <w:lvlText w:val="•"/>
      <w:lvlJc w:val="left"/>
      <w:pPr>
        <w:ind w:left="5880" w:hanging="360"/>
      </w:pPr>
      <w:rPr>
        <w:rFonts w:hint="default"/>
        <w:lang w:val="en-US" w:eastAsia="en-US" w:bidi="ar-SA"/>
      </w:rPr>
    </w:lvl>
    <w:lvl w:ilvl="6" w:tplc="FF5C166C">
      <w:numFmt w:val="bullet"/>
      <w:lvlText w:val="•"/>
      <w:lvlJc w:val="left"/>
      <w:pPr>
        <w:ind w:left="6960" w:hanging="360"/>
      </w:pPr>
      <w:rPr>
        <w:rFonts w:hint="default"/>
        <w:lang w:val="en-US" w:eastAsia="en-US" w:bidi="ar-SA"/>
      </w:rPr>
    </w:lvl>
    <w:lvl w:ilvl="7" w:tplc="7D023A1C">
      <w:numFmt w:val="bullet"/>
      <w:lvlText w:val="•"/>
      <w:lvlJc w:val="left"/>
      <w:pPr>
        <w:ind w:left="8040" w:hanging="360"/>
      </w:pPr>
      <w:rPr>
        <w:rFonts w:hint="default"/>
        <w:lang w:val="en-US" w:eastAsia="en-US" w:bidi="ar-SA"/>
      </w:rPr>
    </w:lvl>
    <w:lvl w:ilvl="8" w:tplc="8C02C79A">
      <w:numFmt w:val="bullet"/>
      <w:lvlText w:val="•"/>
      <w:lvlJc w:val="left"/>
      <w:pPr>
        <w:ind w:left="9120" w:hanging="360"/>
      </w:pPr>
      <w:rPr>
        <w:rFonts w:hint="default"/>
        <w:lang w:val="en-US" w:eastAsia="en-US" w:bidi="ar-SA"/>
      </w:rPr>
    </w:lvl>
  </w:abstractNum>
  <w:abstractNum w:abstractNumId="67">
    <w:nsid w:val="72FA2B70"/>
    <w:multiLevelType w:val="hybridMultilevel"/>
    <w:tmpl w:val="4792F9A8"/>
    <w:lvl w:ilvl="0" w:tplc="57BE79C8">
      <w:start w:val="2"/>
      <w:numFmt w:val="decimal"/>
      <w:lvlText w:val="(%1)"/>
      <w:lvlJc w:val="left"/>
      <w:pPr>
        <w:ind w:left="1560" w:hanging="280"/>
        <w:jc w:val="right"/>
      </w:pPr>
      <w:rPr>
        <w:rFonts w:ascii="Times New Roman" w:eastAsia="Times New Roman" w:hAnsi="Times New Roman" w:cs="Times New Roman" w:hint="default"/>
        <w:spacing w:val="-1"/>
        <w:w w:val="99"/>
        <w:sz w:val="22"/>
        <w:szCs w:val="22"/>
        <w:lang w:val="en-US" w:eastAsia="en-US" w:bidi="ar-SA"/>
      </w:rPr>
    </w:lvl>
    <w:lvl w:ilvl="1" w:tplc="8DE405A0">
      <w:numFmt w:val="bullet"/>
      <w:lvlText w:val="•"/>
      <w:lvlJc w:val="left"/>
      <w:pPr>
        <w:ind w:left="2532" w:hanging="280"/>
      </w:pPr>
      <w:rPr>
        <w:rFonts w:hint="default"/>
        <w:lang w:val="en-US" w:eastAsia="en-US" w:bidi="ar-SA"/>
      </w:rPr>
    </w:lvl>
    <w:lvl w:ilvl="2" w:tplc="47B67B86">
      <w:numFmt w:val="bullet"/>
      <w:lvlText w:val="•"/>
      <w:lvlJc w:val="left"/>
      <w:pPr>
        <w:ind w:left="3504" w:hanging="280"/>
      </w:pPr>
      <w:rPr>
        <w:rFonts w:hint="default"/>
        <w:lang w:val="en-US" w:eastAsia="en-US" w:bidi="ar-SA"/>
      </w:rPr>
    </w:lvl>
    <w:lvl w:ilvl="3" w:tplc="2A3A420C">
      <w:numFmt w:val="bullet"/>
      <w:lvlText w:val="•"/>
      <w:lvlJc w:val="left"/>
      <w:pPr>
        <w:ind w:left="4476" w:hanging="280"/>
      </w:pPr>
      <w:rPr>
        <w:rFonts w:hint="default"/>
        <w:lang w:val="en-US" w:eastAsia="en-US" w:bidi="ar-SA"/>
      </w:rPr>
    </w:lvl>
    <w:lvl w:ilvl="4" w:tplc="2ECE1A6E">
      <w:numFmt w:val="bullet"/>
      <w:lvlText w:val="•"/>
      <w:lvlJc w:val="left"/>
      <w:pPr>
        <w:ind w:left="5448" w:hanging="280"/>
      </w:pPr>
      <w:rPr>
        <w:rFonts w:hint="default"/>
        <w:lang w:val="en-US" w:eastAsia="en-US" w:bidi="ar-SA"/>
      </w:rPr>
    </w:lvl>
    <w:lvl w:ilvl="5" w:tplc="5E6CE54A">
      <w:numFmt w:val="bullet"/>
      <w:lvlText w:val="•"/>
      <w:lvlJc w:val="left"/>
      <w:pPr>
        <w:ind w:left="6420" w:hanging="280"/>
      </w:pPr>
      <w:rPr>
        <w:rFonts w:hint="default"/>
        <w:lang w:val="en-US" w:eastAsia="en-US" w:bidi="ar-SA"/>
      </w:rPr>
    </w:lvl>
    <w:lvl w:ilvl="6" w:tplc="E9B45742">
      <w:numFmt w:val="bullet"/>
      <w:lvlText w:val="•"/>
      <w:lvlJc w:val="left"/>
      <w:pPr>
        <w:ind w:left="7392" w:hanging="280"/>
      </w:pPr>
      <w:rPr>
        <w:rFonts w:hint="default"/>
        <w:lang w:val="en-US" w:eastAsia="en-US" w:bidi="ar-SA"/>
      </w:rPr>
    </w:lvl>
    <w:lvl w:ilvl="7" w:tplc="D39CAE48">
      <w:numFmt w:val="bullet"/>
      <w:lvlText w:val="•"/>
      <w:lvlJc w:val="left"/>
      <w:pPr>
        <w:ind w:left="8364" w:hanging="280"/>
      </w:pPr>
      <w:rPr>
        <w:rFonts w:hint="default"/>
        <w:lang w:val="en-US" w:eastAsia="en-US" w:bidi="ar-SA"/>
      </w:rPr>
    </w:lvl>
    <w:lvl w:ilvl="8" w:tplc="B43CEBEC">
      <w:numFmt w:val="bullet"/>
      <w:lvlText w:val="•"/>
      <w:lvlJc w:val="left"/>
      <w:pPr>
        <w:ind w:left="9336" w:hanging="280"/>
      </w:pPr>
      <w:rPr>
        <w:rFonts w:hint="default"/>
        <w:lang w:val="en-US" w:eastAsia="en-US" w:bidi="ar-SA"/>
      </w:rPr>
    </w:lvl>
  </w:abstractNum>
  <w:abstractNum w:abstractNumId="68">
    <w:nsid w:val="740A7FE3"/>
    <w:multiLevelType w:val="hybridMultilevel"/>
    <w:tmpl w:val="E982C2C6"/>
    <w:lvl w:ilvl="0" w:tplc="DA708F08">
      <w:start w:val="1"/>
      <w:numFmt w:val="decimal"/>
      <w:lvlText w:val="(%1)"/>
      <w:lvlJc w:val="left"/>
      <w:pPr>
        <w:ind w:left="480" w:hanging="267"/>
        <w:jc w:val="left"/>
      </w:pPr>
      <w:rPr>
        <w:rFonts w:hint="default"/>
        <w:spacing w:val="-1"/>
        <w:w w:val="94"/>
        <w:lang w:val="en-US" w:eastAsia="en-US" w:bidi="ar-SA"/>
      </w:rPr>
    </w:lvl>
    <w:lvl w:ilvl="1" w:tplc="C686B82E">
      <w:numFmt w:val="bullet"/>
      <w:lvlText w:val="•"/>
      <w:lvlJc w:val="left"/>
      <w:pPr>
        <w:ind w:left="1560" w:hanging="267"/>
      </w:pPr>
      <w:rPr>
        <w:rFonts w:hint="default"/>
        <w:lang w:val="en-US" w:eastAsia="en-US" w:bidi="ar-SA"/>
      </w:rPr>
    </w:lvl>
    <w:lvl w:ilvl="2" w:tplc="67F0D576">
      <w:numFmt w:val="bullet"/>
      <w:lvlText w:val="•"/>
      <w:lvlJc w:val="left"/>
      <w:pPr>
        <w:ind w:left="2640" w:hanging="267"/>
      </w:pPr>
      <w:rPr>
        <w:rFonts w:hint="default"/>
        <w:lang w:val="en-US" w:eastAsia="en-US" w:bidi="ar-SA"/>
      </w:rPr>
    </w:lvl>
    <w:lvl w:ilvl="3" w:tplc="885230EA">
      <w:numFmt w:val="bullet"/>
      <w:lvlText w:val="•"/>
      <w:lvlJc w:val="left"/>
      <w:pPr>
        <w:ind w:left="3720" w:hanging="267"/>
      </w:pPr>
      <w:rPr>
        <w:rFonts w:hint="default"/>
        <w:lang w:val="en-US" w:eastAsia="en-US" w:bidi="ar-SA"/>
      </w:rPr>
    </w:lvl>
    <w:lvl w:ilvl="4" w:tplc="E482125A">
      <w:numFmt w:val="bullet"/>
      <w:lvlText w:val="•"/>
      <w:lvlJc w:val="left"/>
      <w:pPr>
        <w:ind w:left="4800" w:hanging="267"/>
      </w:pPr>
      <w:rPr>
        <w:rFonts w:hint="default"/>
        <w:lang w:val="en-US" w:eastAsia="en-US" w:bidi="ar-SA"/>
      </w:rPr>
    </w:lvl>
    <w:lvl w:ilvl="5" w:tplc="8444A2CE">
      <w:numFmt w:val="bullet"/>
      <w:lvlText w:val="•"/>
      <w:lvlJc w:val="left"/>
      <w:pPr>
        <w:ind w:left="5880" w:hanging="267"/>
      </w:pPr>
      <w:rPr>
        <w:rFonts w:hint="default"/>
        <w:lang w:val="en-US" w:eastAsia="en-US" w:bidi="ar-SA"/>
      </w:rPr>
    </w:lvl>
    <w:lvl w:ilvl="6" w:tplc="68C2482A">
      <w:numFmt w:val="bullet"/>
      <w:lvlText w:val="•"/>
      <w:lvlJc w:val="left"/>
      <w:pPr>
        <w:ind w:left="6960" w:hanging="267"/>
      </w:pPr>
      <w:rPr>
        <w:rFonts w:hint="default"/>
        <w:lang w:val="en-US" w:eastAsia="en-US" w:bidi="ar-SA"/>
      </w:rPr>
    </w:lvl>
    <w:lvl w:ilvl="7" w:tplc="DC8ED382">
      <w:numFmt w:val="bullet"/>
      <w:lvlText w:val="•"/>
      <w:lvlJc w:val="left"/>
      <w:pPr>
        <w:ind w:left="8040" w:hanging="267"/>
      </w:pPr>
      <w:rPr>
        <w:rFonts w:hint="default"/>
        <w:lang w:val="en-US" w:eastAsia="en-US" w:bidi="ar-SA"/>
      </w:rPr>
    </w:lvl>
    <w:lvl w:ilvl="8" w:tplc="BAE8D284">
      <w:numFmt w:val="bullet"/>
      <w:lvlText w:val="•"/>
      <w:lvlJc w:val="left"/>
      <w:pPr>
        <w:ind w:left="9120" w:hanging="267"/>
      </w:pPr>
      <w:rPr>
        <w:rFonts w:hint="default"/>
        <w:lang w:val="en-US" w:eastAsia="en-US" w:bidi="ar-SA"/>
      </w:rPr>
    </w:lvl>
  </w:abstractNum>
  <w:abstractNum w:abstractNumId="69">
    <w:nsid w:val="79755521"/>
    <w:multiLevelType w:val="hybridMultilevel"/>
    <w:tmpl w:val="2C2E4126"/>
    <w:lvl w:ilvl="0" w:tplc="9A6C9768">
      <w:start w:val="1"/>
      <w:numFmt w:val="decimal"/>
      <w:lvlText w:val="(%1)"/>
      <w:lvlJc w:val="left"/>
      <w:pPr>
        <w:ind w:left="1919" w:hanging="360"/>
        <w:jc w:val="left"/>
      </w:pPr>
      <w:rPr>
        <w:rFonts w:ascii="Times New Roman" w:eastAsia="Times New Roman" w:hAnsi="Times New Roman" w:cs="Times New Roman" w:hint="default"/>
        <w:spacing w:val="-1"/>
        <w:w w:val="99"/>
        <w:sz w:val="24"/>
        <w:szCs w:val="24"/>
        <w:lang w:val="en-US" w:eastAsia="en-US" w:bidi="ar-SA"/>
      </w:rPr>
    </w:lvl>
    <w:lvl w:ilvl="1" w:tplc="E2C062D4">
      <w:start w:val="1"/>
      <w:numFmt w:val="lowerLetter"/>
      <w:lvlText w:val="(%2)"/>
      <w:lvlJc w:val="left"/>
      <w:pPr>
        <w:ind w:left="2279" w:hanging="360"/>
        <w:jc w:val="left"/>
      </w:pPr>
      <w:rPr>
        <w:rFonts w:ascii="Times New Roman" w:eastAsia="Times New Roman" w:hAnsi="Times New Roman" w:cs="Times New Roman" w:hint="default"/>
        <w:spacing w:val="-1"/>
        <w:w w:val="99"/>
        <w:sz w:val="24"/>
        <w:szCs w:val="24"/>
        <w:lang w:val="en-US" w:eastAsia="en-US" w:bidi="ar-SA"/>
      </w:rPr>
    </w:lvl>
    <w:lvl w:ilvl="2" w:tplc="FB1287D4">
      <w:numFmt w:val="bullet"/>
      <w:lvlText w:val="•"/>
      <w:lvlJc w:val="left"/>
      <w:pPr>
        <w:ind w:left="3280" w:hanging="360"/>
      </w:pPr>
      <w:rPr>
        <w:rFonts w:hint="default"/>
        <w:lang w:val="en-US" w:eastAsia="en-US" w:bidi="ar-SA"/>
      </w:rPr>
    </w:lvl>
    <w:lvl w:ilvl="3" w:tplc="6DB2D158">
      <w:numFmt w:val="bullet"/>
      <w:lvlText w:val="•"/>
      <w:lvlJc w:val="left"/>
      <w:pPr>
        <w:ind w:left="4280" w:hanging="360"/>
      </w:pPr>
      <w:rPr>
        <w:rFonts w:hint="default"/>
        <w:lang w:val="en-US" w:eastAsia="en-US" w:bidi="ar-SA"/>
      </w:rPr>
    </w:lvl>
    <w:lvl w:ilvl="4" w:tplc="C1AC756A">
      <w:numFmt w:val="bullet"/>
      <w:lvlText w:val="•"/>
      <w:lvlJc w:val="left"/>
      <w:pPr>
        <w:ind w:left="5280" w:hanging="360"/>
      </w:pPr>
      <w:rPr>
        <w:rFonts w:hint="default"/>
        <w:lang w:val="en-US" w:eastAsia="en-US" w:bidi="ar-SA"/>
      </w:rPr>
    </w:lvl>
    <w:lvl w:ilvl="5" w:tplc="0396DB24">
      <w:numFmt w:val="bullet"/>
      <w:lvlText w:val="•"/>
      <w:lvlJc w:val="left"/>
      <w:pPr>
        <w:ind w:left="6280" w:hanging="360"/>
      </w:pPr>
      <w:rPr>
        <w:rFonts w:hint="default"/>
        <w:lang w:val="en-US" w:eastAsia="en-US" w:bidi="ar-SA"/>
      </w:rPr>
    </w:lvl>
    <w:lvl w:ilvl="6" w:tplc="A0D44B54">
      <w:numFmt w:val="bullet"/>
      <w:lvlText w:val="•"/>
      <w:lvlJc w:val="left"/>
      <w:pPr>
        <w:ind w:left="7280" w:hanging="360"/>
      </w:pPr>
      <w:rPr>
        <w:rFonts w:hint="default"/>
        <w:lang w:val="en-US" w:eastAsia="en-US" w:bidi="ar-SA"/>
      </w:rPr>
    </w:lvl>
    <w:lvl w:ilvl="7" w:tplc="65EEDB84">
      <w:numFmt w:val="bullet"/>
      <w:lvlText w:val="•"/>
      <w:lvlJc w:val="left"/>
      <w:pPr>
        <w:ind w:left="8280" w:hanging="360"/>
      </w:pPr>
      <w:rPr>
        <w:rFonts w:hint="default"/>
        <w:lang w:val="en-US" w:eastAsia="en-US" w:bidi="ar-SA"/>
      </w:rPr>
    </w:lvl>
    <w:lvl w:ilvl="8" w:tplc="055E611E">
      <w:numFmt w:val="bullet"/>
      <w:lvlText w:val="•"/>
      <w:lvlJc w:val="left"/>
      <w:pPr>
        <w:ind w:left="9280" w:hanging="360"/>
      </w:pPr>
      <w:rPr>
        <w:rFonts w:hint="default"/>
        <w:lang w:val="en-US" w:eastAsia="en-US" w:bidi="ar-SA"/>
      </w:rPr>
    </w:lvl>
  </w:abstractNum>
  <w:abstractNum w:abstractNumId="70">
    <w:nsid w:val="7986597A"/>
    <w:multiLevelType w:val="hybridMultilevel"/>
    <w:tmpl w:val="F124B6DC"/>
    <w:lvl w:ilvl="0" w:tplc="B8F66CB6">
      <w:start w:val="1"/>
      <w:numFmt w:val="lowerLetter"/>
      <w:lvlText w:val="(%1)"/>
      <w:lvlJc w:val="left"/>
      <w:pPr>
        <w:ind w:left="1399" w:hanging="360"/>
        <w:jc w:val="left"/>
      </w:pPr>
      <w:rPr>
        <w:rFonts w:ascii="Times New Roman" w:eastAsia="Times New Roman" w:hAnsi="Times New Roman" w:cs="Times New Roman" w:hint="default"/>
        <w:spacing w:val="-1"/>
        <w:w w:val="99"/>
        <w:sz w:val="24"/>
        <w:szCs w:val="24"/>
        <w:lang w:val="en-US" w:eastAsia="en-US" w:bidi="ar-SA"/>
      </w:rPr>
    </w:lvl>
    <w:lvl w:ilvl="1" w:tplc="FF5022BA">
      <w:numFmt w:val="bullet"/>
      <w:lvlText w:val="•"/>
      <w:lvlJc w:val="left"/>
      <w:pPr>
        <w:ind w:left="2388" w:hanging="360"/>
      </w:pPr>
      <w:rPr>
        <w:rFonts w:hint="default"/>
        <w:lang w:val="en-US" w:eastAsia="en-US" w:bidi="ar-SA"/>
      </w:rPr>
    </w:lvl>
    <w:lvl w:ilvl="2" w:tplc="9C68AFAE">
      <w:numFmt w:val="bullet"/>
      <w:lvlText w:val="•"/>
      <w:lvlJc w:val="left"/>
      <w:pPr>
        <w:ind w:left="3376" w:hanging="360"/>
      </w:pPr>
      <w:rPr>
        <w:rFonts w:hint="default"/>
        <w:lang w:val="en-US" w:eastAsia="en-US" w:bidi="ar-SA"/>
      </w:rPr>
    </w:lvl>
    <w:lvl w:ilvl="3" w:tplc="40B01CB8">
      <w:numFmt w:val="bullet"/>
      <w:lvlText w:val="•"/>
      <w:lvlJc w:val="left"/>
      <w:pPr>
        <w:ind w:left="4364" w:hanging="360"/>
      </w:pPr>
      <w:rPr>
        <w:rFonts w:hint="default"/>
        <w:lang w:val="en-US" w:eastAsia="en-US" w:bidi="ar-SA"/>
      </w:rPr>
    </w:lvl>
    <w:lvl w:ilvl="4" w:tplc="0324DF5A">
      <w:numFmt w:val="bullet"/>
      <w:lvlText w:val="•"/>
      <w:lvlJc w:val="left"/>
      <w:pPr>
        <w:ind w:left="5352" w:hanging="360"/>
      </w:pPr>
      <w:rPr>
        <w:rFonts w:hint="default"/>
        <w:lang w:val="en-US" w:eastAsia="en-US" w:bidi="ar-SA"/>
      </w:rPr>
    </w:lvl>
    <w:lvl w:ilvl="5" w:tplc="FFAE557A">
      <w:numFmt w:val="bullet"/>
      <w:lvlText w:val="•"/>
      <w:lvlJc w:val="left"/>
      <w:pPr>
        <w:ind w:left="6340" w:hanging="360"/>
      </w:pPr>
      <w:rPr>
        <w:rFonts w:hint="default"/>
        <w:lang w:val="en-US" w:eastAsia="en-US" w:bidi="ar-SA"/>
      </w:rPr>
    </w:lvl>
    <w:lvl w:ilvl="6" w:tplc="9D289220">
      <w:numFmt w:val="bullet"/>
      <w:lvlText w:val="•"/>
      <w:lvlJc w:val="left"/>
      <w:pPr>
        <w:ind w:left="7328" w:hanging="360"/>
      </w:pPr>
      <w:rPr>
        <w:rFonts w:hint="default"/>
        <w:lang w:val="en-US" w:eastAsia="en-US" w:bidi="ar-SA"/>
      </w:rPr>
    </w:lvl>
    <w:lvl w:ilvl="7" w:tplc="508C9188">
      <w:numFmt w:val="bullet"/>
      <w:lvlText w:val="•"/>
      <w:lvlJc w:val="left"/>
      <w:pPr>
        <w:ind w:left="8316" w:hanging="360"/>
      </w:pPr>
      <w:rPr>
        <w:rFonts w:hint="default"/>
        <w:lang w:val="en-US" w:eastAsia="en-US" w:bidi="ar-SA"/>
      </w:rPr>
    </w:lvl>
    <w:lvl w:ilvl="8" w:tplc="A4FABDCE">
      <w:numFmt w:val="bullet"/>
      <w:lvlText w:val="•"/>
      <w:lvlJc w:val="left"/>
      <w:pPr>
        <w:ind w:left="9304" w:hanging="360"/>
      </w:pPr>
      <w:rPr>
        <w:rFonts w:hint="default"/>
        <w:lang w:val="en-US" w:eastAsia="en-US" w:bidi="ar-SA"/>
      </w:rPr>
    </w:lvl>
  </w:abstractNum>
  <w:abstractNum w:abstractNumId="71">
    <w:nsid w:val="7B7163A4"/>
    <w:multiLevelType w:val="hybridMultilevel"/>
    <w:tmpl w:val="9982A748"/>
    <w:lvl w:ilvl="0" w:tplc="ED706FCC">
      <w:start w:val="1"/>
      <w:numFmt w:val="decimal"/>
      <w:lvlText w:val="(%1)"/>
      <w:lvlJc w:val="left"/>
      <w:pPr>
        <w:ind w:left="1199" w:hanging="360"/>
        <w:jc w:val="left"/>
      </w:pPr>
      <w:rPr>
        <w:rFonts w:ascii="Times New Roman" w:eastAsia="Times New Roman" w:hAnsi="Times New Roman" w:cs="Times New Roman" w:hint="default"/>
        <w:spacing w:val="-1"/>
        <w:w w:val="99"/>
        <w:sz w:val="24"/>
        <w:szCs w:val="24"/>
        <w:lang w:val="en-US" w:eastAsia="en-US" w:bidi="ar-SA"/>
      </w:rPr>
    </w:lvl>
    <w:lvl w:ilvl="1" w:tplc="3FC85144">
      <w:numFmt w:val="bullet"/>
      <w:lvlText w:val="•"/>
      <w:lvlJc w:val="left"/>
      <w:pPr>
        <w:ind w:left="2208" w:hanging="360"/>
      </w:pPr>
      <w:rPr>
        <w:rFonts w:hint="default"/>
        <w:lang w:val="en-US" w:eastAsia="en-US" w:bidi="ar-SA"/>
      </w:rPr>
    </w:lvl>
    <w:lvl w:ilvl="2" w:tplc="378A229E">
      <w:numFmt w:val="bullet"/>
      <w:lvlText w:val="•"/>
      <w:lvlJc w:val="left"/>
      <w:pPr>
        <w:ind w:left="3216" w:hanging="360"/>
      </w:pPr>
      <w:rPr>
        <w:rFonts w:hint="default"/>
        <w:lang w:val="en-US" w:eastAsia="en-US" w:bidi="ar-SA"/>
      </w:rPr>
    </w:lvl>
    <w:lvl w:ilvl="3" w:tplc="53CE9DDC">
      <w:numFmt w:val="bullet"/>
      <w:lvlText w:val="•"/>
      <w:lvlJc w:val="left"/>
      <w:pPr>
        <w:ind w:left="4224" w:hanging="360"/>
      </w:pPr>
      <w:rPr>
        <w:rFonts w:hint="default"/>
        <w:lang w:val="en-US" w:eastAsia="en-US" w:bidi="ar-SA"/>
      </w:rPr>
    </w:lvl>
    <w:lvl w:ilvl="4" w:tplc="6C36F658">
      <w:numFmt w:val="bullet"/>
      <w:lvlText w:val="•"/>
      <w:lvlJc w:val="left"/>
      <w:pPr>
        <w:ind w:left="5232" w:hanging="360"/>
      </w:pPr>
      <w:rPr>
        <w:rFonts w:hint="default"/>
        <w:lang w:val="en-US" w:eastAsia="en-US" w:bidi="ar-SA"/>
      </w:rPr>
    </w:lvl>
    <w:lvl w:ilvl="5" w:tplc="2B1C2858">
      <w:numFmt w:val="bullet"/>
      <w:lvlText w:val="•"/>
      <w:lvlJc w:val="left"/>
      <w:pPr>
        <w:ind w:left="6240" w:hanging="360"/>
      </w:pPr>
      <w:rPr>
        <w:rFonts w:hint="default"/>
        <w:lang w:val="en-US" w:eastAsia="en-US" w:bidi="ar-SA"/>
      </w:rPr>
    </w:lvl>
    <w:lvl w:ilvl="6" w:tplc="FEB616A0">
      <w:numFmt w:val="bullet"/>
      <w:lvlText w:val="•"/>
      <w:lvlJc w:val="left"/>
      <w:pPr>
        <w:ind w:left="7248" w:hanging="360"/>
      </w:pPr>
      <w:rPr>
        <w:rFonts w:hint="default"/>
        <w:lang w:val="en-US" w:eastAsia="en-US" w:bidi="ar-SA"/>
      </w:rPr>
    </w:lvl>
    <w:lvl w:ilvl="7" w:tplc="7890B200">
      <w:numFmt w:val="bullet"/>
      <w:lvlText w:val="•"/>
      <w:lvlJc w:val="left"/>
      <w:pPr>
        <w:ind w:left="8256" w:hanging="360"/>
      </w:pPr>
      <w:rPr>
        <w:rFonts w:hint="default"/>
        <w:lang w:val="en-US" w:eastAsia="en-US" w:bidi="ar-SA"/>
      </w:rPr>
    </w:lvl>
    <w:lvl w:ilvl="8" w:tplc="3E3CEC38">
      <w:numFmt w:val="bullet"/>
      <w:lvlText w:val="•"/>
      <w:lvlJc w:val="left"/>
      <w:pPr>
        <w:ind w:left="9264" w:hanging="360"/>
      </w:pPr>
      <w:rPr>
        <w:rFonts w:hint="default"/>
        <w:lang w:val="en-US" w:eastAsia="en-US" w:bidi="ar-SA"/>
      </w:rPr>
    </w:lvl>
  </w:abstractNum>
  <w:abstractNum w:abstractNumId="72">
    <w:nsid w:val="7EBC34D0"/>
    <w:multiLevelType w:val="hybridMultilevel"/>
    <w:tmpl w:val="8F5E91AE"/>
    <w:lvl w:ilvl="0" w:tplc="3B768A1A">
      <w:start w:val="1"/>
      <w:numFmt w:val="lowerLetter"/>
      <w:lvlText w:val="(%1)"/>
      <w:lvlJc w:val="left"/>
      <w:pPr>
        <w:ind w:left="1363" w:hanging="324"/>
        <w:jc w:val="left"/>
      </w:pPr>
      <w:rPr>
        <w:rFonts w:ascii="Times New Roman" w:eastAsia="Times New Roman" w:hAnsi="Times New Roman" w:cs="Times New Roman" w:hint="default"/>
        <w:spacing w:val="-1"/>
        <w:w w:val="99"/>
        <w:sz w:val="24"/>
        <w:szCs w:val="24"/>
        <w:lang w:val="en-US" w:eastAsia="en-US" w:bidi="ar-SA"/>
      </w:rPr>
    </w:lvl>
    <w:lvl w:ilvl="1" w:tplc="A5EA9594">
      <w:numFmt w:val="bullet"/>
      <w:lvlText w:val="•"/>
      <w:lvlJc w:val="left"/>
      <w:pPr>
        <w:ind w:left="4500" w:hanging="324"/>
      </w:pPr>
      <w:rPr>
        <w:rFonts w:hint="default"/>
        <w:lang w:val="en-US" w:eastAsia="en-US" w:bidi="ar-SA"/>
      </w:rPr>
    </w:lvl>
    <w:lvl w:ilvl="2" w:tplc="F33CE9E8">
      <w:numFmt w:val="bullet"/>
      <w:lvlText w:val="•"/>
      <w:lvlJc w:val="left"/>
      <w:pPr>
        <w:ind w:left="5253" w:hanging="324"/>
      </w:pPr>
      <w:rPr>
        <w:rFonts w:hint="default"/>
        <w:lang w:val="en-US" w:eastAsia="en-US" w:bidi="ar-SA"/>
      </w:rPr>
    </w:lvl>
    <w:lvl w:ilvl="3" w:tplc="FDB8343A">
      <w:numFmt w:val="bullet"/>
      <w:lvlText w:val="•"/>
      <w:lvlJc w:val="left"/>
      <w:pPr>
        <w:ind w:left="6006" w:hanging="324"/>
      </w:pPr>
      <w:rPr>
        <w:rFonts w:hint="default"/>
        <w:lang w:val="en-US" w:eastAsia="en-US" w:bidi="ar-SA"/>
      </w:rPr>
    </w:lvl>
    <w:lvl w:ilvl="4" w:tplc="E1561CAA">
      <w:numFmt w:val="bullet"/>
      <w:lvlText w:val="•"/>
      <w:lvlJc w:val="left"/>
      <w:pPr>
        <w:ind w:left="6760" w:hanging="324"/>
      </w:pPr>
      <w:rPr>
        <w:rFonts w:hint="default"/>
        <w:lang w:val="en-US" w:eastAsia="en-US" w:bidi="ar-SA"/>
      </w:rPr>
    </w:lvl>
    <w:lvl w:ilvl="5" w:tplc="F92CD478">
      <w:numFmt w:val="bullet"/>
      <w:lvlText w:val="•"/>
      <w:lvlJc w:val="left"/>
      <w:pPr>
        <w:ind w:left="7513" w:hanging="324"/>
      </w:pPr>
      <w:rPr>
        <w:rFonts w:hint="default"/>
        <w:lang w:val="en-US" w:eastAsia="en-US" w:bidi="ar-SA"/>
      </w:rPr>
    </w:lvl>
    <w:lvl w:ilvl="6" w:tplc="7B586B5C">
      <w:numFmt w:val="bullet"/>
      <w:lvlText w:val="•"/>
      <w:lvlJc w:val="left"/>
      <w:pPr>
        <w:ind w:left="8266" w:hanging="324"/>
      </w:pPr>
      <w:rPr>
        <w:rFonts w:hint="default"/>
        <w:lang w:val="en-US" w:eastAsia="en-US" w:bidi="ar-SA"/>
      </w:rPr>
    </w:lvl>
    <w:lvl w:ilvl="7" w:tplc="FF006A02">
      <w:numFmt w:val="bullet"/>
      <w:lvlText w:val="•"/>
      <w:lvlJc w:val="left"/>
      <w:pPr>
        <w:ind w:left="9020" w:hanging="324"/>
      </w:pPr>
      <w:rPr>
        <w:rFonts w:hint="default"/>
        <w:lang w:val="en-US" w:eastAsia="en-US" w:bidi="ar-SA"/>
      </w:rPr>
    </w:lvl>
    <w:lvl w:ilvl="8" w:tplc="5C524C70">
      <w:numFmt w:val="bullet"/>
      <w:lvlText w:val="•"/>
      <w:lvlJc w:val="left"/>
      <w:pPr>
        <w:ind w:left="9773" w:hanging="324"/>
      </w:pPr>
      <w:rPr>
        <w:rFonts w:hint="default"/>
        <w:lang w:val="en-US" w:eastAsia="en-US" w:bidi="ar-SA"/>
      </w:rPr>
    </w:lvl>
  </w:abstractNum>
  <w:abstractNum w:abstractNumId="73">
    <w:nsid w:val="7F523484"/>
    <w:multiLevelType w:val="hybridMultilevel"/>
    <w:tmpl w:val="CF3A6218"/>
    <w:lvl w:ilvl="0" w:tplc="ACCA2CE0">
      <w:start w:val="1"/>
      <w:numFmt w:val="decimal"/>
      <w:lvlText w:val="%1."/>
      <w:lvlJc w:val="left"/>
      <w:pPr>
        <w:ind w:left="479" w:hanging="181"/>
        <w:jc w:val="right"/>
      </w:pPr>
      <w:rPr>
        <w:rFonts w:hint="default"/>
        <w:w w:val="99"/>
        <w:lang w:val="en-US" w:eastAsia="en-US" w:bidi="ar-SA"/>
      </w:rPr>
    </w:lvl>
    <w:lvl w:ilvl="1" w:tplc="EA0677F0">
      <w:numFmt w:val="bullet"/>
      <w:lvlText w:val="•"/>
      <w:lvlJc w:val="left"/>
      <w:pPr>
        <w:ind w:left="1560" w:hanging="181"/>
      </w:pPr>
      <w:rPr>
        <w:rFonts w:hint="default"/>
        <w:lang w:val="en-US" w:eastAsia="en-US" w:bidi="ar-SA"/>
      </w:rPr>
    </w:lvl>
    <w:lvl w:ilvl="2" w:tplc="9156032A">
      <w:numFmt w:val="bullet"/>
      <w:lvlText w:val="•"/>
      <w:lvlJc w:val="left"/>
      <w:pPr>
        <w:ind w:left="2640" w:hanging="181"/>
      </w:pPr>
      <w:rPr>
        <w:rFonts w:hint="default"/>
        <w:lang w:val="en-US" w:eastAsia="en-US" w:bidi="ar-SA"/>
      </w:rPr>
    </w:lvl>
    <w:lvl w:ilvl="3" w:tplc="B4605BA4">
      <w:numFmt w:val="bullet"/>
      <w:lvlText w:val="•"/>
      <w:lvlJc w:val="left"/>
      <w:pPr>
        <w:ind w:left="3720" w:hanging="181"/>
      </w:pPr>
      <w:rPr>
        <w:rFonts w:hint="default"/>
        <w:lang w:val="en-US" w:eastAsia="en-US" w:bidi="ar-SA"/>
      </w:rPr>
    </w:lvl>
    <w:lvl w:ilvl="4" w:tplc="3D7E5DFE">
      <w:numFmt w:val="bullet"/>
      <w:lvlText w:val="•"/>
      <w:lvlJc w:val="left"/>
      <w:pPr>
        <w:ind w:left="4800" w:hanging="181"/>
      </w:pPr>
      <w:rPr>
        <w:rFonts w:hint="default"/>
        <w:lang w:val="en-US" w:eastAsia="en-US" w:bidi="ar-SA"/>
      </w:rPr>
    </w:lvl>
    <w:lvl w:ilvl="5" w:tplc="3C946E1C">
      <w:numFmt w:val="bullet"/>
      <w:lvlText w:val="•"/>
      <w:lvlJc w:val="left"/>
      <w:pPr>
        <w:ind w:left="5880" w:hanging="181"/>
      </w:pPr>
      <w:rPr>
        <w:rFonts w:hint="default"/>
        <w:lang w:val="en-US" w:eastAsia="en-US" w:bidi="ar-SA"/>
      </w:rPr>
    </w:lvl>
    <w:lvl w:ilvl="6" w:tplc="BC884276">
      <w:numFmt w:val="bullet"/>
      <w:lvlText w:val="•"/>
      <w:lvlJc w:val="left"/>
      <w:pPr>
        <w:ind w:left="6960" w:hanging="181"/>
      </w:pPr>
      <w:rPr>
        <w:rFonts w:hint="default"/>
        <w:lang w:val="en-US" w:eastAsia="en-US" w:bidi="ar-SA"/>
      </w:rPr>
    </w:lvl>
    <w:lvl w:ilvl="7" w:tplc="16143D0A">
      <w:numFmt w:val="bullet"/>
      <w:lvlText w:val="•"/>
      <w:lvlJc w:val="left"/>
      <w:pPr>
        <w:ind w:left="8040" w:hanging="181"/>
      </w:pPr>
      <w:rPr>
        <w:rFonts w:hint="default"/>
        <w:lang w:val="en-US" w:eastAsia="en-US" w:bidi="ar-SA"/>
      </w:rPr>
    </w:lvl>
    <w:lvl w:ilvl="8" w:tplc="F986312A">
      <w:numFmt w:val="bullet"/>
      <w:lvlText w:val="•"/>
      <w:lvlJc w:val="left"/>
      <w:pPr>
        <w:ind w:left="9120" w:hanging="181"/>
      </w:pPr>
      <w:rPr>
        <w:rFonts w:hint="default"/>
        <w:lang w:val="en-US" w:eastAsia="en-US" w:bidi="ar-SA"/>
      </w:rPr>
    </w:lvl>
  </w:abstractNum>
  <w:num w:numId="1">
    <w:abstractNumId w:val="53"/>
  </w:num>
  <w:num w:numId="2">
    <w:abstractNumId w:val="72"/>
  </w:num>
  <w:num w:numId="3">
    <w:abstractNumId w:val="52"/>
  </w:num>
  <w:num w:numId="4">
    <w:abstractNumId w:val="66"/>
  </w:num>
  <w:num w:numId="5">
    <w:abstractNumId w:val="64"/>
  </w:num>
  <w:num w:numId="6">
    <w:abstractNumId w:val="12"/>
  </w:num>
  <w:num w:numId="7">
    <w:abstractNumId w:val="63"/>
  </w:num>
  <w:num w:numId="8">
    <w:abstractNumId w:val="25"/>
  </w:num>
  <w:num w:numId="9">
    <w:abstractNumId w:val="34"/>
  </w:num>
  <w:num w:numId="10">
    <w:abstractNumId w:val="24"/>
  </w:num>
  <w:num w:numId="11">
    <w:abstractNumId w:val="54"/>
  </w:num>
  <w:num w:numId="12">
    <w:abstractNumId w:val="58"/>
  </w:num>
  <w:num w:numId="13">
    <w:abstractNumId w:val="30"/>
  </w:num>
  <w:num w:numId="14">
    <w:abstractNumId w:val="50"/>
  </w:num>
  <w:num w:numId="15">
    <w:abstractNumId w:val="9"/>
  </w:num>
  <w:num w:numId="16">
    <w:abstractNumId w:val="71"/>
  </w:num>
  <w:num w:numId="17">
    <w:abstractNumId w:val="42"/>
  </w:num>
  <w:num w:numId="18">
    <w:abstractNumId w:val="22"/>
  </w:num>
  <w:num w:numId="19">
    <w:abstractNumId w:val="19"/>
  </w:num>
  <w:num w:numId="20">
    <w:abstractNumId w:val="27"/>
  </w:num>
  <w:num w:numId="21">
    <w:abstractNumId w:val="65"/>
  </w:num>
  <w:num w:numId="22">
    <w:abstractNumId w:val="49"/>
  </w:num>
  <w:num w:numId="23">
    <w:abstractNumId w:val="11"/>
  </w:num>
  <w:num w:numId="24">
    <w:abstractNumId w:val="59"/>
  </w:num>
  <w:num w:numId="25">
    <w:abstractNumId w:val="8"/>
  </w:num>
  <w:num w:numId="26">
    <w:abstractNumId w:val="70"/>
  </w:num>
  <w:num w:numId="27">
    <w:abstractNumId w:val="18"/>
  </w:num>
  <w:num w:numId="28">
    <w:abstractNumId w:val="36"/>
  </w:num>
  <w:num w:numId="29">
    <w:abstractNumId w:val="67"/>
  </w:num>
  <w:num w:numId="30">
    <w:abstractNumId w:val="29"/>
  </w:num>
  <w:num w:numId="31">
    <w:abstractNumId w:val="48"/>
  </w:num>
  <w:num w:numId="32">
    <w:abstractNumId w:val="69"/>
  </w:num>
  <w:num w:numId="33">
    <w:abstractNumId w:val="7"/>
  </w:num>
  <w:num w:numId="34">
    <w:abstractNumId w:val="23"/>
  </w:num>
  <w:num w:numId="35">
    <w:abstractNumId w:val="61"/>
  </w:num>
  <w:num w:numId="36">
    <w:abstractNumId w:val="32"/>
  </w:num>
  <w:num w:numId="37">
    <w:abstractNumId w:val="31"/>
  </w:num>
  <w:num w:numId="38">
    <w:abstractNumId w:val="37"/>
  </w:num>
  <w:num w:numId="39">
    <w:abstractNumId w:val="6"/>
  </w:num>
  <w:num w:numId="40">
    <w:abstractNumId w:val="43"/>
  </w:num>
  <w:num w:numId="41">
    <w:abstractNumId w:val="41"/>
  </w:num>
  <w:num w:numId="42">
    <w:abstractNumId w:val="2"/>
  </w:num>
  <w:num w:numId="43">
    <w:abstractNumId w:val="21"/>
  </w:num>
  <w:num w:numId="44">
    <w:abstractNumId w:val="3"/>
  </w:num>
  <w:num w:numId="45">
    <w:abstractNumId w:val="39"/>
  </w:num>
  <w:num w:numId="46">
    <w:abstractNumId w:val="51"/>
  </w:num>
  <w:num w:numId="47">
    <w:abstractNumId w:val="45"/>
  </w:num>
  <w:num w:numId="48">
    <w:abstractNumId w:val="1"/>
  </w:num>
  <w:num w:numId="49">
    <w:abstractNumId w:val="60"/>
  </w:num>
  <w:num w:numId="50">
    <w:abstractNumId w:val="4"/>
  </w:num>
  <w:num w:numId="51">
    <w:abstractNumId w:val="26"/>
  </w:num>
  <w:num w:numId="52">
    <w:abstractNumId w:val="20"/>
  </w:num>
  <w:num w:numId="53">
    <w:abstractNumId w:val="68"/>
  </w:num>
  <w:num w:numId="54">
    <w:abstractNumId w:val="47"/>
  </w:num>
  <w:num w:numId="55">
    <w:abstractNumId w:val="46"/>
  </w:num>
  <w:num w:numId="56">
    <w:abstractNumId w:val="38"/>
  </w:num>
  <w:num w:numId="57">
    <w:abstractNumId w:val="13"/>
  </w:num>
  <w:num w:numId="58">
    <w:abstractNumId w:val="17"/>
  </w:num>
  <w:num w:numId="59">
    <w:abstractNumId w:val="57"/>
  </w:num>
  <w:num w:numId="60">
    <w:abstractNumId w:val="73"/>
  </w:num>
  <w:num w:numId="61">
    <w:abstractNumId w:val="33"/>
  </w:num>
  <w:num w:numId="62">
    <w:abstractNumId w:val="5"/>
  </w:num>
  <w:num w:numId="63">
    <w:abstractNumId w:val="35"/>
  </w:num>
  <w:num w:numId="64">
    <w:abstractNumId w:val="15"/>
  </w:num>
  <w:num w:numId="65">
    <w:abstractNumId w:val="14"/>
  </w:num>
  <w:num w:numId="66">
    <w:abstractNumId w:val="40"/>
  </w:num>
  <w:num w:numId="67">
    <w:abstractNumId w:val="62"/>
  </w:num>
  <w:num w:numId="68">
    <w:abstractNumId w:val="10"/>
  </w:num>
  <w:num w:numId="69">
    <w:abstractNumId w:val="0"/>
  </w:num>
  <w:num w:numId="70">
    <w:abstractNumId w:val="44"/>
  </w:num>
  <w:num w:numId="71">
    <w:abstractNumId w:val="16"/>
  </w:num>
  <w:num w:numId="72">
    <w:abstractNumId w:val="28"/>
  </w:num>
  <w:num w:numId="73">
    <w:abstractNumId w:val="55"/>
  </w:num>
  <w:num w:numId="74">
    <w:abstractNumId w:val="56"/>
  </w:num>
  <w:numIdMacAtCleanup w:val="7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defaultTabStop w:val="720"/>
  <w:drawingGridHorizontalSpacing w:val="110"/>
  <w:displayHorizontalDrawingGridEvery w:val="2"/>
  <w:characterSpacingControl w:val="doNotCompress"/>
  <w:hdrShapeDefaults>
    <o:shapedefaults v:ext="edit" spidmax="4098"/>
    <o:shapelayout v:ext="edit">
      <o:idmap v:ext="edit" data="1"/>
    </o:shapelayout>
  </w:hdrShapeDefaults>
  <w:footnotePr>
    <w:footnote w:id="0"/>
    <w:footnote w:id="1"/>
  </w:footnotePr>
  <w:endnotePr>
    <w:endnote w:id="0"/>
    <w:endnote w:id="1"/>
  </w:endnotePr>
  <w:compat>
    <w:ulTrailSpace/>
    <w:shapeLayoutLikeWW8/>
  </w:compat>
  <w:rsids>
    <w:rsidRoot w:val="007D7ECC"/>
    <w:rsid w:val="003132CA"/>
    <w:rsid w:val="003467FB"/>
    <w:rsid w:val="0047397B"/>
    <w:rsid w:val="004E4C01"/>
    <w:rsid w:val="00631C1F"/>
    <w:rsid w:val="007D7EC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4C01"/>
    <w:rPr>
      <w:rFonts w:ascii="Times New Roman" w:eastAsia="Times New Roman" w:hAnsi="Times New Roman" w:cs="Times New Roman"/>
    </w:rPr>
  </w:style>
  <w:style w:type="paragraph" w:styleId="Heading1">
    <w:name w:val="heading 1"/>
    <w:basedOn w:val="Normal"/>
    <w:uiPriority w:val="9"/>
    <w:qFormat/>
    <w:rsid w:val="004E4C01"/>
    <w:pPr>
      <w:spacing w:before="37"/>
      <w:ind w:left="754" w:right="1713"/>
      <w:jc w:val="center"/>
      <w:outlineLvl w:val="0"/>
    </w:pPr>
    <w:rPr>
      <w:b/>
      <w:bCs/>
      <w:sz w:val="28"/>
      <w:szCs w:val="28"/>
    </w:rPr>
  </w:style>
  <w:style w:type="paragraph" w:styleId="Heading2">
    <w:name w:val="heading 2"/>
    <w:basedOn w:val="Normal"/>
    <w:uiPriority w:val="9"/>
    <w:unhideWhenUsed/>
    <w:qFormat/>
    <w:rsid w:val="004E4C01"/>
    <w:pPr>
      <w:ind w:left="479"/>
      <w:outlineLvl w:val="1"/>
    </w:pPr>
    <w:rPr>
      <w:b/>
      <w:bCs/>
      <w:sz w:val="24"/>
      <w:szCs w:val="24"/>
    </w:rPr>
  </w:style>
  <w:style w:type="paragraph" w:styleId="Heading3">
    <w:name w:val="heading 3"/>
    <w:basedOn w:val="Normal"/>
    <w:uiPriority w:val="9"/>
    <w:unhideWhenUsed/>
    <w:qFormat/>
    <w:rsid w:val="004E4C01"/>
    <w:pPr>
      <w:spacing w:before="125"/>
      <w:ind w:left="1039"/>
      <w:outlineLvl w:val="2"/>
    </w:pPr>
    <w:rPr>
      <w:b/>
      <w:bCs/>
      <w: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4E4C01"/>
    <w:rPr>
      <w:sz w:val="24"/>
      <w:szCs w:val="24"/>
    </w:rPr>
  </w:style>
  <w:style w:type="paragraph" w:styleId="Title">
    <w:name w:val="Title"/>
    <w:basedOn w:val="Normal"/>
    <w:uiPriority w:val="10"/>
    <w:qFormat/>
    <w:rsid w:val="004E4C01"/>
    <w:pPr>
      <w:spacing w:before="22"/>
      <w:ind w:left="754" w:right="1613"/>
      <w:jc w:val="center"/>
    </w:pPr>
    <w:rPr>
      <w:b/>
      <w:bCs/>
      <w:sz w:val="48"/>
      <w:szCs w:val="48"/>
    </w:rPr>
  </w:style>
  <w:style w:type="paragraph" w:styleId="ListParagraph">
    <w:name w:val="List Paragraph"/>
    <w:basedOn w:val="Normal"/>
    <w:uiPriority w:val="1"/>
    <w:qFormat/>
    <w:rsid w:val="004E4C01"/>
    <w:pPr>
      <w:ind w:left="1199" w:hanging="360"/>
    </w:pPr>
  </w:style>
  <w:style w:type="paragraph" w:customStyle="1" w:styleId="TableParagraph">
    <w:name w:val="Table Paragraph"/>
    <w:basedOn w:val="Normal"/>
    <w:uiPriority w:val="1"/>
    <w:qFormat/>
    <w:rsid w:val="004E4C01"/>
  </w:style>
  <w:style w:type="paragraph" w:styleId="BalloonText">
    <w:name w:val="Balloon Text"/>
    <w:basedOn w:val="Normal"/>
    <w:link w:val="BalloonTextChar"/>
    <w:uiPriority w:val="99"/>
    <w:semiHidden/>
    <w:unhideWhenUsed/>
    <w:rsid w:val="003467FB"/>
    <w:rPr>
      <w:rFonts w:ascii="Tahoma" w:hAnsi="Tahoma" w:cs="Tahoma"/>
      <w:sz w:val="16"/>
      <w:szCs w:val="16"/>
    </w:rPr>
  </w:style>
  <w:style w:type="character" w:customStyle="1" w:styleId="BalloonTextChar">
    <w:name w:val="Balloon Text Char"/>
    <w:basedOn w:val="DefaultParagraphFont"/>
    <w:link w:val="BalloonText"/>
    <w:uiPriority w:val="99"/>
    <w:semiHidden/>
    <w:rsid w:val="003467FB"/>
    <w:rPr>
      <w:rFonts w:ascii="Tahoma" w:eastAsia="Times New Roman" w:hAnsi="Tahoma" w:cs="Tahoma"/>
      <w:sz w:val="16"/>
      <w:szCs w:val="16"/>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8.jpe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3.jpeg"/><Relationship Id="rId16" Type="http://schemas.openxmlformats.org/officeDocument/2006/relationships/image" Target="media/image9.jpeg"/><Relationship Id="rId107" Type="http://schemas.openxmlformats.org/officeDocument/2006/relationships/image" Target="media/image98.jpe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footer" Target="footer3.xml"/><Relationship Id="rId123" Type="http://schemas.openxmlformats.org/officeDocument/2006/relationships/image" Target="media/image112.jpeg"/><Relationship Id="rId128" Type="http://schemas.openxmlformats.org/officeDocument/2006/relationships/image" Target="media/image117.png"/><Relationship Id="rId5" Type="http://schemas.openxmlformats.org/officeDocument/2006/relationships/footnotes" Target="footnotes.xml"/><Relationship Id="rId90" Type="http://schemas.openxmlformats.org/officeDocument/2006/relationships/image" Target="media/image83.pn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footer" Target="footer2.xml"/><Relationship Id="rId105" Type="http://schemas.openxmlformats.org/officeDocument/2006/relationships/image" Target="media/image96.jpeg"/><Relationship Id="rId113" Type="http://schemas.openxmlformats.org/officeDocument/2006/relationships/image" Target="media/image104.jpeg"/><Relationship Id="rId118" Type="http://schemas.openxmlformats.org/officeDocument/2006/relationships/image" Target="media/image109.jpeg"/><Relationship Id="rId126" Type="http://schemas.openxmlformats.org/officeDocument/2006/relationships/image" Target="media/image115.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footer" Target="footer5.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jpeg"/><Relationship Id="rId103" Type="http://schemas.openxmlformats.org/officeDocument/2006/relationships/image" Target="media/image94.jpeg"/><Relationship Id="rId108" Type="http://schemas.openxmlformats.org/officeDocument/2006/relationships/image" Target="media/image99.jpeg"/><Relationship Id="rId116" Type="http://schemas.openxmlformats.org/officeDocument/2006/relationships/image" Target="media/image107.jpeg"/><Relationship Id="rId124" Type="http://schemas.openxmlformats.org/officeDocument/2006/relationships/image" Target="media/image113.jpeg"/><Relationship Id="rId129" Type="http://schemas.openxmlformats.org/officeDocument/2006/relationships/image" Target="media/image118.pn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pn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2.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footer" Target="footer4.xml"/><Relationship Id="rId127" Type="http://schemas.openxmlformats.org/officeDocument/2006/relationships/image" Target="media/image116.jpe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3.jpeg"/><Relationship Id="rId122" Type="http://schemas.openxmlformats.org/officeDocument/2006/relationships/image" Target="media/image111.jpeg"/><Relationship Id="rId13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0.jpe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5.jpeg"/><Relationship Id="rId120" Type="http://schemas.openxmlformats.org/officeDocument/2006/relationships/image" Target="media/image110.jpeg"/><Relationship Id="rId125" Type="http://schemas.openxmlformats.org/officeDocument/2006/relationships/image" Target="media/image114.jpeg"/><Relationship Id="rId7" Type="http://schemas.openxmlformats.org/officeDocument/2006/relationships/footer" Target="footer1.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image" Target="media/image80.pn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theme" Target="theme/theme1.xml"/><Relationship Id="rId61" Type="http://schemas.openxmlformats.org/officeDocument/2006/relationships/image" Target="media/image54.jpeg"/><Relationship Id="rId82" Type="http://schemas.openxmlformats.org/officeDocument/2006/relationships/image" Target="media/image7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Pages>
  <Words>27541</Words>
  <Characters>156988</Characters>
  <Application>Microsoft Office Word</Application>
  <DocSecurity>0</DocSecurity>
  <Lines>1308</Lines>
  <Paragraphs>368</Paragraphs>
  <ScaleCrop>false</ScaleCrop>
  <Company/>
  <LinksUpToDate>false</LinksUpToDate>
  <CharactersWithSpaces>184161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SURVEY-II</dc:title>
  <dc:creator>user</dc:creator>
  <cp:lastModifiedBy>HIT</cp:lastModifiedBy>
  <cp:revision>4</cp:revision>
  <dcterms:created xsi:type="dcterms:W3CDTF">2022-01-14T06:37:00Z</dcterms:created>
  <dcterms:modified xsi:type="dcterms:W3CDTF">2022-01-19T06:09:00Z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2014-11-01T00:00:00Z</vt:filetime>
  </property>
  <property fmtid="{D5CDD505-2E9C-101B-9397-08002B2CF9AE}" pid="3" name="Creator">
    <vt:lpwstr>PScript5.dll Version 5.2.2</vt:lpwstr>
  </property>
  <property fmtid="{D5CDD505-2E9C-101B-9397-08002B2CF9AE}" pid="4" name="LastSaved">
    <vt:filetime>2022-01-14T00:00:00Z</vt:filetime>
  </property>
</Properties>
</file>